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0035F" w14:textId="25693931" w:rsidR="00AB1B8B" w:rsidRDefault="00AB1B8B" w:rsidP="00037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80">
        <w:rPr>
          <w:rFonts w:ascii="Times New Roman" w:hAnsi="Times New Roman" w:cs="Times New Roman"/>
          <w:b/>
          <w:sz w:val="24"/>
          <w:szCs w:val="24"/>
        </w:rPr>
        <w:t xml:space="preserve">KİMYA MÜHENDİSLİĞİ </w:t>
      </w:r>
      <w:r w:rsidR="0003749A" w:rsidRPr="00567C80">
        <w:rPr>
          <w:rFonts w:ascii="Times New Roman" w:hAnsi="Times New Roman" w:cs="Times New Roman"/>
          <w:b/>
          <w:sz w:val="24"/>
          <w:szCs w:val="24"/>
        </w:rPr>
        <w:t xml:space="preserve">YANDAL PROGRAMI </w:t>
      </w:r>
      <w:r w:rsidR="0003749A">
        <w:rPr>
          <w:rFonts w:ascii="Times New Roman" w:hAnsi="Times New Roman" w:cs="Times New Roman"/>
          <w:b/>
          <w:sz w:val="24"/>
          <w:szCs w:val="24"/>
        </w:rPr>
        <w:t>PROTOKOLÜ</w:t>
      </w:r>
      <w:r w:rsidR="0003749A" w:rsidRPr="00567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01FD8C" w14:textId="26445836" w:rsidR="00D2002C" w:rsidRPr="00D2002C" w:rsidRDefault="00D2002C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A815F57" w14:textId="073870DE" w:rsidR="00D2002C" w:rsidRPr="00D2002C" w:rsidRDefault="00D2002C" w:rsidP="00D2002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2002C">
        <w:rPr>
          <w:rFonts w:ascii="Times New Roman" w:hAnsi="Times New Roman" w:cs="Times New Roman"/>
          <w:sz w:val="24"/>
          <w:szCs w:val="24"/>
          <w:lang w:val="tr-TR"/>
        </w:rPr>
        <w:t>Bu proto</w:t>
      </w:r>
      <w:r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ol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Yand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Programları Yönergesine (14.03.2017 tarih ve 03 sayılı Senato </w:t>
      </w:r>
      <w:r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ararı) istinaden Kimya Mühendisliği Bölümü’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Yand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Programına kayıt yaptırmak isteyen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öğrenciler için hazırlanmıştır. Atılım Üniversitesi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Yand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Programları Yönergesine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göre öğrencinin 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30 </w:t>
      </w:r>
      <w:proofErr w:type="spellStart"/>
      <w:r w:rsidRPr="00D2002C">
        <w:rPr>
          <w:rFonts w:ascii="Times New Roman" w:hAnsi="Times New Roman" w:cs="Times New Roman"/>
          <w:sz w:val="24"/>
          <w:szCs w:val="24"/>
          <w:lang w:val="tr-TR"/>
        </w:rPr>
        <w:t>AKTS’den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az olmamak kaydı ile en az altı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ders alması zorunludur. </w:t>
      </w:r>
      <w:proofErr w:type="spellStart"/>
      <w:r w:rsidRPr="00D2002C">
        <w:rPr>
          <w:rFonts w:ascii="Times New Roman" w:hAnsi="Times New Roman" w:cs="Times New Roman"/>
          <w:sz w:val="24"/>
          <w:szCs w:val="24"/>
          <w:lang w:val="tr-TR"/>
        </w:rPr>
        <w:t>Yandal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 ile öğrencinin kayıtlı olduğu </w:t>
      </w:r>
      <w:proofErr w:type="spellStart"/>
      <w:r w:rsidR="005A5928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nadal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 arasında ortak veya eşdeğer dersler </w:t>
      </w:r>
      <w:r>
        <w:rPr>
          <w:rFonts w:ascii="Times New Roman" w:hAnsi="Times New Roman" w:cs="Times New Roman"/>
          <w:sz w:val="24"/>
          <w:szCs w:val="24"/>
          <w:lang w:val="tr-TR"/>
        </w:rPr>
        <w:t>olması durumunda;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2002C">
        <w:rPr>
          <w:rFonts w:ascii="Times New Roman" w:hAnsi="Times New Roman" w:cs="Times New Roman"/>
          <w:sz w:val="24"/>
          <w:szCs w:val="24"/>
          <w:lang w:val="tr-TR"/>
        </w:rPr>
        <w:t>Yandal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programında, </w:t>
      </w:r>
      <w:proofErr w:type="spellStart"/>
      <w:r w:rsidR="005A5928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nadal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 ile ortak veya eşdeğer olan dersler hariç olmak üzere toplam 20 </w:t>
      </w:r>
      <w:proofErr w:type="spellStart"/>
      <w:r w:rsidRPr="00D2002C">
        <w:rPr>
          <w:rFonts w:ascii="Times New Roman" w:hAnsi="Times New Roman" w:cs="Times New Roman"/>
          <w:sz w:val="24"/>
          <w:szCs w:val="24"/>
          <w:lang w:val="tr-TR"/>
        </w:rPr>
        <w:t>AKTS’den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az olmamak kaydı ile en az dört ders alınması zorunludur.</w:t>
      </w:r>
    </w:p>
    <w:p w14:paraId="677DB994" w14:textId="77777777" w:rsidR="005A5928" w:rsidRDefault="005A5928" w:rsidP="005A592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A5928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5A5928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Yand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Programları Yönergesin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de belirtilen talimatlar dikkate alınarak 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Kimya Mühendisliği Bölümü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Yand</w:t>
      </w:r>
      <w:r w:rsidRPr="00D2002C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Pr="00D2002C">
        <w:rPr>
          <w:rFonts w:ascii="Times New Roman" w:hAnsi="Times New Roman" w:cs="Times New Roman"/>
          <w:sz w:val="24"/>
          <w:szCs w:val="24"/>
          <w:lang w:val="tr-TR"/>
        </w:rPr>
        <w:t xml:space="preserve"> Programın</w:t>
      </w:r>
      <w:r>
        <w:rPr>
          <w:rFonts w:ascii="Times New Roman" w:hAnsi="Times New Roman" w:cs="Times New Roman"/>
          <w:sz w:val="24"/>
          <w:szCs w:val="24"/>
          <w:lang w:val="tr-TR"/>
        </w:rPr>
        <w:t>da aşağıdaki hususa dikkat edilmelidir:</w:t>
      </w:r>
    </w:p>
    <w:p w14:paraId="00929B72" w14:textId="1A70005B" w:rsidR="007654DC" w:rsidRDefault="007654DC" w:rsidP="005A592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Bu programa başvuran öğrencilerin </w:t>
      </w:r>
      <w:r w:rsidRPr="005A5928">
        <w:rPr>
          <w:rFonts w:ascii="Times New Roman" w:hAnsi="Times New Roman" w:cs="Times New Roman"/>
          <w:sz w:val="24"/>
          <w:szCs w:val="24"/>
          <w:lang w:val="tr-TR"/>
        </w:rPr>
        <w:t xml:space="preserve">ENE </w:t>
      </w:r>
      <w:r>
        <w:rPr>
          <w:rFonts w:ascii="Times New Roman" w:hAnsi="Times New Roman" w:cs="Times New Roman"/>
          <w:sz w:val="24"/>
          <w:szCs w:val="24"/>
          <w:lang w:val="tr-TR"/>
        </w:rPr>
        <w:t>203</w:t>
      </w:r>
      <w:r w:rsidRPr="005A5928">
        <w:rPr>
          <w:rFonts w:ascii="Times New Roman" w:hAnsi="Times New Roman" w:cs="Times New Roman"/>
          <w:sz w:val="24"/>
          <w:szCs w:val="24"/>
          <w:lang w:val="tr-TR"/>
        </w:rPr>
        <w:t xml:space="preserve"> Termodinamik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 veya </w:t>
      </w:r>
      <w:r w:rsidRPr="005A5928">
        <w:rPr>
          <w:rFonts w:ascii="Times New Roman" w:hAnsi="Times New Roman" w:cs="Times New Roman"/>
          <w:sz w:val="24"/>
          <w:szCs w:val="24"/>
          <w:lang w:val="tr-TR"/>
        </w:rPr>
        <w:t>MATE 203 Malzeme Termodinamiği 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derslerinden birisini almış </w:t>
      </w:r>
      <w:r w:rsidR="00FD40D5">
        <w:rPr>
          <w:rFonts w:ascii="Times New Roman" w:hAnsi="Times New Roman" w:cs="Times New Roman"/>
          <w:sz w:val="24"/>
          <w:szCs w:val="24"/>
          <w:lang w:val="tr-TR"/>
        </w:rPr>
        <w:t xml:space="preserve">ya da başvurdukları dönemde alıyor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olmaları gerekmektedir. </w:t>
      </w:r>
    </w:p>
    <w:p w14:paraId="34977EE0" w14:textId="77777777" w:rsidR="007654DC" w:rsidRDefault="007654DC" w:rsidP="005A592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2A7D88" w14:textId="661EA778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410B8800" w14:textId="264A7C93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1299E288" w14:textId="349427B1" w:rsidR="00926982" w:rsidRDefault="00926982">
      <w:pPr>
        <w:rPr>
          <w:rFonts w:ascii="Times New Roman" w:hAnsi="Times New Roman" w:cs="Times New Roman"/>
          <w:b/>
          <w:sz w:val="24"/>
          <w:szCs w:val="24"/>
        </w:rPr>
      </w:pPr>
    </w:p>
    <w:p w14:paraId="32C37231" w14:textId="0F0080D2" w:rsidR="00926982" w:rsidRDefault="00926982">
      <w:pPr>
        <w:rPr>
          <w:rFonts w:ascii="Times New Roman" w:hAnsi="Times New Roman" w:cs="Times New Roman"/>
          <w:b/>
          <w:sz w:val="24"/>
          <w:szCs w:val="24"/>
        </w:rPr>
      </w:pPr>
    </w:p>
    <w:p w14:paraId="215AA28D" w14:textId="4337BEE4" w:rsidR="00926982" w:rsidRPr="001F16AA" w:rsidRDefault="0092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16AA">
        <w:rPr>
          <w:rFonts w:ascii="Times New Roman" w:hAnsi="Times New Roman" w:cs="Times New Roman"/>
          <w:sz w:val="24"/>
          <w:szCs w:val="24"/>
        </w:rPr>
        <w:t xml:space="preserve">Prof.  Dr. Atilla Cihaner                              </w:t>
      </w:r>
      <w:r w:rsidR="001F16AA">
        <w:rPr>
          <w:rFonts w:ascii="Times New Roman" w:hAnsi="Times New Roman" w:cs="Times New Roman"/>
          <w:sz w:val="24"/>
          <w:szCs w:val="24"/>
        </w:rPr>
        <w:t xml:space="preserve">  </w:t>
      </w:r>
      <w:r w:rsidRPr="001F16AA">
        <w:rPr>
          <w:rFonts w:ascii="Times New Roman" w:hAnsi="Times New Roman" w:cs="Times New Roman"/>
          <w:sz w:val="24"/>
          <w:szCs w:val="24"/>
        </w:rPr>
        <w:t xml:space="preserve">                  Prof. Dr. Şeniz Özalp Yaman</w:t>
      </w:r>
    </w:p>
    <w:p w14:paraId="79D6BF7F" w14:textId="00C0D1F1" w:rsidR="00926982" w:rsidRPr="001F16AA" w:rsidRDefault="00926982" w:rsidP="009269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16AA">
        <w:rPr>
          <w:rFonts w:ascii="Times New Roman" w:hAnsi="Times New Roman" w:cs="Times New Roman"/>
          <w:sz w:val="24"/>
          <w:szCs w:val="24"/>
        </w:rPr>
        <w:t>Kimya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Kimya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4F530" w14:textId="3DE73BEC" w:rsidR="00926982" w:rsidRPr="001F16AA" w:rsidRDefault="00926982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Koordinatör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1F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A">
        <w:rPr>
          <w:rFonts w:ascii="Times New Roman" w:hAnsi="Times New Roman" w:cs="Times New Roman"/>
          <w:sz w:val="24"/>
          <w:szCs w:val="24"/>
        </w:rPr>
        <w:t>Başkanı</w:t>
      </w:r>
      <w:proofErr w:type="spellEnd"/>
    </w:p>
    <w:p w14:paraId="4FC31C69" w14:textId="0B25BF84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3A73A6CB" w14:textId="01D28E32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05A5BC7B" w14:textId="423C6386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21C2D5ED" w14:textId="77777777" w:rsidR="00D2002C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59D933F2" w14:textId="77777777" w:rsidR="00D2002C" w:rsidRPr="00567C80" w:rsidRDefault="00D2002C">
      <w:pPr>
        <w:rPr>
          <w:rFonts w:ascii="Times New Roman" w:hAnsi="Times New Roman" w:cs="Times New Roman"/>
          <w:b/>
          <w:sz w:val="24"/>
          <w:szCs w:val="24"/>
        </w:rPr>
      </w:pPr>
    </w:p>
    <w:p w14:paraId="1BB40224" w14:textId="1B4E97A4" w:rsidR="00AB1B8B" w:rsidRDefault="00AB1B8B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C41C0" w14:textId="24132E0E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A979F" w14:textId="72F75BA4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39B37" w14:textId="51E6518A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2FCB1" w14:textId="3834D8CF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76754" w14:textId="50C3C63C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KİMYA MÜHENDİSLİĞİ </w:t>
      </w:r>
    </w:p>
    <w:p w14:paraId="7CB560A4" w14:textId="015F4E5F" w:rsidR="00926982" w:rsidRP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82">
        <w:rPr>
          <w:rFonts w:ascii="Times New Roman" w:hAnsi="Times New Roman" w:cs="Times New Roman"/>
          <w:b/>
          <w:sz w:val="24"/>
          <w:szCs w:val="24"/>
        </w:rPr>
        <w:t>YANDAL PROGRAMI DERS LİSTESİ</w:t>
      </w:r>
    </w:p>
    <w:p w14:paraId="6CD983DF" w14:textId="6FA4E690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1"/>
        <w:tblW w:w="9493" w:type="dxa"/>
        <w:tblLook w:val="04A0" w:firstRow="1" w:lastRow="0" w:firstColumn="1" w:lastColumn="0" w:noHBand="0" w:noVBand="1"/>
      </w:tblPr>
      <w:tblGrid>
        <w:gridCol w:w="1419"/>
        <w:gridCol w:w="4110"/>
        <w:gridCol w:w="1276"/>
        <w:gridCol w:w="1559"/>
        <w:gridCol w:w="1129"/>
      </w:tblGrid>
      <w:tr w:rsidR="00926982" w14:paraId="0A8A6FD4" w14:textId="77777777" w:rsidTr="00926982">
        <w:trPr>
          <w:trHeight w:val="416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E1330ED" w14:textId="77777777" w:rsidR="00926982" w:rsidRPr="00906889" w:rsidRDefault="00926982" w:rsidP="0092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148AF84" w14:textId="77777777" w:rsidR="00926982" w:rsidRPr="00906889" w:rsidRDefault="00926982" w:rsidP="0092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82365E" w14:textId="77777777" w:rsidR="00926982" w:rsidRPr="00906889" w:rsidRDefault="00926982" w:rsidP="0092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6C7EB3" w14:textId="77777777" w:rsidR="00926982" w:rsidRPr="00906889" w:rsidRDefault="00926982" w:rsidP="0092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  <w:proofErr w:type="spellEnd"/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F458EF6" w14:textId="77777777" w:rsidR="00926982" w:rsidRPr="00906889" w:rsidRDefault="00926982" w:rsidP="0092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7654DC" w14:paraId="0D57B9FD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7BF0C02D" w14:textId="0F0E41F4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208</w:t>
            </w:r>
          </w:p>
        </w:tc>
        <w:tc>
          <w:tcPr>
            <w:tcW w:w="4110" w:type="dxa"/>
            <w:vAlign w:val="center"/>
          </w:tcPr>
          <w:p w14:paraId="5E0965F9" w14:textId="3104D79A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Kimyasal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Süreç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Hesaplamaları</w:t>
            </w:r>
            <w:proofErr w:type="spellEnd"/>
          </w:p>
        </w:tc>
        <w:tc>
          <w:tcPr>
            <w:tcW w:w="1276" w:type="dxa"/>
            <w:vAlign w:val="center"/>
          </w:tcPr>
          <w:p w14:paraId="2999E364" w14:textId="21CFFDFF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FB53651" w14:textId="434FEB50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14:paraId="35F183BD" w14:textId="54D85254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DC" w14:paraId="510A6C89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7986C798" w14:textId="3980108F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311</w:t>
            </w:r>
          </w:p>
        </w:tc>
        <w:tc>
          <w:tcPr>
            <w:tcW w:w="4110" w:type="dxa"/>
            <w:vAlign w:val="center"/>
          </w:tcPr>
          <w:p w14:paraId="42A40443" w14:textId="2F65A7F8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Kütle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Aktarımının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Temelleri</w:t>
            </w:r>
            <w:proofErr w:type="spellEnd"/>
          </w:p>
        </w:tc>
        <w:tc>
          <w:tcPr>
            <w:tcW w:w="1276" w:type="dxa"/>
            <w:vAlign w:val="center"/>
          </w:tcPr>
          <w:p w14:paraId="29444380" w14:textId="42A9FDDD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ADE5214" w14:textId="66FDC3FF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14:paraId="7DFF952A" w14:textId="44832205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4DC" w14:paraId="6A5A4B63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17F29C6A" w14:textId="6A1645A5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ENE 301</w:t>
            </w:r>
          </w:p>
        </w:tc>
        <w:tc>
          <w:tcPr>
            <w:tcW w:w="4110" w:type="dxa"/>
            <w:vAlign w:val="center"/>
          </w:tcPr>
          <w:p w14:paraId="51673D6A" w14:textId="4612BBAB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Isı </w:t>
            </w:r>
            <w:proofErr w:type="spellStart"/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Aktarımı</w:t>
            </w:r>
            <w:proofErr w:type="spellEnd"/>
          </w:p>
        </w:tc>
        <w:tc>
          <w:tcPr>
            <w:tcW w:w="1276" w:type="dxa"/>
            <w:vAlign w:val="center"/>
          </w:tcPr>
          <w:p w14:paraId="00ABDA1D" w14:textId="0D106998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BDB2C67" w14:textId="70800D7D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02434929" w14:textId="3D0EF718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DC" w14:paraId="404C77BC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250AF63A" w14:textId="23F23D5A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303</w:t>
            </w:r>
          </w:p>
        </w:tc>
        <w:tc>
          <w:tcPr>
            <w:tcW w:w="4110" w:type="dxa"/>
            <w:vAlign w:val="center"/>
          </w:tcPr>
          <w:p w14:paraId="3094D0B5" w14:textId="6CCBF4CF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Kimyasal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Tepkime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Mühendisliği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14:paraId="58178E16" w14:textId="0B0DE98D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AB2D622" w14:textId="44004F0A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14:paraId="59CD9EA8" w14:textId="1E75C2A4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4DC" w14:paraId="065AB06C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509A45EE" w14:textId="1D4DF429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302</w:t>
            </w:r>
          </w:p>
        </w:tc>
        <w:tc>
          <w:tcPr>
            <w:tcW w:w="4110" w:type="dxa"/>
            <w:vAlign w:val="center"/>
          </w:tcPr>
          <w:p w14:paraId="4979A51C" w14:textId="5916F1C7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Ayırma</w:t>
            </w:r>
            <w:proofErr w:type="spellEnd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AB1B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1276" w:type="dxa"/>
            <w:vAlign w:val="center"/>
          </w:tcPr>
          <w:p w14:paraId="5AC0015B" w14:textId="01133EA4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300E644" w14:textId="4D19D9E0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14:paraId="248E68E4" w14:textId="625A6669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DC" w14:paraId="69FBC6ED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602EDE8C" w14:textId="482510BB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 </w:t>
            </w: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011C8D5C" w14:textId="79946CCB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Akışkanlar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Mekaniği</w:t>
            </w:r>
            <w:proofErr w:type="spellEnd"/>
          </w:p>
        </w:tc>
        <w:tc>
          <w:tcPr>
            <w:tcW w:w="1276" w:type="dxa"/>
            <w:vAlign w:val="center"/>
          </w:tcPr>
          <w:p w14:paraId="3F67B67F" w14:textId="05B40E58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D10932" w14:textId="24EC8799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565A870C" w14:textId="1A6F48C8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4DC" w14:paraId="17F42D44" w14:textId="77777777" w:rsidTr="00926982">
        <w:trPr>
          <w:trHeight w:val="476"/>
        </w:trPr>
        <w:tc>
          <w:tcPr>
            <w:tcW w:w="1419" w:type="dxa"/>
            <w:vAlign w:val="center"/>
          </w:tcPr>
          <w:p w14:paraId="7B0B5DB1" w14:textId="022A754C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405</w:t>
            </w:r>
          </w:p>
        </w:tc>
        <w:tc>
          <w:tcPr>
            <w:tcW w:w="4110" w:type="dxa"/>
            <w:vAlign w:val="center"/>
          </w:tcPr>
          <w:p w14:paraId="7E164935" w14:textId="2A7F9E35" w:rsidR="007654DC" w:rsidRPr="0082242D" w:rsidRDefault="007654DC" w:rsidP="007654DC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Kimya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Tasarımı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14:paraId="38036479" w14:textId="7CE519C9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5325749" w14:textId="7C1B3F9C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14:paraId="274B89DA" w14:textId="48F53237" w:rsidR="007654DC" w:rsidRPr="00AB1B8B" w:rsidRDefault="0056575B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DC" w14:paraId="7F637CEC" w14:textId="77777777" w:rsidTr="00926982">
        <w:trPr>
          <w:trHeight w:val="465"/>
        </w:trPr>
        <w:tc>
          <w:tcPr>
            <w:tcW w:w="9493" w:type="dxa"/>
            <w:gridSpan w:val="5"/>
            <w:vAlign w:val="center"/>
          </w:tcPr>
          <w:p w14:paraId="0D793E9B" w14:textId="77777777" w:rsidR="007654DC" w:rsidRPr="00AB1B8B" w:rsidRDefault="007654DC" w:rsidP="007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DC" w14:paraId="65F01997" w14:textId="77777777" w:rsidTr="009C4EEA">
        <w:trPr>
          <w:trHeight w:val="476"/>
        </w:trPr>
        <w:tc>
          <w:tcPr>
            <w:tcW w:w="1419" w:type="dxa"/>
            <w:vAlign w:val="center"/>
          </w:tcPr>
          <w:p w14:paraId="26BC67EA" w14:textId="77777777" w:rsidR="007654DC" w:rsidRPr="00926982" w:rsidRDefault="007654DC" w:rsidP="0076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982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4EB515A" w14:textId="022528A2" w:rsidR="007654DC" w:rsidRPr="00926982" w:rsidRDefault="009C4EEA" w:rsidP="007654DC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2F2F2"/>
              </w:rPr>
              <w:t>7</w:t>
            </w:r>
          </w:p>
        </w:tc>
        <w:tc>
          <w:tcPr>
            <w:tcW w:w="1276" w:type="dxa"/>
            <w:vAlign w:val="center"/>
          </w:tcPr>
          <w:p w14:paraId="729CBF43" w14:textId="77777777" w:rsidR="007654DC" w:rsidRPr="00926982" w:rsidRDefault="007654DC" w:rsidP="0076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026257D1" w14:textId="77777777" w:rsidR="007654DC" w:rsidRPr="00926982" w:rsidRDefault="007654DC" w:rsidP="0076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center"/>
          </w:tcPr>
          <w:p w14:paraId="11CFA4C0" w14:textId="7E377C93" w:rsidR="007654DC" w:rsidRPr="00926982" w:rsidRDefault="0056575B" w:rsidP="0076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242E1987" w14:textId="17960339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65781" w14:textId="1B57D9BD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8F477" w14:textId="4DD733AD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64166" w14:textId="4367BFD2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6A5FD" w14:textId="118ADEC9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9192DF" w14:textId="46BC4449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4851A" w14:textId="3FC31574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1AE945" w14:textId="3573C5A6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23305" w14:textId="791C05C1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5AD22" w14:textId="319FBA1C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385F5" w14:textId="1D26F447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60D53" w14:textId="1DEA1893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D76C6" w14:textId="77777777" w:rsidR="005A5928" w:rsidRDefault="005A5928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F2EAA" w14:textId="51BBB22D" w:rsidR="00567C80" w:rsidRDefault="00567C80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F5C43" w14:textId="6A73501A" w:rsidR="00926982" w:rsidRDefault="00926982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4E683" w14:textId="569C0D19" w:rsidR="00926982" w:rsidRDefault="00926982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F6C4C" w14:textId="77777777" w:rsidR="00926982" w:rsidRDefault="00926982" w:rsidP="00AB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C8CEC9" w14:textId="1B542E78" w:rsidR="001002AB" w:rsidRPr="00906889" w:rsidRDefault="001002AB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89">
        <w:rPr>
          <w:rFonts w:ascii="Times New Roman" w:hAnsi="Times New Roman" w:cs="Times New Roman"/>
          <w:b/>
          <w:sz w:val="24"/>
          <w:szCs w:val="24"/>
        </w:rPr>
        <w:t>CHEMICAL ENGINEERIN</w:t>
      </w:r>
      <w:r w:rsidR="00034F82" w:rsidRPr="00906889">
        <w:rPr>
          <w:rFonts w:ascii="Times New Roman" w:hAnsi="Times New Roman" w:cs="Times New Roman"/>
          <w:b/>
          <w:sz w:val="24"/>
          <w:szCs w:val="24"/>
        </w:rPr>
        <w:t>G</w:t>
      </w:r>
    </w:p>
    <w:p w14:paraId="67B1BADA" w14:textId="365609E9" w:rsidR="001002AB" w:rsidRDefault="001002AB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89">
        <w:rPr>
          <w:rFonts w:ascii="Times New Roman" w:hAnsi="Times New Roman" w:cs="Times New Roman"/>
          <w:b/>
          <w:sz w:val="24"/>
          <w:szCs w:val="24"/>
        </w:rPr>
        <w:t>MINOR PROGRAM</w:t>
      </w:r>
      <w:r w:rsidR="00926982">
        <w:rPr>
          <w:rFonts w:ascii="Times New Roman" w:hAnsi="Times New Roman" w:cs="Times New Roman"/>
          <w:b/>
          <w:sz w:val="24"/>
          <w:szCs w:val="24"/>
        </w:rPr>
        <w:t>’S PROTOCOL</w:t>
      </w:r>
    </w:p>
    <w:p w14:paraId="1DC7110E" w14:textId="7B4D12E3" w:rsidR="00926982" w:rsidRPr="00926982" w:rsidRDefault="00926982" w:rsidP="00926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A878C" w14:textId="5CF46505" w:rsidR="00926982" w:rsidRDefault="00926982" w:rsidP="00CB051C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26982">
        <w:rPr>
          <w:rFonts w:ascii="Times New Roman" w:hAnsi="Times New Roman" w:cs="Times New Roman"/>
          <w:sz w:val="24"/>
          <w:szCs w:val="24"/>
        </w:rPr>
        <w:t xml:space="preserve">This protocol is prepared according to </w:t>
      </w:r>
      <w:r>
        <w:rPr>
          <w:rFonts w:ascii="Times New Roman" w:hAnsi="Times New Roman" w:cs="Times New Roman"/>
          <w:sz w:val="24"/>
          <w:szCs w:val="24"/>
        </w:rPr>
        <w:t xml:space="preserve">the Minor Program Directives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926982">
        <w:rPr>
          <w:rFonts w:ascii="Times New Roman" w:hAnsi="Times New Roman" w:cs="Times New Roman"/>
          <w:sz w:val="24"/>
          <w:szCs w:val="24"/>
          <w:lang w:val="tr-TR"/>
        </w:rPr>
        <w:t xml:space="preserve">(14.03.2017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dated</w:t>
      </w:r>
      <w:proofErr w:type="spellEnd"/>
      <w:r w:rsidRPr="00926982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="00F02A27">
        <w:rPr>
          <w:rFonts w:ascii="Times New Roman" w:hAnsi="Times New Roman" w:cs="Times New Roman"/>
          <w:sz w:val="24"/>
          <w:szCs w:val="24"/>
          <w:lang w:val="tr-TR"/>
        </w:rPr>
        <w:t>Senate</w:t>
      </w:r>
      <w:proofErr w:type="spellEnd"/>
      <w:r w:rsidR="00F02A2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02A27">
        <w:rPr>
          <w:rFonts w:ascii="Times New Roman" w:hAnsi="Times New Roman" w:cs="Times New Roman"/>
          <w:sz w:val="24"/>
          <w:szCs w:val="24"/>
          <w:lang w:val="tr-TR"/>
        </w:rPr>
        <w:t>Decision</w:t>
      </w:r>
      <w:proofErr w:type="spellEnd"/>
      <w:r w:rsidR="00F02A2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02A27">
        <w:rPr>
          <w:rFonts w:ascii="Times New Roman" w:hAnsi="Times New Roman" w:cs="Times New Roman"/>
          <w:sz w:val="24"/>
          <w:szCs w:val="24"/>
          <w:lang w:val="tr-TR"/>
        </w:rPr>
        <w:t>number</w:t>
      </w:r>
      <w:proofErr w:type="spellEnd"/>
      <w:r w:rsidR="00F02A27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03)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applicants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Chemical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Engineering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Department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Minor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Program.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According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B25FA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6B25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B25FA">
        <w:rPr>
          <w:rFonts w:ascii="Times New Roman" w:hAnsi="Times New Roman" w:cs="Times New Roman"/>
          <w:sz w:val="24"/>
          <w:szCs w:val="24"/>
        </w:rPr>
        <w:t xml:space="preserve">Minor Program Directives of </w:t>
      </w:r>
      <w:proofErr w:type="spellStart"/>
      <w:r w:rsidR="006B25FA">
        <w:rPr>
          <w:rFonts w:ascii="Times New Roman" w:hAnsi="Times New Roman" w:cs="Times New Roman"/>
          <w:sz w:val="24"/>
          <w:szCs w:val="24"/>
        </w:rPr>
        <w:t>Atilim</w:t>
      </w:r>
      <w:proofErr w:type="spellEnd"/>
      <w:r w:rsidR="006B25FA">
        <w:rPr>
          <w:rFonts w:ascii="Times New Roman" w:hAnsi="Times New Roman" w:cs="Times New Roman"/>
          <w:sz w:val="24"/>
          <w:szCs w:val="24"/>
        </w:rPr>
        <w:t xml:space="preserve"> University, in a </w:t>
      </w:r>
      <w:r w:rsidR="006B25FA" w:rsidRPr="006B25FA">
        <w:rPr>
          <w:rFonts w:ascii="Times New Roman" w:hAnsi="Times New Roman" w:cs="Times New Roman"/>
          <w:sz w:val="24"/>
          <w:szCs w:val="24"/>
        </w:rPr>
        <w:t xml:space="preserve">Minor Program, students must take at least 6 courses, having not less than 30 ECTS.  </w:t>
      </w:r>
      <w:r w:rsidR="006B25FA" w:rsidRPr="00CB051C">
        <w:rPr>
          <w:rFonts w:ascii="Times New Roman" w:hAnsi="Times New Roman" w:cs="Times New Roman"/>
          <w:sz w:val="24"/>
          <w:szCs w:val="24"/>
        </w:rPr>
        <w:t xml:space="preserve">In case </w:t>
      </w:r>
      <w:r w:rsidR="001F16AA">
        <w:rPr>
          <w:rFonts w:ascii="Times New Roman" w:hAnsi="Times New Roman" w:cs="Times New Roman"/>
          <w:sz w:val="24"/>
          <w:szCs w:val="24"/>
        </w:rPr>
        <w:t xml:space="preserve">of </w:t>
      </w:r>
      <w:r w:rsidR="00CB051C" w:rsidRPr="00CB051C">
        <w:rPr>
          <w:rFonts w:ascii="Times New Roman" w:hAnsi="Times New Roman" w:cs="Times New Roman"/>
          <w:sz w:val="24"/>
          <w:szCs w:val="24"/>
          <w:lang w:val="en"/>
        </w:rPr>
        <w:t xml:space="preserve">common or equivalent courses </w:t>
      </w:r>
      <w:r w:rsidR="001F16AA">
        <w:rPr>
          <w:rFonts w:ascii="Times New Roman" w:hAnsi="Times New Roman" w:cs="Times New Roman"/>
          <w:sz w:val="24"/>
          <w:szCs w:val="24"/>
          <w:lang w:val="en"/>
        </w:rPr>
        <w:t>in the student’s</w:t>
      </w:r>
      <w:r w:rsidR="00CB051C" w:rsidRPr="00CB051C">
        <w:rPr>
          <w:rFonts w:ascii="Times New Roman" w:hAnsi="Times New Roman" w:cs="Times New Roman"/>
          <w:sz w:val="24"/>
          <w:szCs w:val="24"/>
          <w:lang w:val="en"/>
        </w:rPr>
        <w:t xml:space="preserve"> major program; students must take at least four courses with a total of not less than 20 ECTS, excluding the courses that are common or equivalent to the major program.</w:t>
      </w:r>
    </w:p>
    <w:p w14:paraId="7FD48A5F" w14:textId="6364073F" w:rsidR="00CB051C" w:rsidRPr="006B25FA" w:rsidRDefault="00CB051C" w:rsidP="00CB0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Therefore, concerning the </w:t>
      </w:r>
      <w:r>
        <w:rPr>
          <w:rFonts w:ascii="Times New Roman" w:hAnsi="Times New Roman" w:cs="Times New Roman"/>
          <w:sz w:val="24"/>
          <w:szCs w:val="24"/>
        </w:rPr>
        <w:t xml:space="preserve">Minor Program Directives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the following points should be taken in the account for the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Chemical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Minor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Program:</w:t>
      </w:r>
    </w:p>
    <w:p w14:paraId="4BE0476F" w14:textId="6BE0FC53" w:rsidR="00E520C0" w:rsidRPr="00E520C0" w:rsidRDefault="00E520C0" w:rsidP="00E520C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520C0">
        <w:rPr>
          <w:rFonts w:ascii="Times New Roman" w:hAnsi="Times New Roman" w:cs="Times New Roman"/>
          <w:sz w:val="24"/>
          <w:szCs w:val="24"/>
          <w:lang w:val="en"/>
        </w:rPr>
        <w:t xml:space="preserve">Students applying to this program must have taken </w:t>
      </w:r>
      <w:r>
        <w:rPr>
          <w:rFonts w:ascii="Times New Roman" w:hAnsi="Times New Roman" w:cs="Times New Roman"/>
          <w:sz w:val="24"/>
          <w:szCs w:val="24"/>
          <w:lang w:val="en"/>
        </w:rPr>
        <w:t>either</w:t>
      </w:r>
      <w:r w:rsidRPr="00E520C0">
        <w:rPr>
          <w:rFonts w:ascii="Times New Roman" w:hAnsi="Times New Roman" w:cs="Times New Roman"/>
          <w:sz w:val="24"/>
          <w:szCs w:val="24"/>
          <w:lang w:val="en"/>
        </w:rPr>
        <w:t xml:space="preserve"> ENE 203 Thermodynamics I or MATE 203 Materials Thermodynamics I courses</w:t>
      </w:r>
      <w:r w:rsidR="00C137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42805">
        <w:rPr>
          <w:rFonts w:ascii="Times New Roman" w:hAnsi="Times New Roman" w:cs="Times New Roman"/>
          <w:sz w:val="24"/>
          <w:szCs w:val="24"/>
          <w:lang w:val="en"/>
        </w:rPr>
        <w:t>previously</w:t>
      </w:r>
      <w:bookmarkStart w:id="0" w:name="_GoBack"/>
      <w:bookmarkEnd w:id="0"/>
      <w:r w:rsidR="00C137E9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520C0">
        <w:rPr>
          <w:rFonts w:ascii="Times New Roman" w:hAnsi="Times New Roman" w:cs="Times New Roman"/>
          <w:sz w:val="24"/>
          <w:szCs w:val="24"/>
          <w:lang w:val="en"/>
        </w:rPr>
        <w:t xml:space="preserve"> or should be taking them </w:t>
      </w:r>
      <w:r w:rsidRPr="00CB051C">
        <w:rPr>
          <w:rFonts w:ascii="Times New Roman" w:hAnsi="Times New Roman" w:cs="Times New Roman"/>
          <w:sz w:val="24"/>
          <w:szCs w:val="24"/>
          <w:lang w:val="en"/>
        </w:rPr>
        <w:t>at the semester of their application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5C78ACE" w14:textId="2324C2B3" w:rsidR="00926982" w:rsidRPr="00CB051C" w:rsidRDefault="00926982" w:rsidP="00E520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95934" w14:textId="31561997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08C9F" w14:textId="2EBF96A4" w:rsidR="001F16AA" w:rsidRDefault="001F16AA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2D41E" w14:textId="77777777" w:rsidR="001F16AA" w:rsidRDefault="001F16AA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5F3CC" w14:textId="0037174A" w:rsidR="000C1735" w:rsidRPr="001F16AA" w:rsidRDefault="001F16AA" w:rsidP="001F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735" w:rsidRPr="001F16AA">
        <w:rPr>
          <w:rFonts w:ascii="Times New Roman" w:hAnsi="Times New Roman" w:cs="Times New Roman"/>
          <w:sz w:val="24"/>
          <w:szCs w:val="24"/>
        </w:rPr>
        <w:t xml:space="preserve">Prof.  Dr. Atilla Cihaner               </w:t>
      </w:r>
      <w:r w:rsidR="009C4E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1735" w:rsidRPr="001F16AA">
        <w:rPr>
          <w:rFonts w:ascii="Times New Roman" w:hAnsi="Times New Roman" w:cs="Times New Roman"/>
          <w:sz w:val="24"/>
          <w:szCs w:val="24"/>
        </w:rPr>
        <w:t>Prof. Dr. Şeniz Özalp Yaman</w:t>
      </w:r>
    </w:p>
    <w:p w14:paraId="53F8F08E" w14:textId="199E8D6C" w:rsidR="000C1735" w:rsidRPr="001F16AA" w:rsidRDefault="000C1735" w:rsidP="000C1735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 xml:space="preserve">Chemical Engineering Department                               </w:t>
      </w:r>
      <w:r w:rsidR="00177123">
        <w:rPr>
          <w:rFonts w:ascii="Times New Roman" w:hAnsi="Times New Roman" w:cs="Times New Roman"/>
          <w:sz w:val="24"/>
          <w:szCs w:val="24"/>
        </w:rPr>
        <w:t xml:space="preserve"> </w:t>
      </w:r>
      <w:r w:rsidRPr="001F16AA">
        <w:rPr>
          <w:rFonts w:ascii="Times New Roman" w:hAnsi="Times New Roman" w:cs="Times New Roman"/>
          <w:sz w:val="24"/>
          <w:szCs w:val="24"/>
        </w:rPr>
        <w:t>Chemical Engineering Department</w:t>
      </w:r>
    </w:p>
    <w:p w14:paraId="5456CEAC" w14:textId="2D870F04" w:rsidR="000C1735" w:rsidRPr="001F16AA" w:rsidRDefault="000C1735" w:rsidP="000C1735">
      <w:pPr>
        <w:rPr>
          <w:rFonts w:ascii="Times New Roman" w:hAnsi="Times New Roman" w:cs="Times New Roman"/>
          <w:sz w:val="24"/>
          <w:szCs w:val="24"/>
        </w:rPr>
      </w:pPr>
      <w:r w:rsidRPr="001F16AA">
        <w:rPr>
          <w:rFonts w:ascii="Times New Roman" w:hAnsi="Times New Roman" w:cs="Times New Roman"/>
          <w:sz w:val="24"/>
          <w:szCs w:val="24"/>
        </w:rPr>
        <w:t xml:space="preserve">              Coordinator                                                 </w:t>
      </w:r>
      <w:r w:rsidR="001771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F16AA">
        <w:rPr>
          <w:rFonts w:ascii="Times New Roman" w:hAnsi="Times New Roman" w:cs="Times New Roman"/>
          <w:sz w:val="24"/>
          <w:szCs w:val="24"/>
        </w:rPr>
        <w:t>Chair</w:t>
      </w:r>
    </w:p>
    <w:p w14:paraId="34196015" w14:textId="77777777" w:rsidR="000C1735" w:rsidRPr="001F16AA" w:rsidRDefault="000C1735" w:rsidP="000C17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7E743" w14:textId="77777777" w:rsidR="000C1735" w:rsidRPr="000C1735" w:rsidRDefault="000C1735" w:rsidP="000C1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FC2D2" w14:textId="77777777" w:rsidR="000C1735" w:rsidRPr="000C1735" w:rsidRDefault="000C1735" w:rsidP="000C1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33B04" w14:textId="43DBF0D4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2CFD4" w14:textId="51DBD78C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90666" w14:textId="7BA77083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43C5C" w14:textId="0EDC8F7C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93767" w14:textId="39C8FFF4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002EA" w14:textId="544CAB97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F9EF1" w14:textId="1B614A49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B97F9" w14:textId="00B23A46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367F7" w14:textId="77777777" w:rsidR="00E520C0" w:rsidRDefault="00E520C0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28BCD" w14:textId="359DD6EF" w:rsidR="00926982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82">
        <w:rPr>
          <w:rFonts w:ascii="Times New Roman" w:hAnsi="Times New Roman" w:cs="Times New Roman"/>
          <w:b/>
          <w:sz w:val="24"/>
          <w:szCs w:val="24"/>
        </w:rPr>
        <w:t xml:space="preserve">CIRRICULUM FOR CHEMICAL </w:t>
      </w:r>
      <w:r w:rsidR="00E520C0" w:rsidRPr="00926982">
        <w:rPr>
          <w:rFonts w:ascii="Times New Roman" w:hAnsi="Times New Roman" w:cs="Times New Roman"/>
          <w:b/>
          <w:sz w:val="24"/>
          <w:szCs w:val="24"/>
        </w:rPr>
        <w:t>ENGINEERING</w:t>
      </w:r>
      <w:r w:rsidR="00E520C0" w:rsidRPr="0092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982">
        <w:rPr>
          <w:rFonts w:ascii="Times New Roman" w:hAnsi="Times New Roman" w:cs="Times New Roman"/>
          <w:b/>
          <w:sz w:val="24"/>
          <w:szCs w:val="24"/>
        </w:rPr>
        <w:t>MINOR PROGRAM</w:t>
      </w:r>
    </w:p>
    <w:p w14:paraId="092F6FD7" w14:textId="77777777" w:rsidR="00926982" w:rsidRPr="00906889" w:rsidRDefault="00926982" w:rsidP="00926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827"/>
        <w:gridCol w:w="1559"/>
        <w:gridCol w:w="1560"/>
        <w:gridCol w:w="1134"/>
      </w:tblGrid>
      <w:tr w:rsidR="003133AC" w14:paraId="1B02AEFD" w14:textId="77777777" w:rsidTr="003133AC">
        <w:trPr>
          <w:trHeight w:val="481"/>
        </w:trPr>
        <w:tc>
          <w:tcPr>
            <w:tcW w:w="1560" w:type="dxa"/>
            <w:vAlign w:val="center"/>
          </w:tcPr>
          <w:p w14:paraId="285A2220" w14:textId="17B4F36A" w:rsidR="001002AB" w:rsidRPr="00906889" w:rsidRDefault="001002AB" w:rsidP="0090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827" w:type="dxa"/>
            <w:vAlign w:val="center"/>
          </w:tcPr>
          <w:p w14:paraId="24DBF2CE" w14:textId="3482EF3C" w:rsidR="001002AB" w:rsidRPr="00906889" w:rsidRDefault="001002AB" w:rsidP="0090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559" w:type="dxa"/>
            <w:vAlign w:val="center"/>
          </w:tcPr>
          <w:p w14:paraId="24FE7FC3" w14:textId="414BADB3" w:rsidR="001002AB" w:rsidRPr="00906889" w:rsidRDefault="0082242D" w:rsidP="0090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560" w:type="dxa"/>
            <w:vAlign w:val="center"/>
          </w:tcPr>
          <w:p w14:paraId="63C23EA8" w14:textId="4543F9ED" w:rsidR="001002AB" w:rsidRPr="00906889" w:rsidRDefault="00906889" w:rsidP="0090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134" w:type="dxa"/>
            <w:vAlign w:val="center"/>
          </w:tcPr>
          <w:p w14:paraId="2DEA927E" w14:textId="747C6A27" w:rsidR="001002AB" w:rsidRPr="00906889" w:rsidRDefault="0082242D" w:rsidP="0090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89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035363" w14:paraId="759E0FD0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62660B05" w14:textId="6CF08DB9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208</w:t>
            </w:r>
          </w:p>
        </w:tc>
        <w:tc>
          <w:tcPr>
            <w:tcW w:w="3827" w:type="dxa"/>
            <w:vAlign w:val="center"/>
          </w:tcPr>
          <w:p w14:paraId="7FC1A7B7" w14:textId="6379DFFA" w:rsidR="00035363" w:rsidRPr="0082242D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Chemical Process Calculations</w:t>
            </w:r>
          </w:p>
        </w:tc>
        <w:tc>
          <w:tcPr>
            <w:tcW w:w="1559" w:type="dxa"/>
            <w:vAlign w:val="center"/>
          </w:tcPr>
          <w:p w14:paraId="434C0A58" w14:textId="559257B4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735BD57" w14:textId="6A3B8515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3AD979C" w14:textId="086D57AA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363" w14:paraId="780D8B19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5C3C995D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311</w:t>
            </w:r>
          </w:p>
        </w:tc>
        <w:tc>
          <w:tcPr>
            <w:tcW w:w="3827" w:type="dxa"/>
            <w:vAlign w:val="center"/>
          </w:tcPr>
          <w:p w14:paraId="1BD478C7" w14:textId="17B06B96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Fundamentals of Mass Transfer</w:t>
            </w:r>
          </w:p>
        </w:tc>
        <w:tc>
          <w:tcPr>
            <w:tcW w:w="1559" w:type="dxa"/>
            <w:vAlign w:val="center"/>
          </w:tcPr>
          <w:p w14:paraId="412A24AA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8CD5458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296B7E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363" w14:paraId="633408D8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3A9E457A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ENE 301</w:t>
            </w:r>
          </w:p>
        </w:tc>
        <w:tc>
          <w:tcPr>
            <w:tcW w:w="3827" w:type="dxa"/>
            <w:vAlign w:val="center"/>
          </w:tcPr>
          <w:p w14:paraId="64DC3BD9" w14:textId="73C0D834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Heat Transfer</w:t>
            </w:r>
          </w:p>
        </w:tc>
        <w:tc>
          <w:tcPr>
            <w:tcW w:w="1559" w:type="dxa"/>
            <w:vAlign w:val="center"/>
          </w:tcPr>
          <w:p w14:paraId="6FF0EE90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8FCF863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BD19AFF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363" w14:paraId="6B769D2D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5E4428FF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303</w:t>
            </w:r>
          </w:p>
        </w:tc>
        <w:tc>
          <w:tcPr>
            <w:tcW w:w="3827" w:type="dxa"/>
            <w:vAlign w:val="center"/>
          </w:tcPr>
          <w:p w14:paraId="77E5B95E" w14:textId="1CB415E6" w:rsidR="00035363" w:rsidRPr="0082242D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Chemical Reaction Engineering I</w:t>
            </w:r>
          </w:p>
        </w:tc>
        <w:tc>
          <w:tcPr>
            <w:tcW w:w="1559" w:type="dxa"/>
            <w:vAlign w:val="center"/>
          </w:tcPr>
          <w:p w14:paraId="43053938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A70ECBD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36EEDF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363" w14:paraId="7333AD09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4078C215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CHE 302</w:t>
            </w:r>
          </w:p>
        </w:tc>
        <w:tc>
          <w:tcPr>
            <w:tcW w:w="3827" w:type="dxa"/>
            <w:vAlign w:val="center"/>
          </w:tcPr>
          <w:p w14:paraId="73BA677B" w14:textId="7B80A8B7" w:rsidR="00035363" w:rsidRPr="0082242D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82242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Separation Processes</w:t>
            </w:r>
          </w:p>
        </w:tc>
        <w:tc>
          <w:tcPr>
            <w:tcW w:w="1559" w:type="dxa"/>
            <w:vAlign w:val="center"/>
          </w:tcPr>
          <w:p w14:paraId="5120E14E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5703E7B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E19EA05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363" w14:paraId="7275D9B4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20822FC7" w14:textId="44A85E2A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 </w:t>
            </w: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3D6FA25C" w14:textId="1D54CFB3" w:rsidR="00035363" w:rsidRPr="0082242D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Fluid Mechanics</w:t>
            </w:r>
          </w:p>
        </w:tc>
        <w:tc>
          <w:tcPr>
            <w:tcW w:w="1559" w:type="dxa"/>
            <w:vAlign w:val="center"/>
          </w:tcPr>
          <w:p w14:paraId="7EB47EAE" w14:textId="6EC8D901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D6CE28D" w14:textId="09784943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53C397B" w14:textId="07883574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363" w14:paraId="514809B7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64F4556C" w14:textId="34213B9A" w:rsidR="00035363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405</w:t>
            </w:r>
          </w:p>
        </w:tc>
        <w:tc>
          <w:tcPr>
            <w:tcW w:w="3827" w:type="dxa"/>
            <w:vAlign w:val="center"/>
          </w:tcPr>
          <w:p w14:paraId="0C7DF4F1" w14:textId="6E9266C3" w:rsidR="00035363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Chemical Engineering Design I</w:t>
            </w:r>
          </w:p>
        </w:tc>
        <w:tc>
          <w:tcPr>
            <w:tcW w:w="1559" w:type="dxa"/>
            <w:vAlign w:val="center"/>
          </w:tcPr>
          <w:p w14:paraId="572A79D2" w14:textId="017D44F3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39056F1" w14:textId="3DCAC65D" w:rsidR="00035363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641360" w14:textId="2728BE72" w:rsidR="00035363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363" w14:paraId="2E24D159" w14:textId="77777777" w:rsidTr="003133AC">
        <w:trPr>
          <w:trHeight w:val="465"/>
        </w:trPr>
        <w:tc>
          <w:tcPr>
            <w:tcW w:w="9640" w:type="dxa"/>
            <w:gridSpan w:val="5"/>
            <w:vAlign w:val="center"/>
          </w:tcPr>
          <w:p w14:paraId="2E2DCD2C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63" w14:paraId="58493256" w14:textId="77777777" w:rsidTr="003133AC">
        <w:trPr>
          <w:trHeight w:val="476"/>
        </w:trPr>
        <w:tc>
          <w:tcPr>
            <w:tcW w:w="1560" w:type="dxa"/>
            <w:vAlign w:val="center"/>
          </w:tcPr>
          <w:p w14:paraId="55801E4B" w14:textId="1C6D08C8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827" w:type="dxa"/>
            <w:vAlign w:val="center"/>
          </w:tcPr>
          <w:p w14:paraId="2F1710B8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2F2F2"/>
              </w:rPr>
            </w:pPr>
            <w:r w:rsidRPr="00253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2E924C8" w14:textId="77777777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14:paraId="6534E080" w14:textId="0AE32B04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8957228" w14:textId="56839D73" w:rsidR="00035363" w:rsidRPr="00AB1B8B" w:rsidRDefault="00035363" w:rsidP="0003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4B8802BE" w14:textId="77777777" w:rsidR="005C5633" w:rsidRPr="00AB1B8B" w:rsidRDefault="005C5633" w:rsidP="00567C80">
      <w:pPr>
        <w:rPr>
          <w:rFonts w:ascii="Times New Roman" w:hAnsi="Times New Roman" w:cs="Times New Roman"/>
          <w:sz w:val="24"/>
          <w:szCs w:val="24"/>
        </w:rPr>
      </w:pPr>
    </w:p>
    <w:sectPr w:rsidR="005C5633" w:rsidRPr="00AB1B8B" w:rsidSect="0056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04F2"/>
    <w:multiLevelType w:val="hybridMultilevel"/>
    <w:tmpl w:val="A2564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F8"/>
    <w:rsid w:val="00034F82"/>
    <w:rsid w:val="00035363"/>
    <w:rsid w:val="0003749A"/>
    <w:rsid w:val="00042805"/>
    <w:rsid w:val="00076C45"/>
    <w:rsid w:val="000C1735"/>
    <w:rsid w:val="001002AB"/>
    <w:rsid w:val="0016168A"/>
    <w:rsid w:val="00177123"/>
    <w:rsid w:val="001F16AA"/>
    <w:rsid w:val="00253D17"/>
    <w:rsid w:val="003133AC"/>
    <w:rsid w:val="003673A5"/>
    <w:rsid w:val="003E1D4B"/>
    <w:rsid w:val="0056575B"/>
    <w:rsid w:val="00567C80"/>
    <w:rsid w:val="005A3260"/>
    <w:rsid w:val="005A5928"/>
    <w:rsid w:val="005C5633"/>
    <w:rsid w:val="00634DC5"/>
    <w:rsid w:val="00663912"/>
    <w:rsid w:val="006B25FA"/>
    <w:rsid w:val="007046C3"/>
    <w:rsid w:val="007654DC"/>
    <w:rsid w:val="0082242D"/>
    <w:rsid w:val="00906889"/>
    <w:rsid w:val="00926982"/>
    <w:rsid w:val="009C4EEA"/>
    <w:rsid w:val="009F6D84"/>
    <w:rsid w:val="00AB1B8B"/>
    <w:rsid w:val="00C137E9"/>
    <w:rsid w:val="00C225F8"/>
    <w:rsid w:val="00CB051C"/>
    <w:rsid w:val="00D2002C"/>
    <w:rsid w:val="00E520C0"/>
    <w:rsid w:val="00EE152C"/>
    <w:rsid w:val="00F02A27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6A1"/>
  <w15:chartTrackingRefBased/>
  <w15:docId w15:val="{323B9AD1-A831-4051-B3A5-0E76C24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35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9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6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Selvi GUNER</dc:creator>
  <cp:keywords/>
  <dc:description/>
  <cp:lastModifiedBy>Admin</cp:lastModifiedBy>
  <cp:revision>28</cp:revision>
  <cp:lastPrinted>2021-09-27T08:03:00Z</cp:lastPrinted>
  <dcterms:created xsi:type="dcterms:W3CDTF">2021-09-07T11:34:00Z</dcterms:created>
  <dcterms:modified xsi:type="dcterms:W3CDTF">2021-09-27T08:11:00Z</dcterms:modified>
</cp:coreProperties>
</file>