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93" w:rsidRPr="00240B93" w:rsidRDefault="00240B93" w:rsidP="00240B93">
      <w:pPr>
        <w:shd w:val="clear" w:color="auto" w:fill="FFFFFF"/>
        <w:spacing w:after="150" w:line="240" w:lineRule="auto"/>
        <w:outlineLvl w:val="0"/>
        <w:rPr>
          <w:rFonts w:ascii="Tahoma" w:eastAsia="Times New Roman" w:hAnsi="Tahoma" w:cs="Tahoma"/>
          <w:b/>
          <w:bCs/>
          <w:color w:val="033B69"/>
          <w:kern w:val="36"/>
          <w:sz w:val="33"/>
          <w:szCs w:val="33"/>
          <w:lang w:eastAsia="tr-TR"/>
        </w:rPr>
      </w:pPr>
      <w:r w:rsidRPr="00240B93">
        <w:rPr>
          <w:rFonts w:ascii="Tahoma" w:eastAsia="Times New Roman" w:hAnsi="Tahoma" w:cs="Tahoma"/>
          <w:b/>
          <w:bCs/>
          <w:color w:val="033B69"/>
          <w:kern w:val="36"/>
          <w:sz w:val="33"/>
          <w:szCs w:val="33"/>
          <w:lang w:eastAsia="tr-TR"/>
        </w:rPr>
        <w:t xml:space="preserve">Genel İşletme Doktora Programı 2013-2014 </w:t>
      </w:r>
      <w:r>
        <w:rPr>
          <w:rFonts w:ascii="Tahoma" w:eastAsia="Times New Roman" w:hAnsi="Tahoma" w:cs="Tahoma"/>
          <w:b/>
          <w:bCs/>
          <w:color w:val="033B69"/>
          <w:kern w:val="36"/>
          <w:sz w:val="33"/>
          <w:szCs w:val="33"/>
          <w:lang w:eastAsia="tr-TR"/>
        </w:rPr>
        <w:t xml:space="preserve">Bahar </w:t>
      </w:r>
      <w:r w:rsidRPr="00240B93">
        <w:rPr>
          <w:rFonts w:ascii="Tahoma" w:eastAsia="Times New Roman" w:hAnsi="Tahoma" w:cs="Tahoma"/>
          <w:b/>
          <w:bCs/>
          <w:color w:val="033B69"/>
          <w:kern w:val="36"/>
          <w:sz w:val="33"/>
          <w:szCs w:val="33"/>
          <w:lang w:eastAsia="tr-TR"/>
        </w:rPr>
        <w:t>Dönemi Başvuruları</w:t>
      </w: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0"/>
          <w:sz w:val="20"/>
          <w:szCs w:val="20"/>
          <w:lang w:eastAsia="tr-TR"/>
        </w:rPr>
      </w:pP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0"/>
          <w:sz w:val="20"/>
          <w:szCs w:val="20"/>
          <w:lang w:eastAsia="tr-TR"/>
        </w:rPr>
      </w:pP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 w:val="20"/>
          <w:szCs w:val="20"/>
          <w:lang w:eastAsia="tr-TR"/>
        </w:rPr>
      </w:pPr>
      <w:r w:rsidRPr="00240B93">
        <w:rPr>
          <w:rFonts w:ascii="Arial" w:eastAsia="Times New Roman" w:hAnsi="Arial" w:cs="Arial"/>
          <w:color w:val="010100"/>
          <w:sz w:val="20"/>
          <w:szCs w:val="20"/>
          <w:lang w:eastAsia="tr-TR"/>
        </w:rPr>
        <w:t xml:space="preserve">Atılım Üniversitesi’nin Sosyal Bilimler Enstitüsü İşletme Anabilim Dalı'na 2013-2014 Eğitim yılının </w:t>
      </w:r>
      <w:r>
        <w:rPr>
          <w:rFonts w:ascii="Arial" w:eastAsia="Times New Roman" w:hAnsi="Arial" w:cs="Arial"/>
          <w:color w:val="010100"/>
          <w:sz w:val="20"/>
          <w:szCs w:val="20"/>
          <w:lang w:eastAsia="tr-TR"/>
        </w:rPr>
        <w:t>I</w:t>
      </w:r>
      <w:r w:rsidRPr="00240B93">
        <w:rPr>
          <w:rFonts w:ascii="Arial" w:eastAsia="Times New Roman" w:hAnsi="Arial" w:cs="Arial"/>
          <w:color w:val="010100"/>
          <w:sz w:val="20"/>
          <w:szCs w:val="20"/>
          <w:lang w:eastAsia="tr-TR"/>
        </w:rPr>
        <w:t>I. yarıyılı için doktora öğrencileri alınacaktır.</w:t>
      </w: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 w:val="20"/>
          <w:szCs w:val="20"/>
          <w:lang w:eastAsia="tr-TR"/>
        </w:rPr>
      </w:pP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Cs w:val="20"/>
          <w:lang w:eastAsia="tr-TR"/>
        </w:rPr>
      </w:pPr>
      <w:r w:rsidRPr="00240B93">
        <w:rPr>
          <w:rFonts w:ascii="Arial" w:eastAsia="Times New Roman" w:hAnsi="Arial" w:cs="Arial"/>
          <w:b/>
          <w:bCs/>
          <w:color w:val="010100"/>
          <w:szCs w:val="20"/>
          <w:u w:val="single"/>
          <w:lang w:eastAsia="tr-TR"/>
        </w:rPr>
        <w:t>Başvuru Koşulları:</w:t>
      </w: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 w:val="20"/>
          <w:szCs w:val="20"/>
          <w:lang w:eastAsia="tr-TR"/>
        </w:rPr>
      </w:pPr>
    </w:p>
    <w:p w:rsidR="00EF0C36" w:rsidRDefault="00A27DCE"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 w:val="20"/>
          <w:szCs w:val="20"/>
          <w:lang w:eastAsia="tr-TR"/>
        </w:rPr>
      </w:pPr>
      <w:r w:rsidRPr="00A27DCE">
        <w:rPr>
          <w:rFonts w:ascii="Arial" w:eastAsia="Times New Roman" w:hAnsi="Arial" w:cs="Arial"/>
          <w:color w:val="010100"/>
          <w:sz w:val="20"/>
          <w:szCs w:val="20"/>
          <w:lang w:eastAsia="tr-TR"/>
        </w:rPr>
        <w:t>Doktora Programına kabul edilen, ancak Lisans veya Yüksek Lisansını başvurdukları Lisansüstü programdan farklı programda tamamlamış olan öğrencilere, bilimsel</w:t>
      </w:r>
      <w:r>
        <w:rPr>
          <w:rFonts w:ascii="Arial" w:eastAsia="Times New Roman" w:hAnsi="Arial" w:cs="Arial"/>
          <w:color w:val="010100"/>
          <w:sz w:val="20"/>
          <w:szCs w:val="20"/>
          <w:lang w:eastAsia="tr-TR"/>
        </w:rPr>
        <w:t xml:space="preserve"> </w:t>
      </w:r>
      <w:r w:rsidRPr="00A27DCE">
        <w:rPr>
          <w:rFonts w:ascii="Arial" w:eastAsia="Times New Roman" w:hAnsi="Arial" w:cs="Arial"/>
          <w:color w:val="010100"/>
          <w:sz w:val="20"/>
          <w:szCs w:val="20"/>
          <w:lang w:eastAsia="tr-TR"/>
        </w:rPr>
        <w:t xml:space="preserve">hazırlık programı </w:t>
      </w:r>
      <w:r w:rsidR="00EF0C36">
        <w:rPr>
          <w:rFonts w:ascii="Arial" w:eastAsia="Times New Roman" w:hAnsi="Arial" w:cs="Arial"/>
          <w:color w:val="010100"/>
          <w:sz w:val="20"/>
          <w:szCs w:val="20"/>
          <w:lang w:eastAsia="tr-TR"/>
        </w:rPr>
        <w:t xml:space="preserve">gerekli durumlarda </w:t>
      </w:r>
      <w:r w:rsidRPr="00A27DCE">
        <w:rPr>
          <w:rFonts w:ascii="Arial" w:eastAsia="Times New Roman" w:hAnsi="Arial" w:cs="Arial"/>
          <w:color w:val="010100"/>
          <w:sz w:val="20"/>
          <w:szCs w:val="20"/>
          <w:lang w:eastAsia="tr-TR"/>
        </w:rPr>
        <w:t>uygulanacaktır</w:t>
      </w:r>
      <w:r>
        <w:rPr>
          <w:rFonts w:ascii="Arial" w:eastAsia="Times New Roman" w:hAnsi="Arial" w:cs="Arial"/>
          <w:color w:val="010100"/>
          <w:sz w:val="20"/>
          <w:szCs w:val="20"/>
          <w:lang w:eastAsia="tr-TR"/>
        </w:rPr>
        <w:t>.</w:t>
      </w:r>
    </w:p>
    <w:p w:rsidR="00EF0C36" w:rsidRDefault="00EF0C36"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 w:val="20"/>
          <w:szCs w:val="20"/>
          <w:lang w:eastAsia="tr-TR"/>
        </w:rPr>
      </w:pP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 w:val="20"/>
          <w:szCs w:val="20"/>
          <w:lang w:eastAsia="tr-TR"/>
        </w:rPr>
      </w:pPr>
      <w:r w:rsidRPr="00240B93">
        <w:rPr>
          <w:rFonts w:ascii="Arial" w:eastAsia="Times New Roman" w:hAnsi="Arial" w:cs="Arial"/>
          <w:color w:val="010100"/>
          <w:sz w:val="20"/>
          <w:szCs w:val="20"/>
          <w:lang w:eastAsia="tr-TR"/>
        </w:rPr>
        <w:t>Başvuru ile ilgili diğer koşullar şunlardır:</w:t>
      </w: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 w:val="20"/>
          <w:szCs w:val="20"/>
          <w:lang w:eastAsia="tr-TR"/>
        </w:rPr>
      </w:pPr>
    </w:p>
    <w:p w:rsid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 w:val="20"/>
          <w:szCs w:val="20"/>
          <w:lang w:eastAsia="tr-TR"/>
        </w:rPr>
      </w:pPr>
      <w:r w:rsidRPr="00240B93">
        <w:rPr>
          <w:rFonts w:ascii="Arial" w:eastAsia="Times New Roman" w:hAnsi="Arial" w:cs="Arial"/>
          <w:color w:val="010100"/>
          <w:sz w:val="20"/>
          <w:szCs w:val="20"/>
          <w:lang w:eastAsia="tr-TR"/>
        </w:rPr>
        <w:t xml:space="preserve">- </w:t>
      </w:r>
      <w:proofErr w:type="spellStart"/>
      <w:r w:rsidRPr="00240B93">
        <w:rPr>
          <w:rFonts w:ascii="Arial" w:eastAsia="Times New Roman" w:hAnsi="Arial" w:cs="Arial"/>
          <w:color w:val="010100"/>
          <w:sz w:val="20"/>
          <w:szCs w:val="20"/>
          <w:lang w:eastAsia="tr-TR"/>
        </w:rPr>
        <w:t>ALES’ten</w:t>
      </w:r>
      <w:proofErr w:type="spellEnd"/>
      <w:r w:rsidRPr="00240B93">
        <w:rPr>
          <w:rFonts w:ascii="Arial" w:eastAsia="Times New Roman" w:hAnsi="Arial" w:cs="Arial"/>
          <w:color w:val="010100"/>
          <w:sz w:val="20"/>
          <w:szCs w:val="20"/>
          <w:lang w:eastAsia="tr-TR"/>
        </w:rPr>
        <w:t xml:space="preserve"> en az </w:t>
      </w:r>
      <w:r w:rsidRPr="00240B93">
        <w:rPr>
          <w:rFonts w:ascii="Arial" w:eastAsia="Times New Roman" w:hAnsi="Arial" w:cs="Arial"/>
          <w:b/>
          <w:bCs/>
          <w:color w:val="010100"/>
          <w:sz w:val="20"/>
          <w:szCs w:val="20"/>
          <w:lang w:eastAsia="tr-TR"/>
        </w:rPr>
        <w:t>60</w:t>
      </w:r>
      <w:r w:rsidRPr="00240B93">
        <w:rPr>
          <w:rFonts w:ascii="Arial" w:eastAsia="Times New Roman" w:hAnsi="Arial" w:cs="Arial"/>
          <w:color w:val="010100"/>
          <w:sz w:val="20"/>
          <w:szCs w:val="20"/>
          <w:lang w:eastAsia="tr-TR"/>
        </w:rPr>
        <w:t xml:space="preserve"> eşit ağırlıklı puan almış olmak.*</w:t>
      </w:r>
    </w:p>
    <w:p w:rsidR="00A27DCE" w:rsidRDefault="00A27DCE"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 w:val="20"/>
          <w:szCs w:val="20"/>
          <w:lang w:eastAsia="tr-TR"/>
        </w:rPr>
      </w:pPr>
    </w:p>
    <w:p w:rsidR="00A27DCE" w:rsidRDefault="00A27DCE" w:rsidP="00A2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i/>
          <w:iCs/>
          <w:color w:val="010100"/>
          <w:sz w:val="20"/>
          <w:lang w:eastAsia="tr-TR"/>
        </w:rPr>
      </w:pPr>
      <w:proofErr w:type="gramStart"/>
      <w:r w:rsidRPr="00A27DCE">
        <w:rPr>
          <w:rFonts w:ascii="Arial" w:eastAsia="Times New Roman" w:hAnsi="Arial" w:cs="Arial"/>
          <w:iCs/>
          <w:color w:val="010100"/>
          <w:sz w:val="20"/>
          <w:lang w:eastAsia="tr-TR"/>
        </w:rPr>
        <w:t xml:space="preserve">Son iki yılda </w:t>
      </w:r>
      <w:proofErr w:type="spellStart"/>
      <w:r w:rsidRPr="00A27DCE">
        <w:rPr>
          <w:rFonts w:ascii="Arial" w:eastAsia="Times New Roman" w:hAnsi="Arial" w:cs="Arial"/>
          <w:iCs/>
          <w:color w:val="010100"/>
          <w:sz w:val="20"/>
          <w:lang w:eastAsia="tr-TR"/>
        </w:rPr>
        <w:t>LES’e</w:t>
      </w:r>
      <w:proofErr w:type="spellEnd"/>
      <w:r w:rsidRPr="00A27DCE">
        <w:rPr>
          <w:rFonts w:ascii="Arial" w:eastAsia="Times New Roman" w:hAnsi="Arial" w:cs="Arial"/>
          <w:iCs/>
          <w:color w:val="010100"/>
          <w:sz w:val="20"/>
          <w:lang w:eastAsia="tr-TR"/>
        </w:rPr>
        <w:t>/</w:t>
      </w:r>
      <w:proofErr w:type="spellStart"/>
      <w:r w:rsidRPr="00A27DCE">
        <w:rPr>
          <w:rFonts w:ascii="Arial" w:eastAsia="Times New Roman" w:hAnsi="Arial" w:cs="Arial"/>
          <w:iCs/>
          <w:color w:val="010100"/>
          <w:sz w:val="20"/>
          <w:lang w:eastAsia="tr-TR"/>
        </w:rPr>
        <w:t>ALES’e</w:t>
      </w:r>
      <w:proofErr w:type="spellEnd"/>
      <w:r w:rsidRPr="00A27DCE">
        <w:rPr>
          <w:rFonts w:ascii="Arial" w:eastAsia="Times New Roman" w:hAnsi="Arial" w:cs="Arial"/>
          <w:iCs/>
          <w:color w:val="010100"/>
          <w:sz w:val="20"/>
          <w:lang w:eastAsia="tr-TR"/>
        </w:rPr>
        <w:t xml:space="preserve"> girmemiş olanların dikkatine:</w:t>
      </w:r>
      <w:r w:rsidRPr="00A27DCE">
        <w:rPr>
          <w:rFonts w:ascii="Arial" w:eastAsia="Times New Roman" w:hAnsi="Arial" w:cs="Arial"/>
          <w:color w:val="010100"/>
          <w:sz w:val="18"/>
          <w:szCs w:val="20"/>
          <w:lang w:eastAsia="tr-TR"/>
        </w:rPr>
        <w:br/>
      </w:r>
      <w:r w:rsidRPr="00A27DCE">
        <w:rPr>
          <w:rFonts w:ascii="Arial" w:eastAsia="Times New Roman" w:hAnsi="Arial" w:cs="Arial"/>
          <w:iCs/>
          <w:color w:val="010100"/>
          <w:sz w:val="20"/>
          <w:lang w:eastAsia="tr-TR"/>
        </w:rPr>
        <w:t>17.12.2004 tarihli YÖK KARARI ile “...Herhangi bir anabilim dalı lisansüstü programından ilişiği kesilip yeniden aynı veya başka bir lisansüstü programa kabul edilen, ya da bir yüksek lisans programını tamamlamış yeniden başka bir programa kabul almış öğrencilerin (en fazla bir yarıyıl</w:t>
      </w:r>
      <w:r w:rsidRPr="00A27DCE">
        <w:rPr>
          <w:rFonts w:ascii="Arial" w:eastAsia="Times New Roman" w:hAnsi="Arial" w:cs="Arial"/>
          <w:color w:val="010100"/>
          <w:sz w:val="18"/>
          <w:szCs w:val="20"/>
          <w:lang w:eastAsia="tr-TR"/>
        </w:rPr>
        <w:t> </w:t>
      </w:r>
      <w:r w:rsidRPr="00A27DCE">
        <w:rPr>
          <w:rFonts w:ascii="Arial" w:eastAsia="Times New Roman" w:hAnsi="Arial" w:cs="Arial"/>
          <w:iCs/>
          <w:color w:val="010100"/>
          <w:sz w:val="20"/>
          <w:lang w:eastAsia="tr-TR"/>
        </w:rPr>
        <w:t xml:space="preserve">ara vererek) yeniden </w:t>
      </w:r>
      <w:proofErr w:type="spellStart"/>
      <w:r w:rsidRPr="00A27DCE">
        <w:rPr>
          <w:rFonts w:ascii="Arial" w:eastAsia="Times New Roman" w:hAnsi="Arial" w:cs="Arial"/>
          <w:iCs/>
          <w:color w:val="010100"/>
          <w:sz w:val="20"/>
          <w:lang w:eastAsia="tr-TR"/>
        </w:rPr>
        <w:t>LES’e</w:t>
      </w:r>
      <w:proofErr w:type="spellEnd"/>
      <w:r w:rsidRPr="00A27DCE">
        <w:rPr>
          <w:rFonts w:ascii="Arial" w:eastAsia="Times New Roman" w:hAnsi="Arial" w:cs="Arial"/>
          <w:iCs/>
          <w:color w:val="010100"/>
          <w:sz w:val="20"/>
          <w:lang w:eastAsia="tr-TR"/>
        </w:rPr>
        <w:t xml:space="preserve"> girmelerine gerek olmadığı ...” belirtilmiştir</w:t>
      </w:r>
      <w:r w:rsidRPr="00A27DCE">
        <w:rPr>
          <w:rFonts w:ascii="Arial" w:eastAsia="Times New Roman" w:hAnsi="Arial" w:cs="Arial"/>
          <w:i/>
          <w:iCs/>
          <w:color w:val="010100"/>
          <w:sz w:val="20"/>
          <w:lang w:eastAsia="tr-TR"/>
        </w:rPr>
        <w:t>.</w:t>
      </w:r>
      <w:proofErr w:type="gramEnd"/>
    </w:p>
    <w:p w:rsidR="00A27DCE" w:rsidRPr="00240B93" w:rsidRDefault="00A27DCE" w:rsidP="00A27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eastAsia="Times New Roman" w:hAnsi="Arial" w:cs="Arial"/>
          <w:color w:val="010100"/>
          <w:sz w:val="18"/>
          <w:szCs w:val="20"/>
          <w:lang w:eastAsia="tr-TR"/>
        </w:rPr>
      </w:pP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 w:val="20"/>
          <w:szCs w:val="20"/>
          <w:lang w:eastAsia="tr-TR"/>
        </w:rPr>
      </w:pPr>
      <w:r w:rsidRPr="00240B93">
        <w:rPr>
          <w:rFonts w:ascii="Arial" w:eastAsia="Times New Roman" w:hAnsi="Arial" w:cs="Arial"/>
          <w:color w:val="010100"/>
          <w:sz w:val="20"/>
          <w:szCs w:val="20"/>
          <w:lang w:eastAsia="tr-TR"/>
        </w:rPr>
        <w:t xml:space="preserve">- KPDS veya </w:t>
      </w:r>
      <w:proofErr w:type="spellStart"/>
      <w:r w:rsidRPr="00240B93">
        <w:rPr>
          <w:rFonts w:ascii="Arial" w:eastAsia="Times New Roman" w:hAnsi="Arial" w:cs="Arial"/>
          <w:color w:val="010100"/>
          <w:sz w:val="20"/>
          <w:szCs w:val="20"/>
          <w:lang w:eastAsia="tr-TR"/>
        </w:rPr>
        <w:t>ÜDS’den</w:t>
      </w:r>
      <w:proofErr w:type="spellEnd"/>
      <w:r w:rsidRPr="00240B93">
        <w:rPr>
          <w:rFonts w:ascii="Arial" w:eastAsia="Times New Roman" w:hAnsi="Arial" w:cs="Arial"/>
          <w:color w:val="010100"/>
          <w:sz w:val="20"/>
          <w:szCs w:val="20"/>
          <w:lang w:eastAsia="tr-TR"/>
        </w:rPr>
        <w:t xml:space="preserve"> en az </w:t>
      </w:r>
      <w:r w:rsidRPr="00240B93">
        <w:rPr>
          <w:rFonts w:ascii="Arial" w:eastAsia="Times New Roman" w:hAnsi="Arial" w:cs="Arial"/>
          <w:b/>
          <w:bCs/>
          <w:color w:val="010100"/>
          <w:sz w:val="20"/>
          <w:szCs w:val="20"/>
          <w:lang w:eastAsia="tr-TR"/>
        </w:rPr>
        <w:t>60</w:t>
      </w:r>
      <w:r w:rsidRPr="00240B93">
        <w:rPr>
          <w:rFonts w:ascii="Arial" w:eastAsia="Times New Roman" w:hAnsi="Arial" w:cs="Arial"/>
          <w:color w:val="010100"/>
          <w:sz w:val="20"/>
          <w:szCs w:val="20"/>
          <w:lang w:eastAsia="tr-TR"/>
        </w:rPr>
        <w:t xml:space="preserve"> puan veya Üniversitelerarası Kurul tarafından denkliği kabul edilen yabancı dil sınavlarından eşdeğer puan almış olmak.**</w:t>
      </w: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 w:val="20"/>
          <w:szCs w:val="20"/>
          <w:lang w:eastAsia="tr-TR"/>
        </w:rPr>
      </w:pP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 w:val="20"/>
          <w:szCs w:val="20"/>
          <w:lang w:eastAsia="tr-TR"/>
        </w:rPr>
      </w:pPr>
      <w:r w:rsidRPr="00240B93">
        <w:rPr>
          <w:rFonts w:ascii="Arial" w:eastAsia="Times New Roman" w:hAnsi="Arial" w:cs="Arial"/>
          <w:color w:val="010100"/>
          <w:sz w:val="20"/>
          <w:szCs w:val="20"/>
          <w:lang w:eastAsia="tr-TR"/>
        </w:rPr>
        <w:t>* ALES yerine uluslara</w:t>
      </w:r>
      <w:r>
        <w:rPr>
          <w:rFonts w:ascii="Arial" w:eastAsia="Times New Roman" w:hAnsi="Arial" w:cs="Arial"/>
          <w:color w:val="010100"/>
          <w:sz w:val="20"/>
          <w:szCs w:val="20"/>
          <w:lang w:eastAsia="tr-TR"/>
        </w:rPr>
        <w:t>ra</w:t>
      </w:r>
      <w:r w:rsidRPr="00240B93">
        <w:rPr>
          <w:rFonts w:ascii="Arial" w:eastAsia="Times New Roman" w:hAnsi="Arial" w:cs="Arial"/>
          <w:color w:val="010100"/>
          <w:sz w:val="20"/>
          <w:szCs w:val="20"/>
          <w:lang w:eastAsia="tr-TR"/>
        </w:rPr>
        <w:t xml:space="preserve">sı düzeyde kabul gören </w:t>
      </w:r>
      <w:proofErr w:type="spellStart"/>
      <w:r w:rsidRPr="00240B93">
        <w:rPr>
          <w:rFonts w:ascii="Arial" w:eastAsia="Times New Roman" w:hAnsi="Arial" w:cs="Arial"/>
          <w:color w:val="010100"/>
          <w:sz w:val="20"/>
          <w:szCs w:val="20"/>
          <w:lang w:eastAsia="tr-TR"/>
        </w:rPr>
        <w:t>Graduate</w:t>
      </w:r>
      <w:proofErr w:type="spellEnd"/>
      <w:r w:rsidRPr="00240B93">
        <w:rPr>
          <w:rFonts w:ascii="Arial" w:eastAsia="Times New Roman" w:hAnsi="Arial" w:cs="Arial"/>
          <w:color w:val="010100"/>
          <w:sz w:val="20"/>
          <w:szCs w:val="20"/>
          <w:lang w:eastAsia="tr-TR"/>
        </w:rPr>
        <w:t xml:space="preserve"> </w:t>
      </w:r>
      <w:proofErr w:type="spellStart"/>
      <w:r w:rsidRPr="00240B93">
        <w:rPr>
          <w:rFonts w:ascii="Arial" w:eastAsia="Times New Roman" w:hAnsi="Arial" w:cs="Arial"/>
          <w:color w:val="010100"/>
          <w:sz w:val="20"/>
          <w:szCs w:val="20"/>
          <w:lang w:eastAsia="tr-TR"/>
        </w:rPr>
        <w:t>Record</w:t>
      </w:r>
      <w:proofErr w:type="spellEnd"/>
      <w:r w:rsidRPr="00240B93">
        <w:rPr>
          <w:rFonts w:ascii="Arial" w:eastAsia="Times New Roman" w:hAnsi="Arial" w:cs="Arial"/>
          <w:color w:val="010100"/>
          <w:sz w:val="20"/>
          <w:szCs w:val="20"/>
          <w:lang w:eastAsia="tr-TR"/>
        </w:rPr>
        <w:t xml:space="preserve"> </w:t>
      </w:r>
      <w:proofErr w:type="spellStart"/>
      <w:r w:rsidRPr="00240B93">
        <w:rPr>
          <w:rFonts w:ascii="Arial" w:eastAsia="Times New Roman" w:hAnsi="Arial" w:cs="Arial"/>
          <w:color w:val="010100"/>
          <w:sz w:val="20"/>
          <w:szCs w:val="20"/>
          <w:lang w:eastAsia="tr-TR"/>
        </w:rPr>
        <w:t>Examination</w:t>
      </w:r>
      <w:proofErr w:type="spellEnd"/>
      <w:r w:rsidRPr="00240B93">
        <w:rPr>
          <w:rFonts w:ascii="Arial" w:eastAsia="Times New Roman" w:hAnsi="Arial" w:cs="Arial"/>
          <w:color w:val="010100"/>
          <w:sz w:val="20"/>
          <w:szCs w:val="20"/>
          <w:lang w:eastAsia="tr-TR"/>
        </w:rPr>
        <w:t xml:space="preserve"> (GRE) ve </w:t>
      </w:r>
      <w:proofErr w:type="spellStart"/>
      <w:r w:rsidRPr="00240B93">
        <w:rPr>
          <w:rFonts w:ascii="Arial" w:eastAsia="Times New Roman" w:hAnsi="Arial" w:cs="Arial"/>
          <w:color w:val="010100"/>
          <w:sz w:val="20"/>
          <w:szCs w:val="20"/>
          <w:lang w:eastAsia="tr-TR"/>
        </w:rPr>
        <w:t>Graduate</w:t>
      </w:r>
      <w:proofErr w:type="spellEnd"/>
      <w:r w:rsidRPr="00240B93">
        <w:rPr>
          <w:rFonts w:ascii="Arial" w:eastAsia="Times New Roman" w:hAnsi="Arial" w:cs="Arial"/>
          <w:color w:val="010100"/>
          <w:sz w:val="20"/>
          <w:szCs w:val="20"/>
          <w:lang w:eastAsia="tr-TR"/>
        </w:rPr>
        <w:t xml:space="preserve"> </w:t>
      </w:r>
      <w:proofErr w:type="spellStart"/>
      <w:r w:rsidRPr="00240B93">
        <w:rPr>
          <w:rFonts w:ascii="Arial" w:eastAsia="Times New Roman" w:hAnsi="Arial" w:cs="Arial"/>
          <w:color w:val="010100"/>
          <w:sz w:val="20"/>
          <w:szCs w:val="20"/>
          <w:lang w:eastAsia="tr-TR"/>
        </w:rPr>
        <w:t>Management</w:t>
      </w:r>
      <w:proofErr w:type="spellEnd"/>
      <w:r w:rsidRPr="00240B93">
        <w:rPr>
          <w:rFonts w:ascii="Arial" w:eastAsia="Times New Roman" w:hAnsi="Arial" w:cs="Arial"/>
          <w:color w:val="010100"/>
          <w:sz w:val="20"/>
          <w:szCs w:val="20"/>
          <w:lang w:eastAsia="tr-TR"/>
        </w:rPr>
        <w:t xml:space="preserve"> </w:t>
      </w:r>
      <w:proofErr w:type="spellStart"/>
      <w:r w:rsidRPr="00240B93">
        <w:rPr>
          <w:rFonts w:ascii="Arial" w:eastAsia="Times New Roman" w:hAnsi="Arial" w:cs="Arial"/>
          <w:color w:val="010100"/>
          <w:sz w:val="20"/>
          <w:szCs w:val="20"/>
          <w:lang w:eastAsia="tr-TR"/>
        </w:rPr>
        <w:t>Aptitude</w:t>
      </w:r>
      <w:proofErr w:type="spellEnd"/>
      <w:r w:rsidRPr="00240B93">
        <w:rPr>
          <w:rFonts w:ascii="Arial" w:eastAsia="Times New Roman" w:hAnsi="Arial" w:cs="Arial"/>
          <w:color w:val="010100"/>
          <w:sz w:val="20"/>
          <w:szCs w:val="20"/>
          <w:lang w:eastAsia="tr-TR"/>
        </w:rPr>
        <w:t xml:space="preserve"> Test (GMAT) sınav sonuçları da kabul edilmektedir. YÖK’ün 24.08.2005 tarih ve 2844-18626 sayılı GRE ve GMAT taban puanlarına ilişkin kararına göre ALES taban puanı olan 60’e karşılık gelen GMAT eşdeğer puanı </w:t>
      </w:r>
      <w:r w:rsidRPr="00240B93">
        <w:rPr>
          <w:rFonts w:ascii="Arial" w:eastAsia="Times New Roman" w:hAnsi="Arial" w:cs="Arial"/>
          <w:b/>
          <w:bCs/>
          <w:color w:val="010100"/>
          <w:sz w:val="20"/>
          <w:szCs w:val="20"/>
          <w:lang w:eastAsia="tr-TR"/>
        </w:rPr>
        <w:t>467</w:t>
      </w:r>
      <w:r w:rsidRPr="00240B93">
        <w:rPr>
          <w:rFonts w:ascii="Arial" w:eastAsia="Times New Roman" w:hAnsi="Arial" w:cs="Arial"/>
          <w:color w:val="010100"/>
          <w:sz w:val="20"/>
          <w:szCs w:val="20"/>
          <w:lang w:eastAsia="tr-TR"/>
        </w:rPr>
        <w:t xml:space="preserve">, GRE eşdeğer puanı </w:t>
      </w:r>
      <w:r w:rsidRPr="00240B93">
        <w:rPr>
          <w:rFonts w:ascii="Arial" w:eastAsia="Times New Roman" w:hAnsi="Arial" w:cs="Arial"/>
          <w:b/>
          <w:bCs/>
          <w:color w:val="010100"/>
          <w:sz w:val="20"/>
          <w:szCs w:val="20"/>
          <w:lang w:eastAsia="tr-TR"/>
        </w:rPr>
        <w:t>635’</w:t>
      </w:r>
      <w:r w:rsidRPr="00240B93">
        <w:rPr>
          <w:rFonts w:ascii="Arial" w:eastAsia="Times New Roman" w:hAnsi="Arial" w:cs="Arial"/>
          <w:color w:val="010100"/>
          <w:sz w:val="20"/>
          <w:szCs w:val="20"/>
          <w:lang w:eastAsia="tr-TR"/>
        </w:rPr>
        <w:t>tir.</w:t>
      </w: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 w:val="20"/>
          <w:szCs w:val="20"/>
          <w:lang w:eastAsia="tr-TR"/>
        </w:rPr>
      </w:pP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 w:val="20"/>
          <w:szCs w:val="20"/>
          <w:lang w:eastAsia="tr-TR"/>
        </w:rPr>
      </w:pPr>
      <w:r w:rsidRPr="00240B93">
        <w:rPr>
          <w:rFonts w:ascii="Arial" w:eastAsia="Times New Roman" w:hAnsi="Arial" w:cs="Arial"/>
          <w:color w:val="010100"/>
          <w:sz w:val="20"/>
          <w:szCs w:val="20"/>
          <w:lang w:eastAsia="tr-TR"/>
        </w:rPr>
        <w:t xml:space="preserve">**Denkliği kabul edilen sınavlar ile puanlar </w:t>
      </w:r>
      <w:hyperlink r:id="rId4" w:history="1">
        <w:r w:rsidRPr="00240B93">
          <w:rPr>
            <w:rFonts w:ascii="Arial" w:eastAsia="Times New Roman" w:hAnsi="Arial" w:cs="Arial"/>
            <w:color w:val="000000"/>
            <w:sz w:val="20"/>
            <w:szCs w:val="20"/>
            <w:u w:val="single"/>
            <w:lang w:eastAsia="tr-TR"/>
          </w:rPr>
          <w:t>http://www.osym.gov.tr/dosya/1-59085/h/yabanci-dil-sinavlari-esdegerlikleri.pdf</w:t>
        </w:r>
      </w:hyperlink>
      <w:r w:rsidRPr="00240B93">
        <w:rPr>
          <w:rFonts w:ascii="Arial" w:eastAsia="Times New Roman" w:hAnsi="Arial" w:cs="Arial"/>
          <w:color w:val="010100"/>
          <w:sz w:val="20"/>
          <w:szCs w:val="20"/>
          <w:lang w:eastAsia="tr-TR"/>
        </w:rPr>
        <w:t xml:space="preserve"> adresinden görülebilir.</w:t>
      </w: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 w:val="20"/>
          <w:szCs w:val="20"/>
          <w:lang w:eastAsia="tr-TR"/>
        </w:rPr>
      </w:pP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 w:val="20"/>
          <w:szCs w:val="20"/>
          <w:lang w:eastAsia="tr-TR"/>
        </w:rPr>
      </w:pP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10100"/>
          <w:sz w:val="20"/>
          <w:szCs w:val="20"/>
          <w:lang w:eastAsia="tr-TR"/>
        </w:rPr>
      </w:pPr>
      <w:r w:rsidRPr="00240B93">
        <w:rPr>
          <w:rFonts w:ascii="Arial" w:eastAsia="Times New Roman" w:hAnsi="Arial" w:cs="Arial"/>
          <w:b/>
          <w:bCs/>
          <w:color w:val="010100"/>
          <w:sz w:val="20"/>
          <w:szCs w:val="20"/>
          <w:u w:val="single"/>
          <w:lang w:eastAsia="tr-TR"/>
        </w:rPr>
        <w:t>Başvuru için Gerekli Belgeler:</w:t>
      </w: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0"/>
          <w:sz w:val="20"/>
          <w:szCs w:val="20"/>
          <w:lang w:eastAsia="tr-TR"/>
        </w:rPr>
      </w:pPr>
    </w:p>
    <w:p w:rsidR="00240B93" w:rsidRPr="00240B93" w:rsidRDefault="00240B93" w:rsidP="0024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0"/>
          <w:sz w:val="20"/>
          <w:szCs w:val="20"/>
          <w:lang w:eastAsia="tr-TR"/>
        </w:rPr>
      </w:pPr>
      <w:r w:rsidRPr="00240B93">
        <w:rPr>
          <w:rFonts w:ascii="Arial" w:eastAsia="Times New Roman" w:hAnsi="Arial" w:cs="Arial"/>
          <w:b/>
          <w:bCs/>
          <w:color w:val="010100"/>
          <w:sz w:val="20"/>
          <w:szCs w:val="20"/>
          <w:lang w:eastAsia="tr-TR"/>
        </w:rPr>
        <w:t>Başvuru formu</w:t>
      </w:r>
      <w:r>
        <w:rPr>
          <w:rFonts w:ascii="Arial" w:eastAsia="Times New Roman" w:hAnsi="Arial" w:cs="Arial"/>
          <w:b/>
          <w:bCs/>
          <w:color w:val="010100"/>
          <w:sz w:val="20"/>
          <w:szCs w:val="20"/>
          <w:lang w:eastAsia="tr-TR"/>
        </w:rPr>
        <w:t xml:space="preserve"> (Doktora başvuru formunu </w:t>
      </w:r>
      <w:hyperlink r:id="rId5" w:history="1">
        <w:r w:rsidRPr="001B2581">
          <w:rPr>
            <w:rStyle w:val="Hyperlink"/>
            <w:rFonts w:ascii="Arial" w:eastAsia="Times New Roman" w:hAnsi="Arial" w:cs="Arial"/>
            <w:b/>
            <w:bCs/>
            <w:sz w:val="20"/>
            <w:szCs w:val="20"/>
            <w:lang w:eastAsia="tr-TR"/>
          </w:rPr>
          <w:t>www.gidp.atilim.edu.tr</w:t>
        </w:r>
      </w:hyperlink>
      <w:r>
        <w:rPr>
          <w:rFonts w:ascii="Arial" w:eastAsia="Times New Roman" w:hAnsi="Arial" w:cs="Arial"/>
          <w:b/>
          <w:bCs/>
          <w:color w:val="010100"/>
          <w:sz w:val="20"/>
          <w:szCs w:val="20"/>
          <w:lang w:eastAsia="tr-TR"/>
        </w:rPr>
        <w:t xml:space="preserve"> adresinden indirebilirsiniz)</w:t>
      </w:r>
    </w:p>
    <w:p w:rsidR="00240B93" w:rsidRPr="00240B93" w:rsidRDefault="00240B93" w:rsidP="00240B93">
      <w:pPr>
        <w:shd w:val="clear" w:color="auto" w:fill="FFFFFF"/>
        <w:spacing w:after="0" w:line="240" w:lineRule="auto"/>
        <w:rPr>
          <w:rFonts w:ascii="Tahoma" w:eastAsia="Times New Roman" w:hAnsi="Tahoma" w:cs="Tahoma"/>
          <w:color w:val="010100"/>
          <w:sz w:val="20"/>
          <w:szCs w:val="20"/>
          <w:lang w:eastAsia="tr-TR"/>
        </w:rPr>
      </w:pPr>
      <w:r w:rsidRPr="00240B93">
        <w:rPr>
          <w:rFonts w:ascii="Arial" w:eastAsia="Times New Roman" w:hAnsi="Arial" w:cs="Arial"/>
          <w:color w:val="010100"/>
          <w:sz w:val="20"/>
          <w:szCs w:val="20"/>
          <w:lang w:eastAsia="tr-TR"/>
        </w:rPr>
        <w:t>Lisans ve yüksek lisans not dökümlerinin aslı</w:t>
      </w:r>
    </w:p>
    <w:p w:rsidR="00240B93" w:rsidRPr="00240B93" w:rsidRDefault="00240B93" w:rsidP="00240B93">
      <w:pPr>
        <w:shd w:val="clear" w:color="auto" w:fill="FFFFFF"/>
        <w:spacing w:after="0" w:line="240" w:lineRule="auto"/>
        <w:rPr>
          <w:rFonts w:ascii="Tahoma" w:eastAsia="Times New Roman" w:hAnsi="Tahoma" w:cs="Tahoma"/>
          <w:color w:val="010100"/>
          <w:sz w:val="20"/>
          <w:szCs w:val="20"/>
          <w:lang w:eastAsia="tr-TR"/>
        </w:rPr>
      </w:pPr>
      <w:r w:rsidRPr="00240B93">
        <w:rPr>
          <w:rFonts w:ascii="Arial" w:eastAsia="Times New Roman" w:hAnsi="Arial" w:cs="Arial"/>
          <w:color w:val="010100"/>
          <w:sz w:val="20"/>
          <w:szCs w:val="20"/>
          <w:lang w:eastAsia="tr-TR"/>
        </w:rPr>
        <w:t>Lisans ve yüksek lisans diplomalarının ya da çıkış belgelerinin onaylanmış fotokopileri</w:t>
      </w:r>
    </w:p>
    <w:p w:rsidR="00240B93" w:rsidRPr="00240B93" w:rsidRDefault="00240B93" w:rsidP="00240B93">
      <w:pPr>
        <w:shd w:val="clear" w:color="auto" w:fill="FFFFFF"/>
        <w:spacing w:after="0" w:line="240" w:lineRule="auto"/>
        <w:rPr>
          <w:rFonts w:ascii="Tahoma" w:eastAsia="Times New Roman" w:hAnsi="Tahoma" w:cs="Tahoma"/>
          <w:color w:val="010100"/>
          <w:sz w:val="20"/>
          <w:szCs w:val="20"/>
          <w:lang w:eastAsia="tr-TR"/>
        </w:rPr>
      </w:pPr>
      <w:r w:rsidRPr="00240B93">
        <w:rPr>
          <w:rFonts w:ascii="Arial" w:eastAsia="Times New Roman" w:hAnsi="Arial" w:cs="Arial"/>
          <w:color w:val="010100"/>
          <w:sz w:val="20"/>
          <w:szCs w:val="20"/>
          <w:lang w:eastAsia="tr-TR"/>
        </w:rPr>
        <w:t>Yabancı dil sınavı sonuç belgesi (aslı veya onaylı)</w:t>
      </w:r>
    </w:p>
    <w:p w:rsidR="00240B93" w:rsidRPr="00240B93" w:rsidRDefault="00240B93" w:rsidP="00240B93">
      <w:pPr>
        <w:shd w:val="clear" w:color="auto" w:fill="FFFFFF"/>
        <w:spacing w:after="0" w:line="240" w:lineRule="auto"/>
        <w:rPr>
          <w:rFonts w:ascii="Tahoma" w:eastAsia="Times New Roman" w:hAnsi="Tahoma" w:cs="Tahoma"/>
          <w:color w:val="010100"/>
          <w:sz w:val="20"/>
          <w:szCs w:val="20"/>
          <w:lang w:eastAsia="tr-TR"/>
        </w:rPr>
      </w:pPr>
      <w:r w:rsidRPr="00240B93">
        <w:rPr>
          <w:rFonts w:ascii="Arial" w:eastAsia="Times New Roman" w:hAnsi="Arial" w:cs="Arial"/>
          <w:color w:val="010100"/>
          <w:sz w:val="20"/>
          <w:szCs w:val="20"/>
          <w:lang w:eastAsia="tr-TR"/>
        </w:rPr>
        <w:t>ALES ya da eşdeğer sınavın sonuç belgesi (aslı veya onaylı)</w:t>
      </w:r>
    </w:p>
    <w:p w:rsidR="00240B93" w:rsidRPr="00240B93" w:rsidRDefault="00240B93" w:rsidP="00240B93">
      <w:pPr>
        <w:shd w:val="clear" w:color="auto" w:fill="FFFFFF"/>
        <w:spacing w:after="0" w:line="240" w:lineRule="auto"/>
        <w:rPr>
          <w:rFonts w:ascii="Tahoma" w:eastAsia="Times New Roman" w:hAnsi="Tahoma" w:cs="Tahoma"/>
          <w:color w:val="010100"/>
          <w:sz w:val="20"/>
          <w:szCs w:val="20"/>
          <w:lang w:eastAsia="tr-TR"/>
        </w:rPr>
      </w:pPr>
      <w:r w:rsidRPr="00240B93">
        <w:rPr>
          <w:rFonts w:ascii="Arial" w:eastAsia="Times New Roman" w:hAnsi="Arial" w:cs="Arial"/>
          <w:color w:val="010100"/>
          <w:sz w:val="20"/>
          <w:szCs w:val="20"/>
          <w:lang w:eastAsia="tr-TR"/>
        </w:rPr>
        <w:t>Başvuru ücreti</w:t>
      </w:r>
    </w:p>
    <w:p w:rsidR="00D61A72" w:rsidRDefault="00240B93" w:rsidP="00240B93">
      <w:r w:rsidRPr="00240B93">
        <w:rPr>
          <w:rFonts w:ascii="Arial" w:eastAsia="Times New Roman" w:hAnsi="Arial" w:cs="Arial"/>
          <w:b/>
          <w:bCs/>
          <w:color w:val="010100"/>
          <w:sz w:val="20"/>
          <w:u w:val="single"/>
          <w:lang w:eastAsia="tr-TR"/>
        </w:rPr>
        <w:t>Başvuru Tarihleri ve Mülakat Tarihi</w:t>
      </w:r>
      <w:r w:rsidRPr="00240B93">
        <w:rPr>
          <w:rFonts w:ascii="Arial" w:eastAsia="Times New Roman" w:hAnsi="Arial" w:cs="Arial"/>
          <w:color w:val="010100"/>
          <w:sz w:val="20"/>
          <w:lang w:eastAsia="tr-TR"/>
        </w:rPr>
        <w:t> </w:t>
      </w:r>
      <w:r w:rsidRPr="00240B93">
        <w:rPr>
          <w:rFonts w:ascii="Arial" w:eastAsia="Times New Roman" w:hAnsi="Arial" w:cs="Arial"/>
          <w:color w:val="010100"/>
          <w:sz w:val="20"/>
          <w:szCs w:val="20"/>
          <w:shd w:val="clear" w:color="auto" w:fill="FFFFFF"/>
          <w:lang w:eastAsia="tr-TR"/>
        </w:rPr>
        <w:t>için lütfen Sosyal Bilimler Enstitüsü  web sayfasını kontrol ediniz. </w:t>
      </w:r>
      <w:r w:rsidRPr="00240B93">
        <w:rPr>
          <w:rFonts w:ascii="Arial" w:eastAsia="Times New Roman" w:hAnsi="Arial" w:cs="Arial"/>
          <w:color w:val="010100"/>
          <w:sz w:val="20"/>
          <w:szCs w:val="20"/>
          <w:shd w:val="clear" w:color="auto" w:fill="FFFFFF"/>
          <w:lang w:eastAsia="tr-TR"/>
        </w:rPr>
        <w:br/>
      </w:r>
      <w:r w:rsidRPr="00240B93">
        <w:rPr>
          <w:rFonts w:ascii="Arial" w:eastAsia="Times New Roman" w:hAnsi="Arial" w:cs="Arial"/>
          <w:color w:val="010100"/>
          <w:sz w:val="20"/>
          <w:szCs w:val="20"/>
          <w:shd w:val="clear" w:color="auto" w:fill="FFFFFF"/>
          <w:lang w:eastAsia="tr-TR"/>
        </w:rPr>
        <w:br/>
      </w:r>
      <w:r w:rsidRPr="00240B93">
        <w:rPr>
          <w:rFonts w:ascii="Arial" w:eastAsia="Times New Roman" w:hAnsi="Arial" w:cs="Arial"/>
          <w:b/>
          <w:bCs/>
          <w:color w:val="010100"/>
          <w:sz w:val="20"/>
          <w:u w:val="single"/>
          <w:lang w:eastAsia="tr-TR"/>
        </w:rPr>
        <w:t>Başvuru Yeri:</w:t>
      </w:r>
      <w:r w:rsidRPr="00240B93">
        <w:rPr>
          <w:rFonts w:ascii="Arial" w:eastAsia="Times New Roman" w:hAnsi="Arial" w:cs="Arial"/>
          <w:color w:val="010100"/>
          <w:sz w:val="20"/>
          <w:lang w:eastAsia="tr-TR"/>
        </w:rPr>
        <w:t> </w:t>
      </w:r>
      <w:r w:rsidRPr="00240B93">
        <w:rPr>
          <w:rFonts w:ascii="Arial" w:eastAsia="Times New Roman" w:hAnsi="Arial" w:cs="Arial"/>
          <w:color w:val="010100"/>
          <w:sz w:val="20"/>
          <w:szCs w:val="20"/>
          <w:shd w:val="clear" w:color="auto" w:fill="FFFFFF"/>
          <w:lang w:eastAsia="tr-TR"/>
        </w:rPr>
        <w:t>Atılım Üniversitesi Sosyal Bilimler Enstitüsü</w:t>
      </w:r>
      <w:r w:rsidRPr="00240B93">
        <w:rPr>
          <w:rFonts w:ascii="Arial" w:eastAsia="Times New Roman" w:hAnsi="Arial" w:cs="Arial"/>
          <w:color w:val="010100"/>
          <w:sz w:val="20"/>
          <w:lang w:eastAsia="tr-TR"/>
        </w:rPr>
        <w:t> </w:t>
      </w:r>
      <w:hyperlink r:id="rId6" w:history="1">
        <w:r w:rsidRPr="00240B93">
          <w:rPr>
            <w:rFonts w:ascii="Arial" w:eastAsia="Times New Roman" w:hAnsi="Arial" w:cs="Arial"/>
            <w:color w:val="000000"/>
            <w:sz w:val="20"/>
            <w:u w:val="single"/>
            <w:lang w:eastAsia="tr-TR"/>
          </w:rPr>
          <w:t>http://sbe.atilim.edu.tr/tr/iletisim</w:t>
        </w:r>
      </w:hyperlink>
    </w:p>
    <w:sectPr w:rsidR="00D61A72" w:rsidSect="00D61A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0B93"/>
    <w:rsid w:val="00016FC4"/>
    <w:rsid w:val="00157E63"/>
    <w:rsid w:val="00212AB5"/>
    <w:rsid w:val="00240B93"/>
    <w:rsid w:val="00321EA8"/>
    <w:rsid w:val="0052515C"/>
    <w:rsid w:val="005757B7"/>
    <w:rsid w:val="006F3D6F"/>
    <w:rsid w:val="00931C0E"/>
    <w:rsid w:val="00963B26"/>
    <w:rsid w:val="009724D6"/>
    <w:rsid w:val="009C7362"/>
    <w:rsid w:val="00A27DCE"/>
    <w:rsid w:val="00D61A72"/>
    <w:rsid w:val="00DC2B6C"/>
    <w:rsid w:val="00E13674"/>
    <w:rsid w:val="00EF0C36"/>
    <w:rsid w:val="00FA74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A72"/>
  </w:style>
  <w:style w:type="paragraph" w:styleId="Heading1">
    <w:name w:val="heading 1"/>
    <w:basedOn w:val="Normal"/>
    <w:link w:val="Heading1Char"/>
    <w:uiPriority w:val="9"/>
    <w:qFormat/>
    <w:rsid w:val="00240B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B93"/>
    <w:rPr>
      <w:rFonts w:ascii="Times New Roman" w:eastAsia="Times New Roman" w:hAnsi="Times New Roman" w:cs="Times New Roman"/>
      <w:b/>
      <w:bCs/>
      <w:kern w:val="36"/>
      <w:sz w:val="48"/>
      <w:szCs w:val="48"/>
      <w:lang w:eastAsia="tr-TR"/>
    </w:rPr>
  </w:style>
  <w:style w:type="paragraph" w:styleId="HTMLPreformatted">
    <w:name w:val="HTML Preformatted"/>
    <w:basedOn w:val="Normal"/>
    <w:link w:val="HTMLPreformattedChar"/>
    <w:uiPriority w:val="99"/>
    <w:semiHidden/>
    <w:unhideWhenUsed/>
    <w:rsid w:val="0024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240B93"/>
    <w:rPr>
      <w:rFonts w:ascii="Courier New" w:eastAsia="Times New Roman" w:hAnsi="Courier New" w:cs="Courier New"/>
      <w:sz w:val="20"/>
      <w:szCs w:val="20"/>
      <w:lang w:eastAsia="tr-TR"/>
    </w:rPr>
  </w:style>
  <w:style w:type="character" w:styleId="Strong">
    <w:name w:val="Strong"/>
    <w:basedOn w:val="DefaultParagraphFont"/>
    <w:uiPriority w:val="22"/>
    <w:qFormat/>
    <w:rsid w:val="00240B93"/>
    <w:rPr>
      <w:b/>
      <w:bCs/>
    </w:rPr>
  </w:style>
  <w:style w:type="character" w:styleId="Hyperlink">
    <w:name w:val="Hyperlink"/>
    <w:basedOn w:val="DefaultParagraphFont"/>
    <w:uiPriority w:val="99"/>
    <w:unhideWhenUsed/>
    <w:rsid w:val="00240B93"/>
    <w:rPr>
      <w:color w:val="0000FF"/>
      <w:u w:val="single"/>
    </w:rPr>
  </w:style>
  <w:style w:type="paragraph" w:styleId="NormalWeb">
    <w:name w:val="Normal (Web)"/>
    <w:basedOn w:val="Normal"/>
    <w:uiPriority w:val="99"/>
    <w:semiHidden/>
    <w:unhideWhenUsed/>
    <w:rsid w:val="00240B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240B93"/>
  </w:style>
  <w:style w:type="character" w:styleId="FollowedHyperlink">
    <w:name w:val="FollowedHyperlink"/>
    <w:basedOn w:val="DefaultParagraphFont"/>
    <w:uiPriority w:val="99"/>
    <w:semiHidden/>
    <w:unhideWhenUsed/>
    <w:rsid w:val="00240B93"/>
    <w:rPr>
      <w:color w:val="800080" w:themeColor="followedHyperlink"/>
      <w:u w:val="single"/>
    </w:rPr>
  </w:style>
  <w:style w:type="character" w:styleId="Emphasis">
    <w:name w:val="Emphasis"/>
    <w:basedOn w:val="DefaultParagraphFont"/>
    <w:uiPriority w:val="20"/>
    <w:qFormat/>
    <w:rsid w:val="00A27DCE"/>
    <w:rPr>
      <w:i/>
      <w:iCs/>
    </w:rPr>
  </w:style>
</w:styles>
</file>

<file path=word/webSettings.xml><?xml version="1.0" encoding="utf-8"?>
<w:webSettings xmlns:r="http://schemas.openxmlformats.org/officeDocument/2006/relationships" xmlns:w="http://schemas.openxmlformats.org/wordprocessingml/2006/main">
  <w:divs>
    <w:div w:id="1742948760">
      <w:bodyDiv w:val="1"/>
      <w:marLeft w:val="0"/>
      <w:marRight w:val="0"/>
      <w:marTop w:val="0"/>
      <w:marBottom w:val="0"/>
      <w:divBdr>
        <w:top w:val="none" w:sz="0" w:space="0" w:color="auto"/>
        <w:left w:val="none" w:sz="0" w:space="0" w:color="auto"/>
        <w:bottom w:val="none" w:sz="0" w:space="0" w:color="auto"/>
        <w:right w:val="none" w:sz="0" w:space="0" w:color="auto"/>
      </w:divBdr>
      <w:divsChild>
        <w:div w:id="418062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atilim.edu.tr/tr/iletisim" TargetMode="External"/><Relationship Id="rId5" Type="http://schemas.openxmlformats.org/officeDocument/2006/relationships/hyperlink" Target="http://www.gidp.atilim.edu.tr" TargetMode="External"/><Relationship Id="rId4" Type="http://schemas.openxmlformats.org/officeDocument/2006/relationships/hyperlink" Target="http://www.osym.gov.tr/dosya/1-59085/h/yabanci-dil-sinavlari-esdegerlikler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dc:creator>
  <cp:lastModifiedBy>anil</cp:lastModifiedBy>
  <cp:revision>3</cp:revision>
  <dcterms:created xsi:type="dcterms:W3CDTF">2013-12-25T09:54:00Z</dcterms:created>
  <dcterms:modified xsi:type="dcterms:W3CDTF">2013-12-26T09:19:00Z</dcterms:modified>
</cp:coreProperties>
</file>