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E7" w:rsidRDefault="001070E7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C27E37" w:rsidRDefault="00C27E37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124550" w:rsidRDefault="00124550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124550" w:rsidRDefault="00124550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3E4144" w:rsidRDefault="00F90E04" w:rsidP="00C27E37">
      <w:pPr>
        <w:pStyle w:val="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Gözen Güner Aktaş</w:t>
      </w:r>
      <w:r w:rsidR="00F547A8">
        <w:rPr>
          <w:rFonts w:ascii="Arial" w:hAnsi="Arial" w:cs="Arial"/>
          <w:sz w:val="22"/>
          <w:szCs w:val="22"/>
        </w:rPr>
        <w:t>,</w:t>
      </w:r>
      <w:r w:rsidR="003E4144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Assoc. Prof. Dr. </w:t>
      </w:r>
    </w:p>
    <w:p w:rsidR="003E4144" w:rsidRDefault="00680AEE" w:rsidP="00C27E37">
      <w:pPr>
        <w:pStyle w:val="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Parttime Instructor</w:t>
      </w:r>
    </w:p>
    <w:p w:rsidR="003E4144" w:rsidRDefault="002D3F07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</w:t>
      </w:r>
      <w:r w:rsidR="00124550">
        <w:rPr>
          <w:rFonts w:ascii="Arial" w:hAnsi="Arial" w:cs="Arial"/>
          <w:sz w:val="22"/>
        </w:rPr>
        <w:t>ılı</w:t>
      </w:r>
      <w:r>
        <w:rPr>
          <w:rFonts w:ascii="Arial" w:hAnsi="Arial" w:cs="Arial"/>
          <w:sz w:val="22"/>
        </w:rPr>
        <w:t>m University</w:t>
      </w:r>
    </w:p>
    <w:p w:rsidR="003E4144" w:rsidRDefault="00C216CC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Department of Interior Architecture and Environmental Design</w:t>
      </w:r>
    </w:p>
    <w:p w:rsidR="003E4144" w:rsidRDefault="0098280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</w:t>
      </w:r>
      <w:r w:rsidR="00124550">
        <w:rPr>
          <w:rFonts w:ascii="Arial" w:hAnsi="Arial" w:cs="Arial"/>
          <w:sz w:val="22"/>
        </w:rPr>
        <w:t>0 İ</w:t>
      </w:r>
      <w:r w:rsidR="002D3F07">
        <w:rPr>
          <w:rFonts w:ascii="Arial" w:hAnsi="Arial" w:cs="Arial"/>
          <w:sz w:val="22"/>
        </w:rPr>
        <w:t>ncek</w:t>
      </w:r>
      <w:r w:rsidR="00124550">
        <w:rPr>
          <w:rFonts w:ascii="Arial" w:hAnsi="Arial" w:cs="Arial"/>
          <w:sz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r w:rsidR="00D814CC">
        <w:rPr>
          <w:rFonts w:ascii="Arial" w:hAnsi="Arial" w:cs="Arial"/>
          <w:sz w:val="22"/>
        </w:rPr>
        <w:t>Gölbaşı</w:t>
      </w:r>
      <w:r w:rsidR="0012455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D3F07">
        <w:rPr>
          <w:rFonts w:ascii="Arial" w:hAnsi="Arial" w:cs="Arial"/>
          <w:sz w:val="22"/>
        </w:rPr>
        <w:t>Ankara</w:t>
      </w:r>
      <w:r w:rsidR="00124550">
        <w:rPr>
          <w:rFonts w:ascii="Arial" w:hAnsi="Arial" w:cs="Arial"/>
          <w:sz w:val="22"/>
        </w:rPr>
        <w:t>/</w:t>
      </w:r>
      <w:r w:rsidR="003E4144">
        <w:rPr>
          <w:rFonts w:ascii="Arial" w:hAnsi="Arial" w:cs="Arial"/>
          <w:sz w:val="22"/>
        </w:rPr>
        <w:t>TURKEY</w:t>
      </w:r>
    </w:p>
    <w:p w:rsidR="003E4144" w:rsidRDefault="00680AEE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username</w:t>
      </w:r>
      <w:hyperlink r:id="rId9" w:history="1">
        <w:r w:rsidR="003E4144">
          <w:rPr>
            <w:rStyle w:val="Hyperlink"/>
            <w:rFonts w:ascii="Arial" w:hAnsi="Arial" w:cs="Arial"/>
            <w:color w:val="000000"/>
            <w:sz w:val="22"/>
            <w:u w:val="none"/>
          </w:rPr>
          <w:t>@</w:t>
        </w:r>
        <w:r w:rsidR="007C1F93">
          <w:rPr>
            <w:rStyle w:val="Hyperlink"/>
            <w:rFonts w:ascii="Arial" w:hAnsi="Arial" w:cs="Arial"/>
            <w:color w:val="000000"/>
            <w:sz w:val="22"/>
            <w:u w:val="none"/>
          </w:rPr>
          <w:t>atilim</w:t>
        </w:r>
        <w:r w:rsidR="003E4144">
          <w:rPr>
            <w:rStyle w:val="Hyperlink"/>
            <w:rFonts w:ascii="Arial" w:hAnsi="Arial" w:cs="Arial"/>
            <w:color w:val="000000"/>
            <w:sz w:val="22"/>
            <w:u w:val="none"/>
          </w:rPr>
          <w:t>.edu.tr</w:t>
        </w:r>
      </w:hyperlink>
    </w:p>
    <w:p w:rsidR="00651433" w:rsidRDefault="00651433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</w:t>
      </w:r>
      <w:r w:rsidR="00C216CC">
        <w:rPr>
          <w:rFonts w:ascii="Arial" w:hAnsi="Arial" w:cs="Arial"/>
          <w:color w:val="000000"/>
          <w:sz w:val="22"/>
        </w:rPr>
        <w:t xml:space="preserve">+90 </w:t>
      </w:r>
    </w:p>
    <w:p w:rsidR="003E4144" w:rsidRDefault="00EA227D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5080" r="1206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lK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xNs2mW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"/>
            </w:pict>
          </mc:Fallback>
        </mc:AlternateContent>
      </w:r>
    </w:p>
    <w:p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C27E37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i w:val="0"/>
                <w:szCs w:val="20"/>
              </w:rPr>
              <w:t>Date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F90E04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17.02.1974</w:t>
            </w:r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F90E04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Ankara</w:t>
            </w:r>
          </w:p>
        </w:tc>
      </w:tr>
    </w:tbl>
    <w:p w:rsidR="003E4144" w:rsidRDefault="003E4144" w:rsidP="00C27E37">
      <w:pPr>
        <w:rPr>
          <w:sz w:val="22"/>
        </w:rPr>
      </w:pPr>
    </w:p>
    <w:p w:rsidR="00203164" w:rsidRPr="00203164" w:rsidRDefault="00EA227D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1430" r="1206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g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pNs1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"/>
            </w:pict>
          </mc:Fallback>
        </mc:AlternateContent>
      </w:r>
    </w:p>
    <w:p w:rsidR="003E4144" w:rsidRPr="006C37A5" w:rsidRDefault="006C37A5" w:rsidP="00124550">
      <w:pPr>
        <w:pStyle w:val="Heading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680AEE" w:rsidRDefault="00F90E04" w:rsidP="00C27E37">
            <w:pPr>
              <w:pStyle w:val="Heading1"/>
              <w:rPr>
                <w:b w:val="0"/>
                <w:i w:val="0"/>
                <w:color w:val="000000"/>
              </w:rPr>
            </w:pPr>
            <w:r>
              <w:rPr>
                <w:b w:val="0"/>
                <w:i w:val="0"/>
                <w:color w:val="000000"/>
              </w:rPr>
              <w:t>1997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F90E04" w:rsidP="00F90E0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Bilkent University</w:t>
            </w:r>
            <w:r w:rsidR="00680AEE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GSTMF</w:t>
            </w:r>
            <w:r w:rsidR="00680AEE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Department of Interior Architecture and Environmental Design</w:t>
            </w:r>
          </w:p>
        </w:tc>
      </w:tr>
      <w:tr w:rsidR="00C27E37" w:rsidRPr="00AD00B3" w:rsidTr="00F90E04">
        <w:trPr>
          <w:trHeight w:val="481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F90E04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1999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F90E04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Bilkent University, GSTMF, Department of Interior Architecture and Environmental Design</w:t>
            </w:r>
          </w:p>
        </w:tc>
      </w:tr>
      <w:tr w:rsidR="00F90E04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90E04" w:rsidRPr="00AD00B3" w:rsidRDefault="00F90E04" w:rsidP="00C27E3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2009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90E04" w:rsidRPr="00AD00B3" w:rsidRDefault="00F90E04" w:rsidP="00F90E04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 xml:space="preserve">Hacettepe </w:t>
            </w:r>
            <w:r>
              <w:rPr>
                <w:rFonts w:ascii="Arial" w:hAnsi="Arial" w:cs="Arial"/>
                <w:sz w:val="22"/>
              </w:rPr>
              <w:t xml:space="preserve">University, </w:t>
            </w:r>
            <w:r>
              <w:rPr>
                <w:rFonts w:ascii="Arial" w:hAnsi="Arial" w:cs="Arial"/>
                <w:sz w:val="22"/>
              </w:rPr>
              <w:t xml:space="preserve">Faculty of </w:t>
            </w:r>
            <w:r>
              <w:rPr>
                <w:rFonts w:ascii="Arial" w:hAnsi="Arial" w:cs="Arial"/>
                <w:sz w:val="22"/>
              </w:rPr>
              <w:t>F</w:t>
            </w:r>
            <w:r>
              <w:rPr>
                <w:rFonts w:ascii="Arial" w:hAnsi="Arial" w:cs="Arial"/>
                <w:sz w:val="22"/>
              </w:rPr>
              <w:t>ine Arts</w:t>
            </w:r>
            <w:r>
              <w:rPr>
                <w:rFonts w:ascii="Arial" w:hAnsi="Arial" w:cs="Arial"/>
                <w:sz w:val="22"/>
              </w:rPr>
              <w:t>, Department of Interior Architecture and Environmental Design</w:t>
            </w:r>
          </w:p>
        </w:tc>
      </w:tr>
    </w:tbl>
    <w:p w:rsidR="00C27E37" w:rsidRDefault="00C27E37" w:rsidP="00C27E37">
      <w:pPr>
        <w:rPr>
          <w:sz w:val="22"/>
        </w:rPr>
      </w:pPr>
    </w:p>
    <w:p w:rsidR="00C27E37" w:rsidRPr="006C37A5" w:rsidRDefault="006C37A5" w:rsidP="00124550">
      <w:pPr>
        <w:pStyle w:val="Heading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680AEE" w:rsidRDefault="00F90E04" w:rsidP="00C216CC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2017- ...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F90E04" w:rsidP="003D0FA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Başkent University, GSTMF, Department of Interior Architecture and Environmental Design</w:t>
            </w:r>
          </w:p>
        </w:tc>
      </w:tr>
    </w:tbl>
    <w:p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:rsidR="00C27E37" w:rsidRPr="006C37A5" w:rsidRDefault="006C37A5" w:rsidP="00C27E37">
      <w:pPr>
        <w:rPr>
          <w:rFonts w:ascii="Arial" w:hAnsi="Arial" w:cs="Arial"/>
          <w:b/>
          <w:szCs w:val="22"/>
        </w:rPr>
      </w:pPr>
      <w:r w:rsidRPr="006C37A5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084B" w:rsidRPr="00AD00B3" w:rsidTr="00FD31E6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:rsidR="0053084B" w:rsidRPr="0053084B" w:rsidRDefault="009B7C2D" w:rsidP="009B7C2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public space, public s</w:t>
            </w:r>
            <w:r w:rsidR="00F90E04">
              <w:rPr>
                <w:rFonts w:ascii="Arial" w:hAnsi="Arial" w:cs="Arial"/>
                <w:sz w:val="22"/>
              </w:rPr>
              <w:t>pace interiors, interior architecture</w:t>
            </w:r>
            <w:bookmarkStart w:id="0" w:name="_GoBack"/>
            <w:bookmarkEnd w:id="0"/>
          </w:p>
        </w:tc>
      </w:tr>
    </w:tbl>
    <w:p w:rsidR="00203164" w:rsidRDefault="00203164" w:rsidP="00C27E37">
      <w:pPr>
        <w:rPr>
          <w:rFonts w:ascii="Arial" w:hAnsi="Arial" w:cs="Arial"/>
          <w:b/>
          <w:szCs w:val="22"/>
        </w:rPr>
      </w:pPr>
    </w:p>
    <w:p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PUBLICATIONS</w:t>
      </w:r>
    </w:p>
    <w:tbl>
      <w:tblPr>
        <w:tblW w:w="9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716"/>
      </w:tblGrid>
      <w:tr w:rsidR="002518BF" w:rsidRPr="001B0BA8" w:rsidTr="00B8601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518BF" w:rsidRPr="001B0BA8" w:rsidRDefault="002518BF" w:rsidP="009206DC">
            <w:pPr>
              <w:pStyle w:val="Heading1"/>
              <w:rPr>
                <w:i w:val="0"/>
                <w:color w:val="000000"/>
                <w:szCs w:val="22"/>
                <w:u w:val="single"/>
              </w:rPr>
            </w:pPr>
            <w:r w:rsidRPr="001B0BA8"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8716" w:type="dxa"/>
            <w:shd w:val="clear" w:color="auto" w:fill="auto"/>
          </w:tcPr>
          <w:p w:rsidR="002518BF" w:rsidRPr="00003E5D" w:rsidRDefault="002518BF" w:rsidP="003259CD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3E5D">
              <w:rPr>
                <w:rFonts w:ascii="Arial" w:hAnsi="Arial" w:cs="Arial"/>
                <w:bCs/>
                <w:sz w:val="20"/>
                <w:szCs w:val="20"/>
              </w:rPr>
              <w:t xml:space="preserve">Yıldırım, K., Ayalp N, </w:t>
            </w:r>
            <w:r w:rsidRPr="00003E5D">
              <w:rPr>
                <w:rFonts w:ascii="Arial" w:hAnsi="Arial" w:cs="Arial"/>
                <w:b/>
                <w:bCs/>
                <w:sz w:val="20"/>
                <w:szCs w:val="20"/>
              </w:rPr>
              <w:t>Aktas G. G.,</w:t>
            </w:r>
            <w:r w:rsidRPr="00003E5D">
              <w:rPr>
                <w:rFonts w:ascii="Arial" w:hAnsi="Arial" w:cs="Arial"/>
                <w:bCs/>
                <w:sz w:val="20"/>
                <w:szCs w:val="20"/>
              </w:rPr>
              <w:t xml:space="preserve"> Hidayetoğlu L., 2014 </w:t>
            </w:r>
            <w:r w:rsidRPr="00003E5D">
              <w:rPr>
                <w:rFonts w:ascii="Arial" w:hAnsi="Arial" w:cs="Arial"/>
                <w:b/>
                <w:bCs/>
                <w:sz w:val="20"/>
                <w:szCs w:val="20"/>
              </w:rPr>
              <w:t>"Consumer Perceptions and Functional Evaluations of Cash Desk Types in the Clothing Retail Context"</w:t>
            </w:r>
            <w:r w:rsidRPr="00003E5D">
              <w:rPr>
                <w:rFonts w:ascii="Arial" w:hAnsi="Arial" w:cs="Arial"/>
                <w:bCs/>
                <w:sz w:val="20"/>
                <w:szCs w:val="20"/>
              </w:rPr>
              <w:t>, International Journal of Retail &amp; Distribution Management, Vol 42, Number 6, pages: ISSN: 0959-0552 DOI: 10.1108/IJRDM-03-2013-0056</w:t>
            </w:r>
          </w:p>
        </w:tc>
      </w:tr>
      <w:tr w:rsidR="002518BF" w:rsidRPr="001B0BA8" w:rsidTr="00B8601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518BF" w:rsidRPr="001B0BA8" w:rsidRDefault="002518BF" w:rsidP="009206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0BA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8716" w:type="dxa"/>
            <w:shd w:val="clear" w:color="auto" w:fill="auto"/>
          </w:tcPr>
          <w:p w:rsidR="002518BF" w:rsidRPr="00003E5D" w:rsidRDefault="002518BF" w:rsidP="003259CD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3E5D">
              <w:rPr>
                <w:rFonts w:ascii="Arial" w:hAnsi="Arial" w:cs="Arial"/>
                <w:bCs/>
                <w:sz w:val="20"/>
                <w:szCs w:val="20"/>
              </w:rPr>
              <w:t>Aktaş G. G, 2013</w:t>
            </w:r>
            <w:r w:rsidRPr="00003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“Design Parameters and Initiatives for Ecological and Green Design in Interior Architecture” </w:t>
            </w:r>
            <w:r w:rsidRPr="00003E5D">
              <w:rPr>
                <w:rFonts w:ascii="Arial" w:hAnsi="Arial" w:cs="Arial"/>
                <w:bCs/>
                <w:sz w:val="20"/>
                <w:szCs w:val="20"/>
              </w:rPr>
              <w:t>WSEAS Transactions on Energy and Development,</w:t>
            </w:r>
            <w:r w:rsidRPr="00003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3E5D">
              <w:rPr>
                <w:rFonts w:ascii="Arial" w:hAnsi="Arial" w:cs="Arial"/>
                <w:bCs/>
                <w:sz w:val="20"/>
                <w:szCs w:val="20"/>
              </w:rPr>
              <w:t xml:space="preserve">Issue 2 Volume 9, pages 163 - 173  April 2013 Print ISSN:1790-5079, E-ISSN: 2224-3496 </w:t>
            </w:r>
          </w:p>
        </w:tc>
      </w:tr>
      <w:tr w:rsidR="002518BF" w:rsidRPr="001B0BA8" w:rsidTr="00B8601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518BF" w:rsidRPr="001B0BA8" w:rsidRDefault="002518BF" w:rsidP="009206DC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1B0BA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8716" w:type="dxa"/>
            <w:shd w:val="clear" w:color="auto" w:fill="auto"/>
          </w:tcPr>
          <w:p w:rsidR="002518BF" w:rsidRPr="00003E5D" w:rsidRDefault="002518BF" w:rsidP="003259CD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E5D">
              <w:rPr>
                <w:rFonts w:ascii="Verdana" w:hAnsi="Verdana"/>
                <w:bCs/>
                <w:sz w:val="20"/>
                <w:szCs w:val="20"/>
              </w:rPr>
              <w:t>Ozcan Z, Ayalp N,</w:t>
            </w:r>
            <w:r w:rsidRPr="00003E5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003E5D">
              <w:rPr>
                <w:rFonts w:ascii="Arial" w:hAnsi="Arial" w:cs="Arial"/>
                <w:b/>
                <w:sz w:val="20"/>
                <w:szCs w:val="20"/>
              </w:rPr>
              <w:t xml:space="preserve">Aktaş, G.G., </w:t>
            </w:r>
            <w:r w:rsidRPr="00003E5D">
              <w:rPr>
                <w:rFonts w:ascii="Arial" w:hAnsi="Arial" w:cs="Arial"/>
                <w:sz w:val="20"/>
                <w:szCs w:val="20"/>
              </w:rPr>
              <w:t>2012</w:t>
            </w:r>
            <w:r w:rsidRPr="00003E5D">
              <w:rPr>
                <w:rFonts w:ascii="Arial" w:hAnsi="Arial" w:cs="Arial"/>
                <w:b/>
                <w:sz w:val="20"/>
                <w:szCs w:val="20"/>
              </w:rPr>
              <w:t xml:space="preserve"> “A myth? Sustainable Tourism as a toll for Rescuing Traditional spaces: A case Study from Turkey Ankara” </w:t>
            </w:r>
            <w:r w:rsidRPr="00003E5D">
              <w:rPr>
                <w:rFonts w:ascii="Arial" w:hAnsi="Arial" w:cs="Arial"/>
                <w:sz w:val="20"/>
                <w:szCs w:val="20"/>
              </w:rPr>
              <w:t xml:space="preserve">WIT Transactions on Ecology and the Environment, Volume 161 Page: 297-306. ISSN: 17433541 DOI: 10.2495/ST120241 </w:t>
            </w:r>
          </w:p>
        </w:tc>
      </w:tr>
      <w:tr w:rsidR="002518BF" w:rsidRPr="001B0BA8" w:rsidTr="00B8601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518BF" w:rsidRPr="001B0BA8" w:rsidRDefault="002518BF" w:rsidP="009206DC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1B0BA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8716" w:type="dxa"/>
            <w:shd w:val="clear" w:color="auto" w:fill="auto"/>
          </w:tcPr>
          <w:p w:rsidR="002518BF" w:rsidRPr="00003E5D" w:rsidRDefault="002518BF" w:rsidP="003259CD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E5D">
              <w:rPr>
                <w:rFonts w:ascii="Arial" w:hAnsi="Arial" w:cs="Arial"/>
                <w:sz w:val="20"/>
                <w:szCs w:val="20"/>
              </w:rPr>
              <w:t xml:space="preserve">Aktaş, G. G, 2012 </w:t>
            </w:r>
            <w:r w:rsidRPr="00003E5D">
              <w:rPr>
                <w:rFonts w:ascii="Arial" w:hAnsi="Arial" w:cs="Arial"/>
                <w:b/>
                <w:sz w:val="20"/>
                <w:szCs w:val="20"/>
              </w:rPr>
              <w:t xml:space="preserve">“Ecological and Green Significances in Interior Spaces” </w:t>
            </w:r>
            <w:r w:rsidRPr="00003E5D">
              <w:rPr>
                <w:rFonts w:ascii="Arial" w:hAnsi="Arial" w:cs="Arial"/>
                <w:sz w:val="20"/>
                <w:szCs w:val="20"/>
              </w:rPr>
              <w:t>Energy and Environmental and Structural Engineering Series, Volume 4, pages: 244 - 249. ISSN: 2227 - 4359</w:t>
            </w:r>
          </w:p>
        </w:tc>
      </w:tr>
      <w:tr w:rsidR="002518BF" w:rsidRPr="001B0BA8" w:rsidTr="002518BF">
        <w:trPr>
          <w:trHeight w:val="1196"/>
        </w:trPr>
        <w:tc>
          <w:tcPr>
            <w:tcW w:w="1134" w:type="dxa"/>
            <w:shd w:val="clear" w:color="auto" w:fill="auto"/>
            <w:vAlign w:val="center"/>
          </w:tcPr>
          <w:p w:rsidR="002518BF" w:rsidRPr="001B0BA8" w:rsidRDefault="002518BF" w:rsidP="009206DC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5</w:t>
            </w:r>
          </w:p>
        </w:tc>
        <w:tc>
          <w:tcPr>
            <w:tcW w:w="8716" w:type="dxa"/>
            <w:shd w:val="clear" w:color="auto" w:fill="auto"/>
          </w:tcPr>
          <w:p w:rsidR="002518BF" w:rsidRPr="00003E5D" w:rsidRDefault="002518BF" w:rsidP="002518BF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8C5">
              <w:rPr>
                <w:rFonts w:ascii="Arial" w:hAnsi="Arial" w:cs="Arial"/>
                <w:sz w:val="20"/>
                <w:szCs w:val="20"/>
              </w:rPr>
              <w:t xml:space="preserve">Aktaş, G. G, 2012 </w:t>
            </w:r>
            <w:r w:rsidRPr="002518BF">
              <w:rPr>
                <w:rFonts w:ascii="Arial" w:hAnsi="Arial" w:cs="Arial"/>
                <w:sz w:val="20"/>
                <w:szCs w:val="20"/>
              </w:rPr>
              <w:t>“Interior Space Organizations of Shopping Centers That Forms with Public Social and Cultural Changes”</w:t>
            </w:r>
            <w:r w:rsidRPr="006828C5">
              <w:rPr>
                <w:rFonts w:ascii="Arial" w:hAnsi="Arial" w:cs="Arial"/>
                <w:sz w:val="20"/>
                <w:szCs w:val="20"/>
              </w:rPr>
              <w:t xml:space="preserve">  International Journal of Energy and Environment. Issue 2, Volume 6 Page: 284 - 291 ISSN: 1109-9577  </w:t>
            </w:r>
          </w:p>
        </w:tc>
      </w:tr>
      <w:tr w:rsidR="002518BF" w:rsidRPr="001B0BA8" w:rsidTr="00B8601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518BF" w:rsidRPr="001B0BA8" w:rsidRDefault="002518BF" w:rsidP="009206DC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8716" w:type="dxa"/>
            <w:shd w:val="clear" w:color="auto" w:fill="auto"/>
          </w:tcPr>
          <w:p w:rsidR="002518BF" w:rsidRPr="00003E5D" w:rsidRDefault="002518BF" w:rsidP="003259CD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8C5">
              <w:rPr>
                <w:rFonts w:ascii="Arial" w:hAnsi="Arial" w:cs="Arial"/>
                <w:sz w:val="20"/>
                <w:szCs w:val="20"/>
              </w:rPr>
              <w:t xml:space="preserve">Aktaş, G. G, 2012 </w:t>
            </w:r>
            <w:r w:rsidRPr="006828C5">
              <w:rPr>
                <w:rFonts w:ascii="Arial" w:hAnsi="Arial" w:cs="Arial"/>
                <w:b/>
                <w:sz w:val="20"/>
                <w:szCs w:val="20"/>
              </w:rPr>
              <w:t>“Sustainable Design Proposals in Shopping Center Public Interiors”</w:t>
            </w:r>
            <w:r w:rsidRPr="006828C5">
              <w:rPr>
                <w:rFonts w:ascii="Arial" w:hAnsi="Arial" w:cs="Arial"/>
                <w:sz w:val="20"/>
                <w:szCs w:val="20"/>
              </w:rPr>
              <w:t xml:space="preserve">  International Journal of Energy and Environment. Issue 1, Volume 6 Page: 109 - 115 ISSN: 1109</w:t>
            </w:r>
            <w:r w:rsidRPr="006828C5">
              <w:t>-9577</w:t>
            </w:r>
            <w:r w:rsidRPr="00F45CD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B7C2D" w:rsidRPr="001B0BA8" w:rsidTr="00B8601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9B7C2D" w:rsidRDefault="009B7C2D" w:rsidP="009206DC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8716" w:type="dxa"/>
            <w:shd w:val="clear" w:color="auto" w:fill="auto"/>
          </w:tcPr>
          <w:p w:rsidR="009B7C2D" w:rsidRPr="00524E21" w:rsidRDefault="009B7C2D" w:rsidP="00D00271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E21">
              <w:rPr>
                <w:rFonts w:ascii="Arial" w:hAnsi="Arial" w:cs="Arial"/>
                <w:sz w:val="20"/>
                <w:szCs w:val="20"/>
              </w:rPr>
              <w:t xml:space="preserve">Aktaş G. G., 2013 </w:t>
            </w:r>
            <w:r w:rsidRPr="00524E21">
              <w:rPr>
                <w:rFonts w:ascii="Arial" w:hAnsi="Arial" w:cs="Arial"/>
                <w:b/>
                <w:sz w:val="20"/>
                <w:szCs w:val="20"/>
              </w:rPr>
              <w:t>“Integration of Sustainability in Interior Architecture Education”</w:t>
            </w:r>
            <w:r w:rsidRPr="00524E21">
              <w:rPr>
                <w:rFonts w:ascii="Arial" w:hAnsi="Arial" w:cs="Arial"/>
                <w:sz w:val="20"/>
                <w:szCs w:val="20"/>
              </w:rPr>
              <w:t xml:space="preserve"> Recent Technological Advances in Education Ed: Pop, E., Barbu C., Zaharim, A., Sopian, K.pages: 126 - 131. Atina, WSEAS Press, ISBN: 978-1-61804-172-2</w:t>
            </w:r>
          </w:p>
        </w:tc>
      </w:tr>
      <w:tr w:rsidR="009B7C2D" w:rsidRPr="001B0BA8" w:rsidTr="00B8601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9B7C2D" w:rsidRDefault="009B7C2D" w:rsidP="009206DC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8716" w:type="dxa"/>
            <w:shd w:val="clear" w:color="auto" w:fill="auto"/>
          </w:tcPr>
          <w:p w:rsidR="009B7C2D" w:rsidRPr="00524E21" w:rsidRDefault="009B7C2D" w:rsidP="00D00271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E21">
              <w:rPr>
                <w:rFonts w:ascii="Arial" w:hAnsi="Arial" w:cs="Arial"/>
                <w:sz w:val="20"/>
                <w:szCs w:val="20"/>
              </w:rPr>
              <w:t xml:space="preserve">Aktaş, G.G., 2011 </w:t>
            </w:r>
            <w:r w:rsidRPr="00524E21">
              <w:rPr>
                <w:rFonts w:ascii="Arial" w:hAnsi="Arial" w:cs="Arial"/>
                <w:b/>
                <w:sz w:val="20"/>
                <w:szCs w:val="20"/>
              </w:rPr>
              <w:t xml:space="preserve">“Social and Cultural Changes that prepare Contemprary Shopping Centers in Turkey” </w:t>
            </w:r>
            <w:r w:rsidRPr="00524E21">
              <w:rPr>
                <w:rFonts w:ascii="Arial" w:hAnsi="Arial" w:cs="Arial"/>
                <w:sz w:val="20"/>
                <w:szCs w:val="20"/>
              </w:rPr>
              <w:t xml:space="preserve">Recent Researches in Chemistry Biology, Environment and Culture Ed: Niola, V., Ka-Log N., pages: 28 - 32. Atina, WSEAS Press, ISBN: 978-1-61804-060-2 </w:t>
            </w:r>
          </w:p>
        </w:tc>
      </w:tr>
      <w:tr w:rsidR="009B7C2D" w:rsidRPr="001B0BA8" w:rsidTr="00B8601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9B7C2D" w:rsidRDefault="009B7C2D" w:rsidP="009206DC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8716" w:type="dxa"/>
            <w:shd w:val="clear" w:color="auto" w:fill="auto"/>
          </w:tcPr>
          <w:p w:rsidR="009B7C2D" w:rsidRPr="00524E21" w:rsidRDefault="009B7C2D" w:rsidP="00D00271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E21">
              <w:rPr>
                <w:rFonts w:ascii="Arial" w:hAnsi="Arial" w:cs="Arial"/>
                <w:sz w:val="20"/>
                <w:szCs w:val="20"/>
              </w:rPr>
              <w:t xml:space="preserve">Aktaş, G. G., 2005 </w:t>
            </w:r>
            <w:r w:rsidRPr="00524E21">
              <w:rPr>
                <w:rFonts w:ascii="Arial" w:hAnsi="Arial" w:cs="Arial"/>
                <w:b/>
                <w:sz w:val="20"/>
                <w:szCs w:val="20"/>
              </w:rPr>
              <w:t>‘‘Rekreasyon Anlayışındaki Değişimler ve Çağdaş Sosyal Mekanlardaki Sonuçları’’</w:t>
            </w:r>
            <w:r w:rsidRPr="00524E21">
              <w:rPr>
                <w:rFonts w:ascii="Arial" w:hAnsi="Arial" w:cs="Arial"/>
                <w:sz w:val="20"/>
                <w:szCs w:val="20"/>
              </w:rPr>
              <w:t xml:space="preserve"> Çağdaş Kent Yaşamında Mekan Sorunları. Derleyen: Prof. Ayşe Müge Bozdayı. Ankara, Hacettepe Üniversitesi Yayınları, sayfa: 85-101, ISBN: 975-491-183-5</w:t>
            </w:r>
          </w:p>
        </w:tc>
      </w:tr>
      <w:tr w:rsidR="009B7C2D" w:rsidRPr="001B0BA8" w:rsidTr="00B8601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9B7C2D" w:rsidRDefault="009B7C2D" w:rsidP="009206DC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8716" w:type="dxa"/>
            <w:shd w:val="clear" w:color="auto" w:fill="auto"/>
          </w:tcPr>
          <w:p w:rsidR="009B7C2D" w:rsidRPr="00DD7410" w:rsidRDefault="009B7C2D" w:rsidP="00F553B6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410">
              <w:rPr>
                <w:rFonts w:ascii="Arial" w:hAnsi="Arial" w:cs="Arial"/>
                <w:sz w:val="20"/>
                <w:szCs w:val="20"/>
              </w:rPr>
              <w:t>Aktaş, G. G.,</w:t>
            </w:r>
            <w:r w:rsidRPr="00DD74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7410">
              <w:rPr>
                <w:rFonts w:ascii="Arial" w:hAnsi="Arial" w:cs="Arial"/>
                <w:sz w:val="20"/>
                <w:szCs w:val="20"/>
              </w:rPr>
              <w:t>2009</w:t>
            </w:r>
            <w:r w:rsidRPr="00DD7410">
              <w:rPr>
                <w:rFonts w:ascii="Arial" w:hAnsi="Arial" w:cs="Arial"/>
                <w:b/>
                <w:sz w:val="20"/>
                <w:szCs w:val="20"/>
              </w:rPr>
              <w:t xml:space="preserve"> ‘‘Çağdaş Rekreasyon Mekanları Olarak Alışveriş Merkezlerinde İç Mekan Kurgusu’’ </w:t>
            </w:r>
            <w:r w:rsidRPr="00DD7410">
              <w:rPr>
                <w:rFonts w:ascii="Arial" w:hAnsi="Arial" w:cs="Arial"/>
                <w:sz w:val="20"/>
                <w:szCs w:val="20"/>
              </w:rPr>
              <w:t>Sanat Yazıları 21, Hacettepe Üniversitesi Güzel Sanatlar Fakültesi, Sayfa: 23-40.</w:t>
            </w:r>
          </w:p>
        </w:tc>
      </w:tr>
      <w:tr w:rsidR="009B7C2D" w:rsidRPr="001B0BA8" w:rsidTr="00B8601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9B7C2D" w:rsidRDefault="009B7C2D" w:rsidP="009206DC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8716" w:type="dxa"/>
            <w:shd w:val="clear" w:color="auto" w:fill="auto"/>
          </w:tcPr>
          <w:p w:rsidR="009B7C2D" w:rsidRPr="00DD7410" w:rsidRDefault="009B7C2D" w:rsidP="00F553B6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410">
              <w:rPr>
                <w:rFonts w:ascii="Arial" w:hAnsi="Arial" w:cs="Arial"/>
                <w:sz w:val="20"/>
                <w:szCs w:val="20"/>
              </w:rPr>
              <w:t xml:space="preserve">Aktaş, G. G., 2011 </w:t>
            </w:r>
            <w:r w:rsidRPr="00DD7410">
              <w:rPr>
                <w:rFonts w:ascii="Arial" w:hAnsi="Arial" w:cs="Arial"/>
                <w:b/>
                <w:sz w:val="20"/>
                <w:szCs w:val="20"/>
              </w:rPr>
              <w:t xml:space="preserve">‘‘Anadolu’da Toplumsal Yaşamın Mekansal İzleri’’ </w:t>
            </w:r>
            <w:r w:rsidRPr="00DD7410">
              <w:rPr>
                <w:rFonts w:ascii="Arial" w:hAnsi="Arial" w:cs="Arial"/>
                <w:sz w:val="20"/>
                <w:szCs w:val="20"/>
              </w:rPr>
              <w:t>Sanat ve Tasarım Dergisi, Gazi Üniversitesi, Güzel Sanatlar Fakültesi. Sayı 7 Haziran Sayfa: 55 -68 ISSN:2146-7692.</w:t>
            </w:r>
          </w:p>
        </w:tc>
      </w:tr>
      <w:tr w:rsidR="009B7C2D" w:rsidRPr="001B0BA8" w:rsidTr="00B8601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9B7C2D" w:rsidRDefault="009B7C2D" w:rsidP="009206DC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8716" w:type="dxa"/>
            <w:shd w:val="clear" w:color="auto" w:fill="auto"/>
          </w:tcPr>
          <w:p w:rsidR="009B7C2D" w:rsidRPr="00DD7410" w:rsidRDefault="009B7C2D" w:rsidP="00F553B6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7410">
              <w:rPr>
                <w:rFonts w:ascii="Arial" w:hAnsi="Arial" w:cs="Arial"/>
                <w:sz w:val="20"/>
                <w:szCs w:val="20"/>
              </w:rPr>
              <w:t>Aktaş, G. G.,</w:t>
            </w:r>
            <w:r w:rsidRPr="00DD74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7410">
              <w:rPr>
                <w:rFonts w:ascii="Arial" w:hAnsi="Arial" w:cs="Arial"/>
                <w:sz w:val="20"/>
                <w:szCs w:val="20"/>
              </w:rPr>
              <w:t>2011</w:t>
            </w:r>
            <w:r w:rsidRPr="00DD7410">
              <w:rPr>
                <w:rFonts w:ascii="Arial" w:hAnsi="Arial" w:cs="Arial"/>
                <w:b/>
                <w:sz w:val="20"/>
                <w:szCs w:val="20"/>
              </w:rPr>
              <w:t xml:space="preserve"> ‘‘Çağdaş Alışveriş Merkezlerinde Rekreasyonel İç Mekan Organizasyonu Önerileri’’ </w:t>
            </w:r>
            <w:r w:rsidRPr="00DD7410">
              <w:rPr>
                <w:rFonts w:ascii="Arial" w:hAnsi="Arial" w:cs="Arial"/>
                <w:sz w:val="20"/>
                <w:szCs w:val="20"/>
              </w:rPr>
              <w:t>Sanat ve Tasarım Dergisi, Anadolu Üniversitesi Yayınları, Cilt1, Sayı1, Sayfa: 1-13</w:t>
            </w:r>
          </w:p>
        </w:tc>
      </w:tr>
      <w:tr w:rsidR="009B7C2D" w:rsidRPr="001B0BA8" w:rsidTr="00B8601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9B7C2D" w:rsidRDefault="009B7C2D" w:rsidP="009206DC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8716" w:type="dxa"/>
            <w:shd w:val="clear" w:color="auto" w:fill="auto"/>
          </w:tcPr>
          <w:p w:rsidR="009B7C2D" w:rsidRPr="00DD7410" w:rsidRDefault="009B7C2D" w:rsidP="00F553B6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D7410">
              <w:rPr>
                <w:rFonts w:ascii="Arial" w:hAnsi="Arial" w:cs="Arial"/>
                <w:sz w:val="20"/>
                <w:szCs w:val="20"/>
              </w:rPr>
              <w:t>Aktaş, G. G.,</w:t>
            </w:r>
            <w:r w:rsidRPr="00DD74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7410">
              <w:rPr>
                <w:rFonts w:ascii="Arial" w:hAnsi="Arial" w:cs="Arial"/>
                <w:sz w:val="20"/>
                <w:szCs w:val="20"/>
              </w:rPr>
              <w:t xml:space="preserve">2012 </w:t>
            </w:r>
            <w:r w:rsidRPr="00DD7410">
              <w:rPr>
                <w:rFonts w:ascii="Arial" w:hAnsi="Arial" w:cs="Arial"/>
                <w:b/>
                <w:sz w:val="20"/>
                <w:szCs w:val="20"/>
              </w:rPr>
              <w:t xml:space="preserve">‘‘Tarihe Işık Tutan Mekanlar Yaratmak: Tapu ve Kadastro Genel Müdürlüğü’’ </w:t>
            </w:r>
            <w:r w:rsidRPr="00DD7410">
              <w:rPr>
                <w:rFonts w:ascii="Arial" w:hAnsi="Arial" w:cs="Arial"/>
                <w:sz w:val="20"/>
                <w:szCs w:val="20"/>
              </w:rPr>
              <w:t>İçmimar: İçmimari Tasarım ve Yaşam Kültürü Dergisi İçmimarlar Odası Resmi Yayın Organı Nisan - Mayıs sayfa: 70 – 72 ISSN:</w:t>
            </w:r>
            <w:r w:rsidRPr="00DD7410">
              <w:t xml:space="preserve"> </w:t>
            </w:r>
            <w:r w:rsidRPr="00DD7410">
              <w:rPr>
                <w:rFonts w:ascii="Arial" w:hAnsi="Arial" w:cs="Arial"/>
                <w:sz w:val="20"/>
                <w:szCs w:val="20"/>
              </w:rPr>
              <w:t>1305-9580.</w:t>
            </w:r>
          </w:p>
        </w:tc>
      </w:tr>
      <w:tr w:rsidR="009B7C2D" w:rsidRPr="001B0BA8" w:rsidTr="00B8601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9B7C2D" w:rsidRDefault="009B7C2D" w:rsidP="009206DC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8716" w:type="dxa"/>
            <w:shd w:val="clear" w:color="auto" w:fill="auto"/>
          </w:tcPr>
          <w:p w:rsidR="009B7C2D" w:rsidRPr="00DD7410" w:rsidRDefault="009B7C2D" w:rsidP="00F553B6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410">
              <w:rPr>
                <w:rFonts w:ascii="Arial" w:hAnsi="Arial" w:cs="Arial"/>
                <w:sz w:val="20"/>
                <w:szCs w:val="20"/>
              </w:rPr>
              <w:t>Aktaş, G. G.,</w:t>
            </w:r>
            <w:r w:rsidRPr="00DD74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7410">
              <w:rPr>
                <w:rFonts w:ascii="Arial" w:hAnsi="Arial" w:cs="Arial"/>
                <w:sz w:val="20"/>
                <w:szCs w:val="20"/>
              </w:rPr>
              <w:t>2009</w:t>
            </w:r>
            <w:r w:rsidRPr="00DD7410">
              <w:rPr>
                <w:rFonts w:ascii="Arial" w:hAnsi="Arial" w:cs="Arial"/>
                <w:b/>
                <w:sz w:val="20"/>
                <w:szCs w:val="20"/>
              </w:rPr>
              <w:t xml:space="preserve"> ‘‘Çağdaş Rekreasyon Mekanları Olarak Alışveriş Merkezlerinde İç Mekan Kurgusu’’ </w:t>
            </w:r>
            <w:r w:rsidRPr="00DD7410">
              <w:rPr>
                <w:rFonts w:ascii="Arial" w:hAnsi="Arial" w:cs="Arial"/>
                <w:sz w:val="20"/>
                <w:szCs w:val="20"/>
              </w:rPr>
              <w:t>Sanat Yazıları 21, Hacettepe Üniversitesi Güzel Sanatlar Fakültesi, Sayfa: 23-40.</w:t>
            </w:r>
          </w:p>
        </w:tc>
      </w:tr>
      <w:tr w:rsidR="009B7C2D" w:rsidRPr="001B0BA8" w:rsidTr="00B8601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9B7C2D" w:rsidRDefault="009B7C2D" w:rsidP="009206DC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15</w:t>
            </w:r>
          </w:p>
        </w:tc>
        <w:tc>
          <w:tcPr>
            <w:tcW w:w="8716" w:type="dxa"/>
            <w:shd w:val="clear" w:color="auto" w:fill="auto"/>
          </w:tcPr>
          <w:p w:rsidR="009B7C2D" w:rsidRPr="00DD7410" w:rsidRDefault="009B7C2D" w:rsidP="00F553B6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410">
              <w:rPr>
                <w:rFonts w:ascii="Arial" w:hAnsi="Arial" w:cs="Arial"/>
                <w:sz w:val="20"/>
                <w:szCs w:val="20"/>
              </w:rPr>
              <w:t xml:space="preserve">Aktaş, G. G., 2011 </w:t>
            </w:r>
            <w:r w:rsidRPr="00DD7410">
              <w:rPr>
                <w:rFonts w:ascii="Arial" w:hAnsi="Arial" w:cs="Arial"/>
                <w:b/>
                <w:sz w:val="20"/>
                <w:szCs w:val="20"/>
              </w:rPr>
              <w:t xml:space="preserve">‘‘Anadolu’da Toplumsal Yaşamın Mekansal İzleri’’ </w:t>
            </w:r>
            <w:r w:rsidRPr="00DD7410">
              <w:rPr>
                <w:rFonts w:ascii="Arial" w:hAnsi="Arial" w:cs="Arial"/>
                <w:sz w:val="20"/>
                <w:szCs w:val="20"/>
              </w:rPr>
              <w:t>Sanat ve Tasarım Dergisi, Gazi Üniversitesi, Güzel Sanatlar Fakültesi. Sayı 7 Haziran Sayfa: 55 -68 ISSN:2146-7692.</w:t>
            </w:r>
          </w:p>
        </w:tc>
      </w:tr>
      <w:tr w:rsidR="009B7C2D" w:rsidRPr="001B0BA8" w:rsidTr="00895049">
        <w:trPr>
          <w:trHeight w:val="567"/>
        </w:trPr>
        <w:tc>
          <w:tcPr>
            <w:tcW w:w="1134" w:type="dxa"/>
            <w:shd w:val="clear" w:color="auto" w:fill="auto"/>
          </w:tcPr>
          <w:p w:rsidR="009B7C2D" w:rsidRDefault="009B7C2D" w:rsidP="009B7C2D">
            <w:r w:rsidRPr="000768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C2D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16</w:t>
            </w:r>
          </w:p>
        </w:tc>
        <w:tc>
          <w:tcPr>
            <w:tcW w:w="8716" w:type="dxa"/>
            <w:shd w:val="clear" w:color="auto" w:fill="auto"/>
          </w:tcPr>
          <w:p w:rsidR="009B7C2D" w:rsidRDefault="009B7C2D">
            <w:r w:rsidRPr="0007685E">
              <w:rPr>
                <w:rFonts w:ascii="Arial" w:hAnsi="Arial" w:cs="Arial"/>
                <w:sz w:val="20"/>
                <w:szCs w:val="20"/>
              </w:rPr>
              <w:t xml:space="preserve"> Aktaş, G. G.,</w:t>
            </w:r>
            <w:r w:rsidRPr="000768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685E">
              <w:rPr>
                <w:rFonts w:ascii="Arial" w:hAnsi="Arial" w:cs="Arial"/>
                <w:sz w:val="20"/>
                <w:szCs w:val="20"/>
              </w:rPr>
              <w:t>2012</w:t>
            </w:r>
            <w:r w:rsidRPr="0007685E">
              <w:rPr>
                <w:rFonts w:ascii="Arial" w:hAnsi="Arial" w:cs="Arial"/>
                <w:b/>
                <w:sz w:val="20"/>
                <w:szCs w:val="20"/>
              </w:rPr>
              <w:t xml:space="preserve"> ‘‘Çağdaş Kentlerin Yeni Rekreasyon Mekanları: Alışveriş Merkezleri’’ </w:t>
            </w:r>
            <w:r w:rsidRPr="0007685E">
              <w:rPr>
                <w:rFonts w:ascii="Arial" w:hAnsi="Arial" w:cs="Arial"/>
                <w:sz w:val="20"/>
                <w:szCs w:val="20"/>
              </w:rPr>
              <w:t>Standart Ekonomik ve Teknik Dergi Sayı:596 Ocak sayfa: 55 – 57 ISSN:1300-8366.</w:t>
            </w:r>
          </w:p>
        </w:tc>
      </w:tr>
    </w:tbl>
    <w:p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:rsidR="00C27E37" w:rsidRPr="00203164" w:rsidRDefault="006C37A5" w:rsidP="00124550">
      <w:pPr>
        <w:pStyle w:val="Heading1"/>
        <w:rPr>
          <w:i w:val="0"/>
          <w:sz w:val="24"/>
        </w:rPr>
      </w:pPr>
      <w:r w:rsidRPr="00203164">
        <w:rPr>
          <w:i w:val="0"/>
          <w:sz w:val="24"/>
        </w:rPr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711"/>
      </w:tblGrid>
      <w:tr w:rsidR="00C27E37" w:rsidRPr="001B0BA8" w:rsidTr="00A14CB2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C27E37" w:rsidRPr="001B0BA8" w:rsidRDefault="00C27E37" w:rsidP="0015347A">
            <w:pPr>
              <w:pStyle w:val="Heading1"/>
              <w:rPr>
                <w:i w:val="0"/>
                <w:color w:val="000000"/>
                <w:u w:val="single"/>
              </w:rPr>
            </w:pPr>
            <w:r w:rsidRPr="001B0BA8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8711" w:type="dxa"/>
            <w:shd w:val="clear" w:color="auto" w:fill="auto"/>
            <w:vAlign w:val="center"/>
          </w:tcPr>
          <w:p w:rsidR="00C27E37" w:rsidRPr="0015347A" w:rsidRDefault="002518BF" w:rsidP="002518B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518BF">
              <w:rPr>
                <w:rFonts w:ascii="Arial" w:hAnsi="Arial" w:cs="Arial"/>
                <w:b/>
                <w:bCs/>
                <w:sz w:val="20"/>
                <w:szCs w:val="20"/>
              </w:rPr>
              <w:t>Aktaş G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G</w:t>
            </w:r>
            <w:r w:rsidRPr="006828C5">
              <w:rPr>
                <w:rFonts w:ascii="Arial" w:hAnsi="Arial" w:cs="Arial"/>
                <w:bCs/>
                <w:sz w:val="20"/>
                <w:szCs w:val="20"/>
              </w:rPr>
              <w:t>, 2014</w:t>
            </w:r>
            <w:r w:rsidRPr="002518BF">
              <w:rPr>
                <w:rFonts w:ascii="Arial" w:hAnsi="Arial" w:cs="Arial"/>
                <w:bCs/>
                <w:sz w:val="20"/>
                <w:szCs w:val="20"/>
              </w:rPr>
              <w:t xml:space="preserve"> "Transformation of Recreational Public Space Interiors with the  Changes in Political Perspectives after 2002, A Case from Turkey" </w:t>
            </w:r>
            <w:r w:rsidRPr="006828C5">
              <w:rPr>
                <w:rFonts w:ascii="Arial" w:hAnsi="Arial" w:cs="Arial"/>
                <w:bCs/>
                <w:sz w:val="20"/>
                <w:szCs w:val="20"/>
              </w:rPr>
              <w:t>23. IAPS Conference Transitions to Sustainable Societies: Designing Research and Policies for Changing Lifestyles and Communities, Timişoara, Romania, 24-27 June.</w:t>
            </w:r>
            <w:r w:rsidR="00680AEE" w:rsidRPr="002518B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27E37" w:rsidRPr="001B0BA8" w:rsidTr="00A14CB2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C27E37" w:rsidRPr="001B0BA8" w:rsidRDefault="00C27E37" w:rsidP="0015347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1B0BA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8711" w:type="dxa"/>
            <w:shd w:val="clear" w:color="auto" w:fill="auto"/>
            <w:vAlign w:val="center"/>
          </w:tcPr>
          <w:p w:rsidR="00C27E37" w:rsidRPr="0015347A" w:rsidRDefault="002518BF" w:rsidP="0015347A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828C5">
              <w:rPr>
                <w:rFonts w:ascii="Arial" w:hAnsi="Arial" w:cs="Arial"/>
                <w:b/>
                <w:bCs/>
                <w:sz w:val="20"/>
                <w:szCs w:val="20"/>
              </w:rPr>
              <w:t>Aktaş G. G.,</w:t>
            </w:r>
            <w:r w:rsidRPr="006828C5">
              <w:rPr>
                <w:rFonts w:ascii="Arial" w:hAnsi="Arial" w:cs="Arial"/>
                <w:bCs/>
                <w:sz w:val="20"/>
                <w:szCs w:val="20"/>
              </w:rPr>
              <w:t xml:space="preserve"> Sağlam, H., 2014 </w:t>
            </w:r>
            <w:r w:rsidRPr="00682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"Rethinking the Concept of “Space” in Interior Design Education" </w:t>
            </w:r>
            <w:r w:rsidRPr="006828C5">
              <w:rPr>
                <w:rFonts w:ascii="Arial" w:hAnsi="Arial" w:cs="Arial"/>
                <w:bCs/>
                <w:sz w:val="20"/>
                <w:szCs w:val="20"/>
              </w:rPr>
              <w:t>ICAUD 2. International Conference on Architecture and Urban Design, Tiran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6828C5">
              <w:rPr>
                <w:rFonts w:ascii="Arial" w:hAnsi="Arial" w:cs="Arial"/>
                <w:bCs/>
                <w:sz w:val="20"/>
                <w:szCs w:val="20"/>
              </w:rPr>
              <w:t>, Albania, 8-10 May</w:t>
            </w:r>
          </w:p>
        </w:tc>
      </w:tr>
      <w:tr w:rsidR="00D93ADF" w:rsidRPr="001B0BA8" w:rsidTr="00A14CB2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D93ADF" w:rsidRPr="001B0BA8" w:rsidRDefault="00D93ADF" w:rsidP="0015347A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1B0BA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8711" w:type="dxa"/>
            <w:shd w:val="clear" w:color="auto" w:fill="auto"/>
            <w:vAlign w:val="center"/>
          </w:tcPr>
          <w:p w:rsidR="00D93ADF" w:rsidRPr="0015347A" w:rsidRDefault="002518BF" w:rsidP="0015347A">
            <w:pPr>
              <w:pStyle w:val="Title"/>
              <w:tabs>
                <w:tab w:val="left" w:pos="0"/>
              </w:tabs>
              <w:spacing w:after="120"/>
              <w:ind w:right="28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518BF">
              <w:rPr>
                <w:rFonts w:ascii="Arial" w:hAnsi="Arial" w:cs="Arial"/>
                <w:bCs w:val="0"/>
                <w:sz w:val="20"/>
                <w:szCs w:val="20"/>
              </w:rPr>
              <w:t>Aktaş G. G</w:t>
            </w:r>
            <w:r w:rsidRPr="006828C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.,</w:t>
            </w:r>
            <w:r w:rsidRPr="006828C5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2518B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Ayalp, N., </w:t>
            </w:r>
            <w:r w:rsidRPr="006828C5">
              <w:rPr>
                <w:rFonts w:ascii="Arial" w:hAnsi="Arial" w:cs="Arial"/>
                <w:bCs w:val="0"/>
                <w:sz w:val="20"/>
                <w:szCs w:val="20"/>
              </w:rPr>
              <w:t xml:space="preserve">2013 </w:t>
            </w:r>
            <w:r w:rsidRPr="006828C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"Rethinking Rehabilitation Projects in "Lost" Urban Spaces, a Case Study from Traditional Urban Core, Hamamönü- Ankara" </w:t>
            </w:r>
            <w:r w:rsidRPr="006828C5">
              <w:rPr>
                <w:rFonts w:ascii="Arial" w:hAnsi="Arial" w:cs="Arial"/>
                <w:bCs w:val="0"/>
                <w:sz w:val="20"/>
                <w:szCs w:val="20"/>
              </w:rPr>
              <w:t>Meeting of the World Society for Ekistiks, Ankara, Turkey, 8-10 July.</w:t>
            </w:r>
          </w:p>
        </w:tc>
      </w:tr>
      <w:tr w:rsidR="002518BF" w:rsidRPr="001B0BA8" w:rsidTr="00A14CB2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518BF" w:rsidRPr="001B0BA8" w:rsidRDefault="002518BF" w:rsidP="0015347A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4</w:t>
            </w:r>
          </w:p>
        </w:tc>
        <w:tc>
          <w:tcPr>
            <w:tcW w:w="8711" w:type="dxa"/>
            <w:shd w:val="clear" w:color="auto" w:fill="auto"/>
            <w:vAlign w:val="center"/>
          </w:tcPr>
          <w:p w:rsidR="002518BF" w:rsidRPr="006828C5" w:rsidRDefault="002518BF" w:rsidP="0015347A">
            <w:pPr>
              <w:pStyle w:val="Title"/>
              <w:tabs>
                <w:tab w:val="left" w:pos="0"/>
              </w:tabs>
              <w:spacing w:after="120"/>
              <w:ind w:right="284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828C5">
              <w:rPr>
                <w:rFonts w:ascii="Arial" w:hAnsi="Arial" w:cs="Arial"/>
                <w:bCs w:val="0"/>
                <w:sz w:val="20"/>
                <w:szCs w:val="20"/>
              </w:rPr>
              <w:t>Aktaş G. G., 2013</w:t>
            </w:r>
            <w:r w:rsidRPr="006828C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“Sustainable Initiatives, Ecological and Green Design Implementations in Interior Architecture Education” </w:t>
            </w:r>
            <w:r w:rsidRPr="006828C5">
              <w:rPr>
                <w:rFonts w:ascii="Arial" w:hAnsi="Arial" w:cs="Arial"/>
                <w:bCs w:val="0"/>
                <w:sz w:val="20"/>
                <w:szCs w:val="20"/>
              </w:rPr>
              <w:t>9th International Conferance on Educational Technologies (EDUTE' 13), pages: 10 Kuala Lumpur, Malaysia, 2-4 April (Plenary Lecture, Özeti Basılmış)</w:t>
            </w:r>
          </w:p>
        </w:tc>
      </w:tr>
      <w:tr w:rsidR="002518BF" w:rsidRPr="001B0BA8" w:rsidTr="00A14CB2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518BF" w:rsidRPr="001B0BA8" w:rsidRDefault="002518BF" w:rsidP="0015347A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8711" w:type="dxa"/>
            <w:shd w:val="clear" w:color="auto" w:fill="auto"/>
            <w:vAlign w:val="center"/>
          </w:tcPr>
          <w:p w:rsidR="002518BF" w:rsidRPr="006828C5" w:rsidRDefault="002518BF" w:rsidP="0015347A">
            <w:pPr>
              <w:pStyle w:val="Title"/>
              <w:tabs>
                <w:tab w:val="left" w:pos="0"/>
              </w:tabs>
              <w:spacing w:after="120"/>
              <w:ind w:right="284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828C5">
              <w:rPr>
                <w:rFonts w:ascii="Arial" w:hAnsi="Arial" w:cs="Arial"/>
                <w:sz w:val="20"/>
                <w:szCs w:val="20"/>
              </w:rPr>
              <w:t xml:space="preserve">Aktaş, G.G. 2012 </w:t>
            </w:r>
            <w:r w:rsidRPr="006828C5">
              <w:rPr>
                <w:rFonts w:ascii="Arial" w:hAnsi="Arial" w:cs="Arial"/>
                <w:b w:val="0"/>
                <w:sz w:val="20"/>
                <w:szCs w:val="20"/>
              </w:rPr>
              <w:t xml:space="preserve">“Ecological Approaches and Green Design Implimentations in Interior Architecture” </w:t>
            </w:r>
            <w:r w:rsidRPr="006828C5">
              <w:rPr>
                <w:rFonts w:ascii="Arial" w:hAnsi="Arial" w:cs="Arial"/>
                <w:sz w:val="20"/>
                <w:szCs w:val="20"/>
              </w:rPr>
              <w:t>7th International Conferance on Energy and Environment, Recent Researches in Environmental and Geographical Sciences, Ed: Altawell, N., Volkov K., pages: 24 Kos,Gerece, 14-17 July (Plenary Lecture, Özeti Basılmış)</w:t>
            </w:r>
          </w:p>
        </w:tc>
      </w:tr>
      <w:tr w:rsidR="002518BF" w:rsidRPr="001B0BA8" w:rsidTr="00A14CB2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518BF" w:rsidRPr="001B0BA8" w:rsidRDefault="002518BF" w:rsidP="0015347A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8711" w:type="dxa"/>
            <w:shd w:val="clear" w:color="auto" w:fill="auto"/>
            <w:vAlign w:val="center"/>
          </w:tcPr>
          <w:p w:rsidR="002518BF" w:rsidRPr="006828C5" w:rsidRDefault="002518BF" w:rsidP="002518BF">
            <w:pPr>
              <w:tabs>
                <w:tab w:val="left" w:pos="357"/>
                <w:tab w:val="left" w:pos="935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8C5">
              <w:rPr>
                <w:rFonts w:ascii="Arial" w:hAnsi="Arial" w:cs="Arial"/>
                <w:sz w:val="20"/>
                <w:szCs w:val="20"/>
              </w:rPr>
              <w:t xml:space="preserve">Aktaş, G.G, 2012, </w:t>
            </w:r>
            <w:r w:rsidRPr="006828C5">
              <w:rPr>
                <w:rFonts w:ascii="Arial" w:hAnsi="Arial" w:cs="Arial"/>
                <w:b/>
                <w:sz w:val="20"/>
                <w:szCs w:val="20"/>
              </w:rPr>
              <w:t>“Hierarchy in Space Definition of Interiors Within the Shopping Centers</w:t>
            </w:r>
          </w:p>
          <w:p w:rsidR="002518BF" w:rsidRPr="006828C5" w:rsidRDefault="002518BF" w:rsidP="002518BF">
            <w:pPr>
              <w:tabs>
                <w:tab w:val="left" w:pos="357"/>
                <w:tab w:val="lef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8C5">
              <w:rPr>
                <w:rFonts w:ascii="Arial" w:hAnsi="Arial" w:cs="Arial"/>
                <w:b/>
                <w:sz w:val="20"/>
                <w:szCs w:val="20"/>
              </w:rPr>
              <w:t xml:space="preserve">as Recreational Public Spaces, A Case Study from Ankara – Turkey” </w:t>
            </w:r>
            <w:r w:rsidRPr="006828C5">
              <w:rPr>
                <w:rFonts w:ascii="Arial" w:hAnsi="Arial" w:cs="Arial"/>
                <w:sz w:val="20"/>
                <w:szCs w:val="20"/>
              </w:rPr>
              <w:t>22th IAPS International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8C5">
              <w:rPr>
                <w:rFonts w:ascii="Arial" w:hAnsi="Arial" w:cs="Arial"/>
                <w:sz w:val="20"/>
                <w:szCs w:val="20"/>
              </w:rPr>
              <w:t>Conferance on Human Experience, Human Experience in the Natural and Built Environment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8C5">
              <w:rPr>
                <w:rFonts w:ascii="Arial" w:hAnsi="Arial" w:cs="Arial"/>
                <w:sz w:val="20"/>
                <w:szCs w:val="20"/>
              </w:rPr>
              <w:t>Implications for Research Policy and Practice, pages: 216, Glasgow, Scotland, United Kingdom, 24-29 June (Özeti Basılmış)</w:t>
            </w:r>
            <w:r w:rsidRPr="00682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518BF" w:rsidRPr="001B0BA8" w:rsidTr="00A14CB2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518BF" w:rsidRPr="001B0BA8" w:rsidRDefault="002518BF" w:rsidP="0015347A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8711" w:type="dxa"/>
            <w:shd w:val="clear" w:color="auto" w:fill="auto"/>
            <w:vAlign w:val="center"/>
          </w:tcPr>
          <w:p w:rsidR="002518BF" w:rsidRPr="006828C5" w:rsidRDefault="002518BF" w:rsidP="0015347A">
            <w:pPr>
              <w:pStyle w:val="Title"/>
              <w:tabs>
                <w:tab w:val="left" w:pos="0"/>
              </w:tabs>
              <w:spacing w:after="120"/>
              <w:ind w:right="284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828C5">
              <w:rPr>
                <w:rFonts w:ascii="Arial" w:hAnsi="Arial" w:cs="Arial"/>
                <w:sz w:val="20"/>
                <w:szCs w:val="20"/>
              </w:rPr>
              <w:t xml:space="preserve">Aktaş, G.G., 2011 </w:t>
            </w:r>
            <w:r w:rsidRPr="006828C5">
              <w:rPr>
                <w:rFonts w:ascii="Arial" w:hAnsi="Arial" w:cs="Arial"/>
                <w:b w:val="0"/>
                <w:sz w:val="20"/>
                <w:szCs w:val="20"/>
              </w:rPr>
              <w:t xml:space="preserve">“The Effects of Public Life on Interior Space Orrganizations” </w:t>
            </w:r>
            <w:r w:rsidRPr="006828C5">
              <w:rPr>
                <w:rFonts w:ascii="Arial" w:hAnsi="Arial" w:cs="Arial"/>
                <w:sz w:val="20"/>
                <w:szCs w:val="20"/>
              </w:rPr>
              <w:t>2nd International Conferance on Art and Culture, Ed: Niola, V., Ka- Log N., pages: 15 Montreux, Switzerland 29-31 December (Plenary Lecture, Özeti Basılmış)</w:t>
            </w:r>
          </w:p>
        </w:tc>
      </w:tr>
      <w:tr w:rsidR="002518BF" w:rsidRPr="001B0BA8" w:rsidTr="00A14CB2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518BF" w:rsidRPr="001B0BA8" w:rsidRDefault="002518BF" w:rsidP="0015347A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8711" w:type="dxa"/>
            <w:shd w:val="clear" w:color="auto" w:fill="auto"/>
            <w:vAlign w:val="center"/>
          </w:tcPr>
          <w:p w:rsidR="002518BF" w:rsidRPr="006828C5" w:rsidRDefault="002518BF" w:rsidP="0015347A">
            <w:pPr>
              <w:pStyle w:val="Title"/>
              <w:tabs>
                <w:tab w:val="left" w:pos="0"/>
              </w:tabs>
              <w:spacing w:after="120"/>
              <w:ind w:right="284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828C5">
              <w:rPr>
                <w:rFonts w:ascii="Arial" w:hAnsi="Arial" w:cs="Arial"/>
                <w:sz w:val="20"/>
                <w:szCs w:val="20"/>
              </w:rPr>
              <w:t xml:space="preserve">Aktaş, G. G, Bozdayı A. M, 2011 </w:t>
            </w:r>
            <w:r w:rsidRPr="006828C5">
              <w:rPr>
                <w:rFonts w:ascii="Arial" w:hAnsi="Arial" w:cs="Arial"/>
                <w:b w:val="0"/>
                <w:sz w:val="20"/>
                <w:szCs w:val="20"/>
              </w:rPr>
              <w:t>‘‘Transformation</w:t>
            </w:r>
            <w:r w:rsidRPr="006828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8C5">
              <w:rPr>
                <w:rFonts w:ascii="Arial" w:hAnsi="Arial" w:cs="Arial"/>
                <w:b w:val="0"/>
                <w:sz w:val="20"/>
                <w:szCs w:val="20"/>
              </w:rPr>
              <w:t xml:space="preserve">of Traditional Turkish Housing to Recreational Housing Complexes’’ </w:t>
            </w:r>
            <w:r w:rsidRPr="006828C5">
              <w:rPr>
                <w:rFonts w:ascii="Arial" w:hAnsi="Arial" w:cs="Arial"/>
                <w:sz w:val="20"/>
                <w:szCs w:val="20"/>
              </w:rPr>
              <w:t>IAPS International Network Syposium, APS- CSBE and Housing Network, pages:73-76, Daegu, Korea, 10-14 October.</w:t>
            </w:r>
          </w:p>
        </w:tc>
      </w:tr>
      <w:tr w:rsidR="002518BF" w:rsidRPr="001B0BA8" w:rsidTr="00A14CB2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518BF" w:rsidRPr="001B0BA8" w:rsidRDefault="002518BF" w:rsidP="0015347A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8711" w:type="dxa"/>
            <w:shd w:val="clear" w:color="auto" w:fill="auto"/>
            <w:vAlign w:val="center"/>
          </w:tcPr>
          <w:p w:rsidR="002518BF" w:rsidRPr="006828C5" w:rsidRDefault="002518BF" w:rsidP="0015347A">
            <w:pPr>
              <w:pStyle w:val="Title"/>
              <w:tabs>
                <w:tab w:val="left" w:pos="0"/>
              </w:tabs>
              <w:spacing w:after="120"/>
              <w:ind w:right="284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828C5">
              <w:rPr>
                <w:rFonts w:ascii="Arial" w:hAnsi="Arial" w:cs="Arial"/>
                <w:sz w:val="20"/>
                <w:szCs w:val="20"/>
              </w:rPr>
              <w:t>Aktaş, G. G, 2010 ‘‘</w:t>
            </w:r>
            <w:r w:rsidRPr="006828C5">
              <w:rPr>
                <w:rFonts w:ascii="Arial" w:hAnsi="Arial" w:cs="Arial"/>
                <w:b w:val="0"/>
                <w:sz w:val="20"/>
                <w:szCs w:val="20"/>
              </w:rPr>
              <w:t>Contribution of Natural Lighting to the Concept of Interior</w:t>
            </w:r>
            <w:r w:rsidRPr="006828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8C5">
              <w:rPr>
                <w:rFonts w:ascii="Arial" w:hAnsi="Arial" w:cs="Arial"/>
                <w:b w:val="0"/>
                <w:sz w:val="20"/>
                <w:szCs w:val="20"/>
              </w:rPr>
              <w:t xml:space="preserve">Sustainability in the Food Court Areas of Shopping Centers’’ </w:t>
            </w:r>
            <w:r w:rsidRPr="006828C5">
              <w:rPr>
                <w:rFonts w:ascii="Arial" w:hAnsi="Arial" w:cs="Arial"/>
                <w:sz w:val="20"/>
                <w:szCs w:val="20"/>
              </w:rPr>
              <w:t>International Sustainable Building Symposium, ISBS Proceddings, Ed: Gültekin, A.B., Gökçe, S., Çavuş, M. Kılıç, R.</w:t>
            </w:r>
            <w:r w:rsidRPr="006828C5">
              <w:rPr>
                <w:rFonts w:ascii="Verdana" w:hAnsi="Verdana"/>
                <w:sz w:val="20"/>
                <w:szCs w:val="20"/>
              </w:rPr>
              <w:t xml:space="preserve">., </w:t>
            </w:r>
            <w:r w:rsidRPr="006828C5">
              <w:rPr>
                <w:rFonts w:ascii="Arial" w:hAnsi="Arial" w:cs="Arial"/>
                <w:sz w:val="20"/>
                <w:szCs w:val="20"/>
              </w:rPr>
              <w:t>pages: 601-606, Ankara, Türkiye 26-28 May.</w:t>
            </w:r>
          </w:p>
        </w:tc>
      </w:tr>
      <w:tr w:rsidR="002518BF" w:rsidRPr="001B0BA8" w:rsidTr="00A14CB2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518BF" w:rsidRPr="001B0BA8" w:rsidRDefault="002518BF" w:rsidP="0015347A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8711" w:type="dxa"/>
            <w:shd w:val="clear" w:color="auto" w:fill="auto"/>
            <w:vAlign w:val="center"/>
          </w:tcPr>
          <w:p w:rsidR="002518BF" w:rsidRPr="006828C5" w:rsidRDefault="002518BF" w:rsidP="0015347A">
            <w:pPr>
              <w:pStyle w:val="Title"/>
              <w:tabs>
                <w:tab w:val="left" w:pos="0"/>
              </w:tabs>
              <w:spacing w:after="120"/>
              <w:ind w:right="284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C3556">
              <w:rPr>
                <w:rFonts w:ascii="Arial" w:hAnsi="Arial" w:cs="Arial"/>
                <w:sz w:val="20"/>
                <w:szCs w:val="20"/>
              </w:rPr>
              <w:t xml:space="preserve">Aktaş, G.G., 2011 </w:t>
            </w:r>
            <w:r w:rsidRPr="002C3556">
              <w:rPr>
                <w:rFonts w:ascii="Arial" w:hAnsi="Arial" w:cs="Arial"/>
                <w:b w:val="0"/>
                <w:sz w:val="20"/>
                <w:szCs w:val="20"/>
              </w:rPr>
              <w:t xml:space="preserve">“Sustainable Approaches in Shopping Center Public Interiors: Lighting And Finishing Materials” </w:t>
            </w:r>
            <w:r>
              <w:rPr>
                <w:rFonts w:ascii="Arial" w:hAnsi="Arial" w:cs="Arial"/>
                <w:sz w:val="20"/>
                <w:szCs w:val="20"/>
              </w:rPr>
              <w:t>2nd. International Conference on Urban Sustainability, Cultural Sustainability, Development, USCUDAR  pages: 183 – 188 26-8 September.</w:t>
            </w:r>
          </w:p>
        </w:tc>
      </w:tr>
      <w:tr w:rsidR="009B7C2D" w:rsidRPr="001B0BA8" w:rsidTr="009438EA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9B7C2D" w:rsidRPr="001B0BA8" w:rsidRDefault="009B7C2D" w:rsidP="0015347A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8711" w:type="dxa"/>
            <w:shd w:val="clear" w:color="auto" w:fill="auto"/>
          </w:tcPr>
          <w:p w:rsidR="009B7C2D" w:rsidRPr="00083F3D" w:rsidRDefault="009B7C2D" w:rsidP="00260371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F3D">
              <w:rPr>
                <w:rFonts w:ascii="Arial" w:hAnsi="Arial" w:cs="Arial"/>
                <w:sz w:val="20"/>
                <w:szCs w:val="20"/>
              </w:rPr>
              <w:t>Aktaş, G. G.,</w:t>
            </w:r>
            <w:r w:rsidRPr="00083F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3F3D">
              <w:rPr>
                <w:rFonts w:ascii="Arial" w:hAnsi="Arial" w:cs="Arial"/>
                <w:sz w:val="20"/>
                <w:szCs w:val="20"/>
              </w:rPr>
              <w:t>2010</w:t>
            </w:r>
            <w:r w:rsidRPr="00083F3D">
              <w:rPr>
                <w:rFonts w:ascii="Arial" w:hAnsi="Arial" w:cs="Arial"/>
                <w:b/>
                <w:sz w:val="20"/>
                <w:szCs w:val="20"/>
              </w:rPr>
              <w:t xml:space="preserve"> ‘‘Anadolu Kültüründe Rekreasyon Kavramı ve Rekreasyon Mekanları’’ </w:t>
            </w:r>
            <w:r w:rsidRPr="00083F3D">
              <w:rPr>
                <w:rFonts w:ascii="Arial" w:hAnsi="Arial" w:cs="Arial"/>
                <w:sz w:val="20"/>
                <w:szCs w:val="20"/>
              </w:rPr>
              <w:t xml:space="preserve">2. Ulusal İç Mimarlık Sempozyumu: Mekan Tasarımında Kültürel Yaklaşımlar 20-21-22 Ekim. </w:t>
            </w:r>
          </w:p>
        </w:tc>
      </w:tr>
      <w:tr w:rsidR="009B7C2D" w:rsidRPr="001B0BA8" w:rsidTr="009438EA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9B7C2D" w:rsidRPr="001B0BA8" w:rsidRDefault="009B7C2D" w:rsidP="0015347A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8711" w:type="dxa"/>
            <w:shd w:val="clear" w:color="auto" w:fill="auto"/>
          </w:tcPr>
          <w:p w:rsidR="009B7C2D" w:rsidRPr="00083F3D" w:rsidRDefault="009B7C2D" w:rsidP="00260371">
            <w:pPr>
              <w:tabs>
                <w:tab w:val="num" w:pos="360"/>
                <w:tab w:val="left" w:pos="935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F3D">
              <w:rPr>
                <w:rFonts w:ascii="Arial" w:hAnsi="Arial" w:cs="Arial"/>
                <w:sz w:val="20"/>
                <w:szCs w:val="20"/>
              </w:rPr>
              <w:t>Aktaş, G. G.,</w:t>
            </w:r>
            <w:r w:rsidRPr="00083F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3F3D">
              <w:rPr>
                <w:rFonts w:ascii="Arial" w:hAnsi="Arial" w:cs="Arial"/>
                <w:sz w:val="20"/>
                <w:szCs w:val="20"/>
              </w:rPr>
              <w:t>2012</w:t>
            </w:r>
            <w:r w:rsidRPr="00083F3D">
              <w:rPr>
                <w:rFonts w:ascii="Arial" w:hAnsi="Arial" w:cs="Arial"/>
                <w:b/>
                <w:sz w:val="20"/>
                <w:szCs w:val="20"/>
              </w:rPr>
              <w:t xml:space="preserve"> ‘‘İçmimarlıkta Çağdaş bir Olgu: İç Mekanda Sürdürülebilirlik Kavramı’’ </w:t>
            </w:r>
            <w:r w:rsidRPr="00083F3D">
              <w:rPr>
                <w:rFonts w:ascii="Arial" w:hAnsi="Arial" w:cs="Arial"/>
                <w:sz w:val="20"/>
                <w:szCs w:val="20"/>
              </w:rPr>
              <w:t>10. Ulusal Sanat Sempozyumu: Yeni Dünya Düzeninde Sanat, sayfa: 131-137, 7-8 Haziran.</w:t>
            </w:r>
          </w:p>
        </w:tc>
      </w:tr>
    </w:tbl>
    <w:p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:rsidR="00124550" w:rsidRPr="00166F08" w:rsidRDefault="00124550" w:rsidP="00124550">
      <w:pPr>
        <w:rPr>
          <w:rFonts w:ascii="Arial" w:hAnsi="Arial" w:cs="Arial"/>
          <w:sz w:val="22"/>
          <w:szCs w:val="20"/>
        </w:rPr>
      </w:pPr>
    </w:p>
    <w:sectPr w:rsidR="00124550" w:rsidRPr="00166F08" w:rsidSect="001070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8C" w:rsidRDefault="00840C8C" w:rsidP="006F34E2">
      <w:r>
        <w:separator/>
      </w:r>
    </w:p>
  </w:endnote>
  <w:endnote w:type="continuationSeparator" w:id="0">
    <w:p w:rsidR="00840C8C" w:rsidRDefault="00840C8C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94" w:rsidRDefault="00F236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94" w:rsidRDefault="00F236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94" w:rsidRDefault="00F23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8C" w:rsidRDefault="00840C8C" w:rsidP="006F34E2">
      <w:r>
        <w:separator/>
      </w:r>
    </w:p>
  </w:footnote>
  <w:footnote w:type="continuationSeparator" w:id="0">
    <w:p w:rsidR="00840C8C" w:rsidRDefault="00840C8C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50" w:rsidRDefault="00840C8C">
    <w:pPr>
      <w:pStyle w:val="Header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8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94" w:rsidRDefault="00F236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50" w:rsidRDefault="00840C8C">
    <w:pPr>
      <w:pStyle w:val="Header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57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40182249"/>
    <w:multiLevelType w:val="multilevel"/>
    <w:tmpl w:val="EAA2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5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0"/>
  </w:num>
  <w:num w:numId="3">
    <w:abstractNumId w:val="92"/>
  </w:num>
  <w:num w:numId="4">
    <w:abstractNumId w:val="14"/>
  </w:num>
  <w:num w:numId="5">
    <w:abstractNumId w:val="79"/>
  </w:num>
  <w:num w:numId="6">
    <w:abstractNumId w:val="84"/>
  </w:num>
  <w:num w:numId="7">
    <w:abstractNumId w:val="9"/>
  </w:num>
  <w:num w:numId="8">
    <w:abstractNumId w:val="77"/>
  </w:num>
  <w:num w:numId="9">
    <w:abstractNumId w:val="82"/>
  </w:num>
  <w:num w:numId="10">
    <w:abstractNumId w:val="27"/>
  </w:num>
  <w:num w:numId="11">
    <w:abstractNumId w:val="10"/>
  </w:num>
  <w:num w:numId="12">
    <w:abstractNumId w:val="55"/>
  </w:num>
  <w:num w:numId="13">
    <w:abstractNumId w:val="59"/>
  </w:num>
  <w:num w:numId="14">
    <w:abstractNumId w:val="20"/>
  </w:num>
  <w:num w:numId="15">
    <w:abstractNumId w:val="28"/>
  </w:num>
  <w:num w:numId="16">
    <w:abstractNumId w:val="99"/>
  </w:num>
  <w:num w:numId="17">
    <w:abstractNumId w:val="62"/>
  </w:num>
  <w:num w:numId="18">
    <w:abstractNumId w:val="32"/>
  </w:num>
  <w:num w:numId="19">
    <w:abstractNumId w:val="43"/>
  </w:num>
  <w:num w:numId="20">
    <w:abstractNumId w:val="61"/>
  </w:num>
  <w:num w:numId="21">
    <w:abstractNumId w:val="65"/>
  </w:num>
  <w:num w:numId="22">
    <w:abstractNumId w:val="25"/>
  </w:num>
  <w:num w:numId="23">
    <w:abstractNumId w:val="83"/>
  </w:num>
  <w:num w:numId="24">
    <w:abstractNumId w:val="13"/>
  </w:num>
  <w:num w:numId="25">
    <w:abstractNumId w:val="51"/>
  </w:num>
  <w:num w:numId="26">
    <w:abstractNumId w:val="12"/>
  </w:num>
  <w:num w:numId="27">
    <w:abstractNumId w:val="96"/>
  </w:num>
  <w:num w:numId="28">
    <w:abstractNumId w:val="17"/>
  </w:num>
  <w:num w:numId="29">
    <w:abstractNumId w:val="88"/>
  </w:num>
  <w:num w:numId="30">
    <w:abstractNumId w:val="3"/>
  </w:num>
  <w:num w:numId="31">
    <w:abstractNumId w:val="56"/>
  </w:num>
  <w:num w:numId="32">
    <w:abstractNumId w:val="33"/>
  </w:num>
  <w:num w:numId="33">
    <w:abstractNumId w:val="1"/>
  </w:num>
  <w:num w:numId="34">
    <w:abstractNumId w:val="29"/>
  </w:num>
  <w:num w:numId="35">
    <w:abstractNumId w:val="47"/>
  </w:num>
  <w:num w:numId="36">
    <w:abstractNumId w:val="80"/>
  </w:num>
  <w:num w:numId="37">
    <w:abstractNumId w:val="22"/>
  </w:num>
  <w:num w:numId="38">
    <w:abstractNumId w:val="37"/>
  </w:num>
  <w:num w:numId="39">
    <w:abstractNumId w:val="5"/>
  </w:num>
  <w:num w:numId="40">
    <w:abstractNumId w:val="35"/>
  </w:num>
  <w:num w:numId="41">
    <w:abstractNumId w:val="86"/>
  </w:num>
  <w:num w:numId="42">
    <w:abstractNumId w:val="18"/>
  </w:num>
  <w:num w:numId="43">
    <w:abstractNumId w:val="102"/>
  </w:num>
  <w:num w:numId="44">
    <w:abstractNumId w:val="49"/>
  </w:num>
  <w:num w:numId="45">
    <w:abstractNumId w:val="30"/>
  </w:num>
  <w:num w:numId="46">
    <w:abstractNumId w:val="78"/>
  </w:num>
  <w:num w:numId="47">
    <w:abstractNumId w:val="4"/>
  </w:num>
  <w:num w:numId="48">
    <w:abstractNumId w:val="68"/>
  </w:num>
  <w:num w:numId="49">
    <w:abstractNumId w:val="100"/>
  </w:num>
  <w:num w:numId="50">
    <w:abstractNumId w:val="23"/>
  </w:num>
  <w:num w:numId="51">
    <w:abstractNumId w:val="57"/>
  </w:num>
  <w:num w:numId="52">
    <w:abstractNumId w:val="75"/>
  </w:num>
  <w:num w:numId="53">
    <w:abstractNumId w:val="26"/>
  </w:num>
  <w:num w:numId="54">
    <w:abstractNumId w:val="60"/>
  </w:num>
  <w:num w:numId="55">
    <w:abstractNumId w:val="41"/>
  </w:num>
  <w:num w:numId="56">
    <w:abstractNumId w:val="46"/>
  </w:num>
  <w:num w:numId="57">
    <w:abstractNumId w:val="8"/>
  </w:num>
  <w:num w:numId="58">
    <w:abstractNumId w:val="52"/>
  </w:num>
  <w:num w:numId="59">
    <w:abstractNumId w:val="67"/>
  </w:num>
  <w:num w:numId="60">
    <w:abstractNumId w:val="93"/>
  </w:num>
  <w:num w:numId="61">
    <w:abstractNumId w:val="24"/>
  </w:num>
  <w:num w:numId="62">
    <w:abstractNumId w:val="39"/>
  </w:num>
  <w:num w:numId="63">
    <w:abstractNumId w:val="36"/>
  </w:num>
  <w:num w:numId="64">
    <w:abstractNumId w:val="50"/>
  </w:num>
  <w:num w:numId="65">
    <w:abstractNumId w:val="64"/>
  </w:num>
  <w:num w:numId="66">
    <w:abstractNumId w:val="87"/>
  </w:num>
  <w:num w:numId="67">
    <w:abstractNumId w:val="40"/>
  </w:num>
  <w:num w:numId="68">
    <w:abstractNumId w:val="97"/>
  </w:num>
  <w:num w:numId="69">
    <w:abstractNumId w:val="0"/>
  </w:num>
  <w:num w:numId="70">
    <w:abstractNumId w:val="74"/>
  </w:num>
  <w:num w:numId="71">
    <w:abstractNumId w:val="34"/>
  </w:num>
  <w:num w:numId="72">
    <w:abstractNumId w:val="16"/>
  </w:num>
  <w:num w:numId="73">
    <w:abstractNumId w:val="94"/>
  </w:num>
  <w:num w:numId="74">
    <w:abstractNumId w:val="71"/>
  </w:num>
  <w:num w:numId="75">
    <w:abstractNumId w:val="66"/>
  </w:num>
  <w:num w:numId="76">
    <w:abstractNumId w:val="69"/>
  </w:num>
  <w:num w:numId="77">
    <w:abstractNumId w:val="15"/>
  </w:num>
  <w:num w:numId="78">
    <w:abstractNumId w:val="31"/>
  </w:num>
  <w:num w:numId="79">
    <w:abstractNumId w:val="19"/>
  </w:num>
  <w:num w:numId="80">
    <w:abstractNumId w:val="58"/>
  </w:num>
  <w:num w:numId="81">
    <w:abstractNumId w:val="48"/>
  </w:num>
  <w:num w:numId="82">
    <w:abstractNumId w:val="7"/>
  </w:num>
  <w:num w:numId="83">
    <w:abstractNumId w:val="81"/>
  </w:num>
  <w:num w:numId="84">
    <w:abstractNumId w:val="76"/>
  </w:num>
  <w:num w:numId="85">
    <w:abstractNumId w:val="90"/>
  </w:num>
  <w:num w:numId="86">
    <w:abstractNumId w:val="85"/>
  </w:num>
  <w:num w:numId="87">
    <w:abstractNumId w:val="42"/>
  </w:num>
  <w:num w:numId="88">
    <w:abstractNumId w:val="38"/>
  </w:num>
  <w:num w:numId="89">
    <w:abstractNumId w:val="44"/>
  </w:num>
  <w:num w:numId="90">
    <w:abstractNumId w:val="63"/>
  </w:num>
  <w:num w:numId="91">
    <w:abstractNumId w:val="6"/>
  </w:num>
  <w:num w:numId="92">
    <w:abstractNumId w:val="89"/>
  </w:num>
  <w:num w:numId="93">
    <w:abstractNumId w:val="101"/>
  </w:num>
  <w:num w:numId="94">
    <w:abstractNumId w:val="45"/>
  </w:num>
  <w:num w:numId="95">
    <w:abstractNumId w:val="98"/>
  </w:num>
  <w:num w:numId="96">
    <w:abstractNumId w:val="72"/>
  </w:num>
  <w:num w:numId="97">
    <w:abstractNumId w:val="11"/>
  </w:num>
  <w:num w:numId="98">
    <w:abstractNumId w:val="2"/>
  </w:num>
  <w:num w:numId="99">
    <w:abstractNumId w:val="21"/>
  </w:num>
  <w:num w:numId="100">
    <w:abstractNumId w:val="73"/>
  </w:num>
  <w:num w:numId="101">
    <w:abstractNumId w:val="91"/>
  </w:num>
  <w:num w:numId="102">
    <w:abstractNumId w:val="95"/>
  </w:num>
  <w:num w:numId="103">
    <w:abstractNumId w:val="5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6F"/>
    <w:rsid w:val="00002154"/>
    <w:rsid w:val="000079B2"/>
    <w:rsid w:val="00011B2B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E1FC8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5347A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0BA8"/>
    <w:rsid w:val="001B2206"/>
    <w:rsid w:val="001B2951"/>
    <w:rsid w:val="001B2F3E"/>
    <w:rsid w:val="001B5992"/>
    <w:rsid w:val="001B6D5D"/>
    <w:rsid w:val="001C0CC2"/>
    <w:rsid w:val="001C1D41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314CB"/>
    <w:rsid w:val="002345FA"/>
    <w:rsid w:val="002347E5"/>
    <w:rsid w:val="00234BB8"/>
    <w:rsid w:val="0023630E"/>
    <w:rsid w:val="002375F5"/>
    <w:rsid w:val="002518BF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7B54"/>
    <w:rsid w:val="00361DF7"/>
    <w:rsid w:val="00373E94"/>
    <w:rsid w:val="003763A8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0FA7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F0688"/>
    <w:rsid w:val="004F2FF1"/>
    <w:rsid w:val="004F3C3B"/>
    <w:rsid w:val="004F6726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084B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612A93"/>
    <w:rsid w:val="0062444D"/>
    <w:rsid w:val="00625CEF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0AEE"/>
    <w:rsid w:val="0068498D"/>
    <w:rsid w:val="00686373"/>
    <w:rsid w:val="00686A3C"/>
    <w:rsid w:val="006901C1"/>
    <w:rsid w:val="006932A1"/>
    <w:rsid w:val="00694083"/>
    <w:rsid w:val="006A119D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34E2"/>
    <w:rsid w:val="006F3CCB"/>
    <w:rsid w:val="006F401C"/>
    <w:rsid w:val="006F4605"/>
    <w:rsid w:val="006F680F"/>
    <w:rsid w:val="007151EE"/>
    <w:rsid w:val="00717403"/>
    <w:rsid w:val="00732463"/>
    <w:rsid w:val="00733029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9002A"/>
    <w:rsid w:val="00791863"/>
    <w:rsid w:val="007A331C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0C8C"/>
    <w:rsid w:val="00841D79"/>
    <w:rsid w:val="00843901"/>
    <w:rsid w:val="00850C23"/>
    <w:rsid w:val="00857566"/>
    <w:rsid w:val="00857810"/>
    <w:rsid w:val="00861352"/>
    <w:rsid w:val="0086192B"/>
    <w:rsid w:val="00863BE7"/>
    <w:rsid w:val="0086621E"/>
    <w:rsid w:val="00880F3D"/>
    <w:rsid w:val="00892FC3"/>
    <w:rsid w:val="00893F0E"/>
    <w:rsid w:val="0089644A"/>
    <w:rsid w:val="008A33A7"/>
    <w:rsid w:val="008A5499"/>
    <w:rsid w:val="008B692B"/>
    <w:rsid w:val="008C5C39"/>
    <w:rsid w:val="008C5C89"/>
    <w:rsid w:val="008C7510"/>
    <w:rsid w:val="008C7D06"/>
    <w:rsid w:val="008D3D1E"/>
    <w:rsid w:val="008F0FCC"/>
    <w:rsid w:val="008F1941"/>
    <w:rsid w:val="008F2655"/>
    <w:rsid w:val="00915340"/>
    <w:rsid w:val="009206DC"/>
    <w:rsid w:val="00921830"/>
    <w:rsid w:val="00922796"/>
    <w:rsid w:val="00924403"/>
    <w:rsid w:val="00924A9B"/>
    <w:rsid w:val="009254D0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60885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2D"/>
    <w:rsid w:val="009B7CA0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14CB2"/>
    <w:rsid w:val="00A21347"/>
    <w:rsid w:val="00A22E62"/>
    <w:rsid w:val="00A23888"/>
    <w:rsid w:val="00A24CB2"/>
    <w:rsid w:val="00A437C2"/>
    <w:rsid w:val="00A457BF"/>
    <w:rsid w:val="00A46BDB"/>
    <w:rsid w:val="00A50693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1558"/>
    <w:rsid w:val="00AF216E"/>
    <w:rsid w:val="00B010CF"/>
    <w:rsid w:val="00B07615"/>
    <w:rsid w:val="00B2378F"/>
    <w:rsid w:val="00B2519E"/>
    <w:rsid w:val="00B26A07"/>
    <w:rsid w:val="00B37ED9"/>
    <w:rsid w:val="00B40781"/>
    <w:rsid w:val="00B605A4"/>
    <w:rsid w:val="00B638A9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F5004"/>
    <w:rsid w:val="00BF790E"/>
    <w:rsid w:val="00C00FB8"/>
    <w:rsid w:val="00C015BB"/>
    <w:rsid w:val="00C17366"/>
    <w:rsid w:val="00C173D8"/>
    <w:rsid w:val="00C20F75"/>
    <w:rsid w:val="00C216CC"/>
    <w:rsid w:val="00C231D0"/>
    <w:rsid w:val="00C27936"/>
    <w:rsid w:val="00C27E37"/>
    <w:rsid w:val="00C34330"/>
    <w:rsid w:val="00C41AEC"/>
    <w:rsid w:val="00C531B1"/>
    <w:rsid w:val="00C717E1"/>
    <w:rsid w:val="00C777AE"/>
    <w:rsid w:val="00C77CB0"/>
    <w:rsid w:val="00C8455B"/>
    <w:rsid w:val="00C86434"/>
    <w:rsid w:val="00C86A38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41CFE"/>
    <w:rsid w:val="00D42B71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3ADF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227D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6642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27C8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0E04"/>
    <w:rsid w:val="00F94E3D"/>
    <w:rsid w:val="00F95384"/>
    <w:rsid w:val="00FB5169"/>
    <w:rsid w:val="00FB5AE0"/>
    <w:rsid w:val="00FB754E"/>
    <w:rsid w:val="00FB79FC"/>
    <w:rsid w:val="00FD115F"/>
    <w:rsid w:val="00FD31E6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D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254D0"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Normal"/>
    <w:next w:val="Normal"/>
    <w:qFormat/>
    <w:rsid w:val="009254D0"/>
    <w:pPr>
      <w:keepNext/>
      <w:outlineLvl w:val="1"/>
    </w:pPr>
    <w:rPr>
      <w:b/>
      <w:bCs/>
      <w:sz w:val="20"/>
      <w:lang w:val="tr-TR" w:eastAsia="tr-TR"/>
    </w:rPr>
  </w:style>
  <w:style w:type="paragraph" w:styleId="Heading3">
    <w:name w:val="heading 3"/>
    <w:basedOn w:val="Normal"/>
    <w:next w:val="Normal"/>
    <w:qFormat/>
    <w:rsid w:val="009254D0"/>
    <w:pPr>
      <w:keepNext/>
      <w:outlineLvl w:val="2"/>
    </w:pPr>
    <w:rPr>
      <w:b/>
      <w:bCs/>
      <w:lang w:val="tr-TR" w:eastAsia="tr-TR"/>
    </w:rPr>
  </w:style>
  <w:style w:type="paragraph" w:styleId="Heading5">
    <w:name w:val="heading 5"/>
    <w:basedOn w:val="Normal"/>
    <w:next w:val="Normal"/>
    <w:qFormat/>
    <w:rsid w:val="009254D0"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54D0"/>
    <w:pPr>
      <w:jc w:val="center"/>
    </w:pPr>
    <w:rPr>
      <w:b/>
      <w:bCs/>
      <w:lang w:val="tr-TR" w:eastAsia="tr-TR"/>
    </w:rPr>
  </w:style>
  <w:style w:type="character" w:styleId="Hyperlink">
    <w:name w:val="Hyperlink"/>
    <w:rsid w:val="009254D0"/>
    <w:rPr>
      <w:color w:val="0000FF"/>
      <w:u w:val="single"/>
    </w:rPr>
  </w:style>
  <w:style w:type="character" w:styleId="Strong">
    <w:name w:val="Strong"/>
    <w:uiPriority w:val="22"/>
    <w:qFormat/>
    <w:rsid w:val="009254D0"/>
    <w:rPr>
      <w:b/>
      <w:bCs/>
    </w:rPr>
  </w:style>
  <w:style w:type="paragraph" w:styleId="BodyText3">
    <w:name w:val="Body Text 3"/>
    <w:basedOn w:val="Normal"/>
    <w:link w:val="BodyText3Char"/>
    <w:rsid w:val="009254D0"/>
    <w:pPr>
      <w:spacing w:after="240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BodyText3Char">
    <w:name w:val="Body Text 3 Char"/>
    <w:link w:val="BodyText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6F34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34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F34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F34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0FA7"/>
    <w:pPr>
      <w:spacing w:before="100" w:beforeAutospacing="1" w:after="100" w:afterAutospacing="1"/>
    </w:pPr>
    <w:rPr>
      <w:lang w:val="tr-TR" w:eastAsia="tr-TR"/>
    </w:rPr>
  </w:style>
  <w:style w:type="character" w:customStyle="1" w:styleId="m4537767600615277579gmail-bold">
    <w:name w:val="m_4537767600615277579gmail-bold"/>
    <w:rsid w:val="00A50693"/>
  </w:style>
  <w:style w:type="character" w:customStyle="1" w:styleId="TitleChar">
    <w:name w:val="Title Char"/>
    <w:basedOn w:val="DefaultParagraphFont"/>
    <w:link w:val="Title"/>
    <w:rsid w:val="0015347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D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254D0"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Normal"/>
    <w:next w:val="Normal"/>
    <w:qFormat/>
    <w:rsid w:val="009254D0"/>
    <w:pPr>
      <w:keepNext/>
      <w:outlineLvl w:val="1"/>
    </w:pPr>
    <w:rPr>
      <w:b/>
      <w:bCs/>
      <w:sz w:val="20"/>
      <w:lang w:val="tr-TR" w:eastAsia="tr-TR"/>
    </w:rPr>
  </w:style>
  <w:style w:type="paragraph" w:styleId="Heading3">
    <w:name w:val="heading 3"/>
    <w:basedOn w:val="Normal"/>
    <w:next w:val="Normal"/>
    <w:qFormat/>
    <w:rsid w:val="009254D0"/>
    <w:pPr>
      <w:keepNext/>
      <w:outlineLvl w:val="2"/>
    </w:pPr>
    <w:rPr>
      <w:b/>
      <w:bCs/>
      <w:lang w:val="tr-TR" w:eastAsia="tr-TR"/>
    </w:rPr>
  </w:style>
  <w:style w:type="paragraph" w:styleId="Heading5">
    <w:name w:val="heading 5"/>
    <w:basedOn w:val="Normal"/>
    <w:next w:val="Normal"/>
    <w:qFormat/>
    <w:rsid w:val="009254D0"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54D0"/>
    <w:pPr>
      <w:jc w:val="center"/>
    </w:pPr>
    <w:rPr>
      <w:b/>
      <w:bCs/>
      <w:lang w:val="tr-TR" w:eastAsia="tr-TR"/>
    </w:rPr>
  </w:style>
  <w:style w:type="character" w:styleId="Hyperlink">
    <w:name w:val="Hyperlink"/>
    <w:rsid w:val="009254D0"/>
    <w:rPr>
      <w:color w:val="0000FF"/>
      <w:u w:val="single"/>
    </w:rPr>
  </w:style>
  <w:style w:type="character" w:styleId="Strong">
    <w:name w:val="Strong"/>
    <w:uiPriority w:val="22"/>
    <w:qFormat/>
    <w:rsid w:val="009254D0"/>
    <w:rPr>
      <w:b/>
      <w:bCs/>
    </w:rPr>
  </w:style>
  <w:style w:type="paragraph" w:styleId="BodyText3">
    <w:name w:val="Body Text 3"/>
    <w:basedOn w:val="Normal"/>
    <w:link w:val="BodyText3Char"/>
    <w:rsid w:val="009254D0"/>
    <w:pPr>
      <w:spacing w:after="240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BodyText3Char">
    <w:name w:val="Body Text 3 Char"/>
    <w:link w:val="BodyText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6F34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34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F34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F34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0FA7"/>
    <w:pPr>
      <w:spacing w:before="100" w:beforeAutospacing="1" w:after="100" w:afterAutospacing="1"/>
    </w:pPr>
    <w:rPr>
      <w:lang w:val="tr-TR" w:eastAsia="tr-TR"/>
    </w:rPr>
  </w:style>
  <w:style w:type="character" w:customStyle="1" w:styleId="m4537767600615277579gmail-bold">
    <w:name w:val="m_4537767600615277579gmail-bold"/>
    <w:rsid w:val="00A50693"/>
  </w:style>
  <w:style w:type="character" w:customStyle="1" w:styleId="TitleChar">
    <w:name w:val="Title Char"/>
    <w:basedOn w:val="DefaultParagraphFont"/>
    <w:link w:val="Title"/>
    <w:rsid w:val="0015347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lug@bilkent.edu.t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D2C6-D441-40E6-A689-9E337F32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7425</CharactersWithSpaces>
  <SharedDoc>false</SharedDoc>
  <HLinks>
    <vt:vector size="24" baseType="variant">
      <vt:variant>
        <vt:i4>8126590</vt:i4>
      </vt:variant>
      <vt:variant>
        <vt:i4>9</vt:i4>
      </vt:variant>
      <vt:variant>
        <vt:i4>0</vt:i4>
      </vt:variant>
      <vt:variant>
        <vt:i4>5</vt:i4>
      </vt:variant>
      <vt:variant>
        <vt:lpwstr>https://doi.org/10.18844/gjhss.v2i1.313</vt:lpwstr>
      </vt:variant>
      <vt:variant>
        <vt:lpwstr/>
      </vt:variant>
      <vt:variant>
        <vt:i4>1507451</vt:i4>
      </vt:variant>
      <vt:variant>
        <vt:i4>6</vt:i4>
      </vt:variant>
      <vt:variant>
        <vt:i4>0</vt:i4>
      </vt:variant>
      <vt:variant>
        <vt:i4>5</vt:i4>
      </vt:variant>
      <vt:variant>
        <vt:lpwstr>http://iassr2.org/?page_id=2594</vt:lpwstr>
      </vt:variant>
      <vt:variant>
        <vt:lpwstr/>
      </vt:variant>
      <vt:variant>
        <vt:i4>5832802</vt:i4>
      </vt:variant>
      <vt:variant>
        <vt:i4>3</vt:i4>
      </vt:variant>
      <vt:variant>
        <vt:i4>0</vt:i4>
      </vt:variant>
      <vt:variant>
        <vt:i4>5</vt:i4>
      </vt:variant>
      <vt:variant>
        <vt:lpwstr>http://iassr2.org/rs/15_ab.pdf</vt:lpwstr>
      </vt:variant>
      <vt:variant>
        <vt:lpwstr/>
      </vt:variant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Orkun</cp:lastModifiedBy>
  <cp:revision>2</cp:revision>
  <cp:lastPrinted>2015-08-27T14:22:00Z</cp:lastPrinted>
  <dcterms:created xsi:type="dcterms:W3CDTF">2019-04-04T18:56:00Z</dcterms:created>
  <dcterms:modified xsi:type="dcterms:W3CDTF">2019-04-04T18:56:00Z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