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E7" w:rsidRDefault="001070E7" w:rsidP="00C27E37">
      <w:pPr>
        <w:pStyle w:val="KonuBal"/>
        <w:jc w:val="left"/>
        <w:rPr>
          <w:rFonts w:ascii="Arial" w:hAnsi="Arial" w:cs="Arial"/>
          <w:sz w:val="22"/>
          <w:szCs w:val="22"/>
        </w:rPr>
      </w:pPr>
    </w:p>
    <w:p w:rsidR="00C27E37" w:rsidRDefault="00C27E37" w:rsidP="00C27E37">
      <w:pPr>
        <w:pStyle w:val="KonuBal"/>
        <w:jc w:val="left"/>
        <w:rPr>
          <w:rFonts w:ascii="Arial" w:hAnsi="Arial" w:cs="Arial"/>
          <w:sz w:val="22"/>
          <w:szCs w:val="22"/>
        </w:rPr>
      </w:pPr>
    </w:p>
    <w:p w:rsidR="00124550" w:rsidRDefault="00124550" w:rsidP="00C27E37">
      <w:pPr>
        <w:pStyle w:val="KonuBal"/>
        <w:jc w:val="left"/>
        <w:rPr>
          <w:rFonts w:ascii="Arial" w:hAnsi="Arial" w:cs="Arial"/>
          <w:sz w:val="22"/>
          <w:szCs w:val="22"/>
        </w:rPr>
      </w:pPr>
    </w:p>
    <w:p w:rsidR="00124550" w:rsidRDefault="00124550" w:rsidP="00C27E37">
      <w:pPr>
        <w:pStyle w:val="KonuBal"/>
        <w:jc w:val="left"/>
        <w:rPr>
          <w:rFonts w:ascii="Arial" w:hAnsi="Arial" w:cs="Arial"/>
          <w:sz w:val="22"/>
          <w:szCs w:val="22"/>
        </w:rPr>
      </w:pPr>
    </w:p>
    <w:p w:rsidR="003E4144" w:rsidRDefault="00BA0E30" w:rsidP="00C27E37">
      <w:pPr>
        <w:pStyle w:val="KonuBal"/>
        <w:jc w:val="left"/>
        <w:rPr>
          <w:rFonts w:ascii="Arial" w:hAnsi="Arial" w:cs="Arial"/>
          <w:sz w:val="22"/>
        </w:rPr>
      </w:pPr>
      <w:r>
        <w:rPr>
          <w:rFonts w:ascii="Arial" w:hAnsi="Arial" w:cs="Arial"/>
          <w:sz w:val="22"/>
          <w:szCs w:val="22"/>
        </w:rPr>
        <w:t>Prof.Dr. Kemal YILDIRIM</w:t>
      </w:r>
    </w:p>
    <w:p w:rsidR="003E4144" w:rsidRDefault="00680AEE" w:rsidP="00C27E37">
      <w:pPr>
        <w:pStyle w:val="KonuBal"/>
        <w:jc w:val="left"/>
        <w:rPr>
          <w:rFonts w:ascii="Arial" w:hAnsi="Arial" w:cs="Arial"/>
          <w:sz w:val="22"/>
        </w:rPr>
      </w:pPr>
      <w:r>
        <w:rPr>
          <w:rFonts w:ascii="Arial" w:hAnsi="Arial" w:cs="Arial"/>
          <w:sz w:val="22"/>
        </w:rPr>
        <w:t>Parttime Instructor</w:t>
      </w:r>
    </w:p>
    <w:p w:rsidR="003E4144" w:rsidRDefault="002D3F07" w:rsidP="00C27E37">
      <w:pPr>
        <w:rPr>
          <w:rFonts w:ascii="Arial" w:hAnsi="Arial" w:cs="Arial"/>
          <w:sz w:val="22"/>
        </w:rPr>
      </w:pPr>
      <w:r>
        <w:rPr>
          <w:rFonts w:ascii="Arial" w:hAnsi="Arial" w:cs="Arial"/>
          <w:sz w:val="22"/>
        </w:rPr>
        <w:t>At</w:t>
      </w:r>
      <w:r w:rsidR="00124550">
        <w:rPr>
          <w:rFonts w:ascii="Arial" w:hAnsi="Arial" w:cs="Arial"/>
          <w:sz w:val="22"/>
        </w:rPr>
        <w:t>ılı</w:t>
      </w:r>
      <w:r>
        <w:rPr>
          <w:rFonts w:ascii="Arial" w:hAnsi="Arial" w:cs="Arial"/>
          <w:sz w:val="22"/>
        </w:rPr>
        <w:t>m University</w:t>
      </w:r>
    </w:p>
    <w:p w:rsidR="003E4144" w:rsidRDefault="00C216CC" w:rsidP="00C27E37">
      <w:pPr>
        <w:rPr>
          <w:rFonts w:ascii="Arial" w:hAnsi="Arial" w:cs="Arial"/>
          <w:sz w:val="22"/>
        </w:rPr>
      </w:pPr>
      <w:r>
        <w:rPr>
          <w:rFonts w:ascii="Arial" w:hAnsi="Arial" w:cs="Arial"/>
          <w:sz w:val="22"/>
        </w:rPr>
        <w:t>Department of Interior Architecture and Environmental Design</w:t>
      </w:r>
    </w:p>
    <w:p w:rsidR="003E4144" w:rsidRDefault="0098280F" w:rsidP="00C27E37">
      <w:pPr>
        <w:rPr>
          <w:rFonts w:ascii="Arial" w:hAnsi="Arial" w:cs="Arial"/>
          <w:sz w:val="22"/>
        </w:rPr>
      </w:pPr>
      <w:r>
        <w:rPr>
          <w:rFonts w:ascii="Arial" w:hAnsi="Arial" w:cs="Arial"/>
          <w:sz w:val="22"/>
        </w:rPr>
        <w:t>0683</w:t>
      </w:r>
      <w:r w:rsidR="00124550">
        <w:rPr>
          <w:rFonts w:ascii="Arial" w:hAnsi="Arial" w:cs="Arial"/>
          <w:sz w:val="22"/>
        </w:rPr>
        <w:t>0 İ</w:t>
      </w:r>
      <w:r w:rsidR="002D3F07">
        <w:rPr>
          <w:rFonts w:ascii="Arial" w:hAnsi="Arial" w:cs="Arial"/>
          <w:sz w:val="22"/>
        </w:rPr>
        <w:t>ncek</w:t>
      </w:r>
      <w:r w:rsidR="00124550">
        <w:rPr>
          <w:rFonts w:ascii="Arial" w:hAnsi="Arial" w:cs="Arial"/>
          <w:sz w:val="22"/>
        </w:rPr>
        <w:t>,</w:t>
      </w:r>
      <w:r w:rsidR="003E4144">
        <w:rPr>
          <w:rFonts w:ascii="Arial" w:hAnsi="Arial" w:cs="Arial"/>
          <w:sz w:val="22"/>
        </w:rPr>
        <w:t xml:space="preserve"> </w:t>
      </w:r>
      <w:r w:rsidR="00D814CC">
        <w:rPr>
          <w:rFonts w:ascii="Arial" w:hAnsi="Arial" w:cs="Arial"/>
          <w:sz w:val="22"/>
        </w:rPr>
        <w:t>Gölbaşı</w:t>
      </w:r>
      <w:r w:rsidR="00124550">
        <w:rPr>
          <w:rFonts w:ascii="Arial" w:hAnsi="Arial" w:cs="Arial"/>
          <w:sz w:val="22"/>
        </w:rPr>
        <w:t>,</w:t>
      </w:r>
      <w:r>
        <w:rPr>
          <w:rFonts w:ascii="Arial" w:hAnsi="Arial" w:cs="Arial"/>
          <w:sz w:val="22"/>
        </w:rPr>
        <w:t xml:space="preserve"> </w:t>
      </w:r>
      <w:r w:rsidR="002D3F07">
        <w:rPr>
          <w:rFonts w:ascii="Arial" w:hAnsi="Arial" w:cs="Arial"/>
          <w:sz w:val="22"/>
        </w:rPr>
        <w:t>Ankara</w:t>
      </w:r>
      <w:r w:rsidR="00124550">
        <w:rPr>
          <w:rFonts w:ascii="Arial" w:hAnsi="Arial" w:cs="Arial"/>
          <w:sz w:val="22"/>
        </w:rPr>
        <w:t>/</w:t>
      </w:r>
      <w:r w:rsidR="003E4144">
        <w:rPr>
          <w:rFonts w:ascii="Arial" w:hAnsi="Arial" w:cs="Arial"/>
          <w:sz w:val="22"/>
        </w:rPr>
        <w:t>TURKEY</w:t>
      </w:r>
    </w:p>
    <w:p w:rsidR="003E4144" w:rsidRDefault="00680AEE" w:rsidP="00C27E37">
      <w:pPr>
        <w:rPr>
          <w:rFonts w:ascii="Arial" w:hAnsi="Arial" w:cs="Arial"/>
          <w:color w:val="000000"/>
          <w:sz w:val="22"/>
        </w:rPr>
      </w:pPr>
      <w:r>
        <w:rPr>
          <w:rFonts w:ascii="Arial" w:hAnsi="Arial" w:cs="Arial"/>
          <w:color w:val="000000"/>
          <w:sz w:val="22"/>
        </w:rPr>
        <w:t>username</w:t>
      </w:r>
      <w:hyperlink r:id="rId9" w:history="1">
        <w:r w:rsidR="003E4144">
          <w:rPr>
            <w:rStyle w:val="Kpr"/>
            <w:rFonts w:ascii="Arial" w:hAnsi="Arial" w:cs="Arial"/>
            <w:color w:val="000000"/>
            <w:sz w:val="22"/>
            <w:u w:val="none"/>
          </w:rPr>
          <w:t>@</w:t>
        </w:r>
        <w:r w:rsidR="007C1F93">
          <w:rPr>
            <w:rStyle w:val="Kpr"/>
            <w:rFonts w:ascii="Arial" w:hAnsi="Arial" w:cs="Arial"/>
            <w:color w:val="000000"/>
            <w:sz w:val="22"/>
            <w:u w:val="none"/>
          </w:rPr>
          <w:t>atilim</w:t>
        </w:r>
        <w:r w:rsidR="003E4144">
          <w:rPr>
            <w:rStyle w:val="Kpr"/>
            <w:rFonts w:ascii="Arial" w:hAnsi="Arial" w:cs="Arial"/>
            <w:color w:val="000000"/>
            <w:sz w:val="22"/>
            <w:u w:val="none"/>
          </w:rPr>
          <w:t>.edu.tr</w:t>
        </w:r>
      </w:hyperlink>
    </w:p>
    <w:p w:rsidR="00651433" w:rsidRDefault="00651433" w:rsidP="00C27E37">
      <w:pPr>
        <w:rPr>
          <w:rFonts w:ascii="Arial" w:hAnsi="Arial" w:cs="Arial"/>
          <w:color w:val="000000"/>
          <w:sz w:val="22"/>
        </w:rPr>
      </w:pPr>
      <w:r>
        <w:rPr>
          <w:rFonts w:ascii="Arial" w:hAnsi="Arial" w:cs="Arial"/>
          <w:color w:val="000000"/>
          <w:sz w:val="22"/>
        </w:rPr>
        <w:t xml:space="preserve">Tel: </w:t>
      </w:r>
      <w:r w:rsidR="00C216CC">
        <w:rPr>
          <w:rFonts w:ascii="Arial" w:hAnsi="Arial" w:cs="Arial"/>
          <w:color w:val="000000"/>
          <w:sz w:val="22"/>
        </w:rPr>
        <w:t xml:space="preserve">+90 </w:t>
      </w:r>
    </w:p>
    <w:p w:rsidR="003E4144" w:rsidRDefault="001553E0" w:rsidP="00C27E37">
      <w:pPr>
        <w:rPr>
          <w:rFonts w:ascii="Arial" w:hAnsi="Arial" w:cs="Arial"/>
          <w:sz w:val="22"/>
        </w:rPr>
      </w:pPr>
      <w:r>
        <w:rPr>
          <w:rFonts w:ascii="Arial" w:hAnsi="Arial" w:cs="Arial"/>
          <w:noProof/>
          <w:sz w:val="20"/>
        </w:rPr>
        <w:pict>
          <v:line id="_x0000_s1026" style="position:absolute;z-index:251657216" from="0,3.15pt" to="513pt,3.15pt"/>
        </w:pict>
      </w:r>
    </w:p>
    <w:p w:rsidR="00135593" w:rsidRPr="00135593" w:rsidRDefault="00135593" w:rsidP="00135593"/>
    <w:p w:rsidR="003E4144" w:rsidRPr="006C37A5" w:rsidRDefault="006C37A5" w:rsidP="00124550">
      <w:pPr>
        <w:pStyle w:val="Balk1"/>
        <w:rPr>
          <w:i w:val="0"/>
          <w:sz w:val="24"/>
        </w:rPr>
      </w:pPr>
      <w:r w:rsidRPr="006C37A5">
        <w:rPr>
          <w:i w:val="0"/>
          <w:sz w:val="24"/>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AD00B3" w:rsidTr="00AD00B3">
        <w:trPr>
          <w:trHeight w:val="454"/>
        </w:trPr>
        <w:tc>
          <w:tcPr>
            <w:tcW w:w="2127" w:type="dxa"/>
            <w:shd w:val="clear" w:color="auto" w:fill="auto"/>
            <w:vAlign w:val="center"/>
          </w:tcPr>
          <w:p w:rsidR="00C27E37" w:rsidRPr="00680AEE" w:rsidRDefault="00055564" w:rsidP="00C27E37">
            <w:pPr>
              <w:pStyle w:val="Balk1"/>
              <w:rPr>
                <w:b w:val="0"/>
                <w:i w:val="0"/>
                <w:color w:val="000000"/>
              </w:rPr>
            </w:pPr>
            <w:r>
              <w:rPr>
                <w:b w:val="0"/>
                <w:i w:val="0"/>
                <w:color w:val="000000"/>
              </w:rPr>
              <w:t>1988-</w:t>
            </w:r>
            <w:r w:rsidR="00BA0E30">
              <w:rPr>
                <w:b w:val="0"/>
                <w:i w:val="0"/>
                <w:color w:val="000000"/>
              </w:rPr>
              <w:t>1992</w:t>
            </w:r>
          </w:p>
        </w:tc>
        <w:tc>
          <w:tcPr>
            <w:tcW w:w="7826" w:type="dxa"/>
            <w:shd w:val="clear" w:color="auto" w:fill="auto"/>
            <w:vAlign w:val="center"/>
          </w:tcPr>
          <w:p w:rsidR="00C27E37" w:rsidRPr="00AD00B3" w:rsidRDefault="00055564" w:rsidP="00BA0E30">
            <w:pPr>
              <w:rPr>
                <w:rFonts w:ascii="Arial" w:hAnsi="Arial" w:cs="Arial"/>
                <w:sz w:val="22"/>
              </w:rPr>
            </w:pPr>
            <w:r w:rsidRPr="00055564">
              <w:rPr>
                <w:rFonts w:ascii="Arial" w:hAnsi="Arial" w:cs="Arial"/>
                <w:sz w:val="22"/>
              </w:rPr>
              <w:t>Gazi University, Department of Furniture and Decoration</w:t>
            </w:r>
          </w:p>
        </w:tc>
      </w:tr>
      <w:tr w:rsidR="00C27E37" w:rsidRPr="00AD00B3" w:rsidTr="00AD00B3">
        <w:trPr>
          <w:trHeight w:val="454"/>
        </w:trPr>
        <w:tc>
          <w:tcPr>
            <w:tcW w:w="2127" w:type="dxa"/>
            <w:shd w:val="clear" w:color="auto" w:fill="auto"/>
            <w:vAlign w:val="center"/>
          </w:tcPr>
          <w:p w:rsidR="00C27E37" w:rsidRPr="00AD00B3" w:rsidRDefault="00055564" w:rsidP="00C27E37">
            <w:pPr>
              <w:rPr>
                <w:rFonts w:ascii="Arial" w:hAnsi="Arial" w:cs="Arial"/>
                <w:sz w:val="22"/>
                <w:szCs w:val="20"/>
              </w:rPr>
            </w:pPr>
            <w:r>
              <w:rPr>
                <w:rFonts w:ascii="Arial" w:hAnsi="Arial" w:cs="Arial"/>
                <w:sz w:val="22"/>
              </w:rPr>
              <w:t>1992-</w:t>
            </w:r>
            <w:r w:rsidR="00BA0E30">
              <w:rPr>
                <w:rFonts w:ascii="Arial" w:hAnsi="Arial" w:cs="Arial"/>
                <w:sz w:val="22"/>
              </w:rPr>
              <w:t>1995</w:t>
            </w:r>
          </w:p>
        </w:tc>
        <w:tc>
          <w:tcPr>
            <w:tcW w:w="7826" w:type="dxa"/>
            <w:shd w:val="clear" w:color="auto" w:fill="auto"/>
            <w:vAlign w:val="center"/>
          </w:tcPr>
          <w:p w:rsidR="00C27E37" w:rsidRPr="00AD00B3" w:rsidRDefault="00055564" w:rsidP="00C27E37">
            <w:pPr>
              <w:rPr>
                <w:rFonts w:ascii="Arial" w:hAnsi="Arial" w:cs="Arial"/>
                <w:sz w:val="22"/>
                <w:szCs w:val="20"/>
              </w:rPr>
            </w:pPr>
            <w:r w:rsidRPr="00055564">
              <w:rPr>
                <w:rFonts w:ascii="Arial" w:hAnsi="Arial" w:cs="Arial"/>
                <w:sz w:val="22"/>
              </w:rPr>
              <w:t>Gazi University, Institute of Science and Technology</w:t>
            </w:r>
          </w:p>
        </w:tc>
      </w:tr>
      <w:tr w:rsidR="00C27E37" w:rsidRPr="00AD00B3" w:rsidTr="00AD00B3">
        <w:trPr>
          <w:trHeight w:val="454"/>
        </w:trPr>
        <w:tc>
          <w:tcPr>
            <w:tcW w:w="2127" w:type="dxa"/>
            <w:shd w:val="clear" w:color="auto" w:fill="auto"/>
            <w:vAlign w:val="center"/>
          </w:tcPr>
          <w:p w:rsidR="00C27E37" w:rsidRPr="00AD00B3" w:rsidRDefault="00055564" w:rsidP="00C27E37">
            <w:pPr>
              <w:rPr>
                <w:rFonts w:ascii="Arial" w:hAnsi="Arial" w:cs="Arial"/>
                <w:b/>
                <w:bCs/>
                <w:sz w:val="22"/>
                <w:szCs w:val="20"/>
              </w:rPr>
            </w:pPr>
            <w:r>
              <w:rPr>
                <w:rFonts w:ascii="Arial" w:hAnsi="Arial" w:cs="Arial"/>
                <w:sz w:val="22"/>
              </w:rPr>
              <w:t>1995-</w:t>
            </w:r>
            <w:r w:rsidR="00BA0E30">
              <w:rPr>
                <w:rFonts w:ascii="Arial" w:hAnsi="Arial" w:cs="Arial"/>
                <w:sz w:val="22"/>
              </w:rPr>
              <w:t>1999</w:t>
            </w:r>
          </w:p>
        </w:tc>
        <w:tc>
          <w:tcPr>
            <w:tcW w:w="7826" w:type="dxa"/>
            <w:shd w:val="clear" w:color="auto" w:fill="auto"/>
            <w:vAlign w:val="center"/>
          </w:tcPr>
          <w:p w:rsidR="00C27E37" w:rsidRPr="00AD00B3" w:rsidRDefault="00055564" w:rsidP="00C27E37">
            <w:pPr>
              <w:rPr>
                <w:rFonts w:ascii="Arial" w:hAnsi="Arial" w:cs="Arial"/>
                <w:sz w:val="22"/>
              </w:rPr>
            </w:pPr>
            <w:r w:rsidRPr="00055564">
              <w:rPr>
                <w:rFonts w:ascii="Arial" w:hAnsi="Arial" w:cs="Arial"/>
                <w:sz w:val="22"/>
              </w:rPr>
              <w:t>Gazi University, Institute of Science and Technology</w:t>
            </w:r>
          </w:p>
        </w:tc>
      </w:tr>
    </w:tbl>
    <w:p w:rsidR="00C27E37" w:rsidRDefault="00C27E37" w:rsidP="00C27E37">
      <w:pPr>
        <w:rPr>
          <w:sz w:val="22"/>
        </w:rPr>
      </w:pPr>
    </w:p>
    <w:p w:rsidR="00C27E37" w:rsidRPr="006C37A5" w:rsidRDefault="006C37A5" w:rsidP="00124550">
      <w:pPr>
        <w:pStyle w:val="Balk1"/>
        <w:rPr>
          <w:i w:val="0"/>
          <w:sz w:val="24"/>
        </w:rPr>
      </w:pPr>
      <w:r w:rsidRPr="006C37A5">
        <w:rPr>
          <w:i w:val="0"/>
          <w:sz w:val="24"/>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BA0E30" w:rsidRPr="00AD00B3" w:rsidTr="00AD00B3">
        <w:trPr>
          <w:trHeight w:val="454"/>
        </w:trPr>
        <w:tc>
          <w:tcPr>
            <w:tcW w:w="2127" w:type="dxa"/>
            <w:shd w:val="clear" w:color="auto" w:fill="auto"/>
            <w:vAlign w:val="center"/>
          </w:tcPr>
          <w:p w:rsidR="00BA0E30" w:rsidRPr="00135593" w:rsidRDefault="00BA0E30" w:rsidP="00C216CC">
            <w:pPr>
              <w:rPr>
                <w:rFonts w:ascii="Arial" w:hAnsi="Arial" w:cs="Arial"/>
                <w:sz w:val="22"/>
                <w:szCs w:val="22"/>
                <w:lang w:val="tr-TR" w:eastAsia="tr-TR"/>
              </w:rPr>
            </w:pPr>
            <w:r w:rsidRPr="00135593">
              <w:rPr>
                <w:rStyle w:val="color7"/>
                <w:rFonts w:ascii="Arial" w:hAnsi="Arial" w:cs="Arial"/>
                <w:color w:val="000000"/>
                <w:sz w:val="22"/>
                <w:szCs w:val="22"/>
                <w:bdr w:val="none" w:sz="0" w:space="0" w:color="auto" w:frame="1"/>
              </w:rPr>
              <w:t xml:space="preserve">1995-2000 </w:t>
            </w:r>
          </w:p>
        </w:tc>
        <w:tc>
          <w:tcPr>
            <w:tcW w:w="7826" w:type="dxa"/>
            <w:shd w:val="clear" w:color="auto" w:fill="auto"/>
            <w:vAlign w:val="center"/>
          </w:tcPr>
          <w:p w:rsidR="00BA0E30" w:rsidRPr="00135593" w:rsidRDefault="00055564" w:rsidP="00055564">
            <w:pPr>
              <w:rPr>
                <w:rFonts w:ascii="Arial" w:hAnsi="Arial" w:cs="Arial"/>
                <w:sz w:val="22"/>
                <w:szCs w:val="22"/>
              </w:rPr>
            </w:pPr>
            <w:r w:rsidRPr="00135593">
              <w:rPr>
                <w:rStyle w:val="color7"/>
                <w:rFonts w:ascii="Arial" w:hAnsi="Arial" w:cs="Arial"/>
                <w:color w:val="000000"/>
                <w:sz w:val="22"/>
                <w:szCs w:val="22"/>
                <w:bdr w:val="none" w:sz="0" w:space="0" w:color="auto" w:frame="1"/>
              </w:rPr>
              <w:t>Research Assistant (Gazi University, Department of Furniture and Decoration / Interior Design)</w:t>
            </w:r>
          </w:p>
        </w:tc>
      </w:tr>
      <w:tr w:rsidR="00BA0E30" w:rsidRPr="00AD00B3" w:rsidTr="00AD00B3">
        <w:trPr>
          <w:trHeight w:val="454"/>
        </w:trPr>
        <w:tc>
          <w:tcPr>
            <w:tcW w:w="2127" w:type="dxa"/>
            <w:shd w:val="clear" w:color="auto" w:fill="auto"/>
            <w:vAlign w:val="center"/>
          </w:tcPr>
          <w:p w:rsidR="00BA0E30" w:rsidRPr="00135593" w:rsidRDefault="00BA0E30" w:rsidP="00C216CC">
            <w:pPr>
              <w:rPr>
                <w:rFonts w:ascii="Arial" w:hAnsi="Arial" w:cs="Arial"/>
                <w:sz w:val="22"/>
                <w:szCs w:val="22"/>
                <w:lang w:val="tr-TR" w:eastAsia="tr-TR"/>
              </w:rPr>
            </w:pPr>
            <w:r w:rsidRPr="00135593">
              <w:rPr>
                <w:rStyle w:val="color7"/>
                <w:rFonts w:ascii="Arial" w:hAnsi="Arial" w:cs="Arial"/>
                <w:color w:val="000000"/>
                <w:sz w:val="22"/>
                <w:szCs w:val="22"/>
                <w:bdr w:val="none" w:sz="0" w:space="0" w:color="auto" w:frame="1"/>
              </w:rPr>
              <w:t xml:space="preserve">2000-2002 </w:t>
            </w:r>
          </w:p>
        </w:tc>
        <w:tc>
          <w:tcPr>
            <w:tcW w:w="7826" w:type="dxa"/>
            <w:shd w:val="clear" w:color="auto" w:fill="auto"/>
            <w:vAlign w:val="center"/>
          </w:tcPr>
          <w:p w:rsidR="00BA0E30" w:rsidRPr="00135593" w:rsidRDefault="00BF4EC4" w:rsidP="00135593">
            <w:pPr>
              <w:rPr>
                <w:rFonts w:ascii="Arial" w:hAnsi="Arial" w:cs="Arial"/>
                <w:sz w:val="22"/>
                <w:szCs w:val="22"/>
              </w:rPr>
            </w:pPr>
            <w:r w:rsidRPr="00135593">
              <w:rPr>
                <w:rFonts w:ascii="Arial" w:hAnsi="Arial" w:cs="Arial"/>
                <w:bCs/>
                <w:sz w:val="22"/>
                <w:szCs w:val="22"/>
                <w:lang w:val="en-GB"/>
              </w:rPr>
              <w:t>Instructor</w:t>
            </w:r>
            <w:r w:rsidRPr="00135593">
              <w:rPr>
                <w:rFonts w:ascii="Arial" w:hAnsi="Arial" w:cs="Arial"/>
                <w:bCs/>
                <w:sz w:val="22"/>
                <w:szCs w:val="22"/>
              </w:rPr>
              <w:t xml:space="preserve"> D</w:t>
            </w:r>
            <w:r w:rsidR="00135593" w:rsidRPr="00135593">
              <w:rPr>
                <w:rFonts w:ascii="Arial" w:hAnsi="Arial" w:cs="Arial"/>
                <w:bCs/>
                <w:sz w:val="22"/>
                <w:szCs w:val="22"/>
              </w:rPr>
              <w:t>r.</w:t>
            </w:r>
            <w:r w:rsidRPr="00135593">
              <w:rPr>
                <w:rStyle w:val="color7"/>
                <w:rFonts w:ascii="Arial" w:hAnsi="Arial" w:cs="Arial"/>
                <w:color w:val="000000"/>
                <w:sz w:val="22"/>
                <w:szCs w:val="22"/>
                <w:bdr w:val="none" w:sz="0" w:space="0" w:color="auto" w:frame="1"/>
              </w:rPr>
              <w:t xml:space="preserve"> </w:t>
            </w:r>
            <w:r w:rsidR="00055564" w:rsidRPr="00135593">
              <w:rPr>
                <w:rStyle w:val="color7"/>
                <w:rFonts w:ascii="Arial" w:hAnsi="Arial" w:cs="Arial"/>
                <w:color w:val="000000"/>
                <w:sz w:val="22"/>
                <w:szCs w:val="22"/>
                <w:bdr w:val="none" w:sz="0" w:space="0" w:color="auto" w:frame="1"/>
              </w:rPr>
              <w:t>(Gazi University, Department of Furniture and Decoration / Interior Design)</w:t>
            </w:r>
          </w:p>
        </w:tc>
      </w:tr>
      <w:tr w:rsidR="00BA0E30" w:rsidRPr="00AD00B3" w:rsidTr="00AD00B3">
        <w:trPr>
          <w:trHeight w:val="454"/>
        </w:trPr>
        <w:tc>
          <w:tcPr>
            <w:tcW w:w="2127" w:type="dxa"/>
            <w:shd w:val="clear" w:color="auto" w:fill="auto"/>
            <w:vAlign w:val="center"/>
          </w:tcPr>
          <w:p w:rsidR="00BA0E30" w:rsidRPr="00135593" w:rsidRDefault="00BA0E30" w:rsidP="00C216CC">
            <w:pPr>
              <w:rPr>
                <w:rFonts w:ascii="Arial" w:hAnsi="Arial" w:cs="Arial"/>
                <w:sz w:val="22"/>
                <w:szCs w:val="22"/>
                <w:lang w:val="tr-TR" w:eastAsia="tr-TR"/>
              </w:rPr>
            </w:pPr>
            <w:r w:rsidRPr="00135593">
              <w:rPr>
                <w:rStyle w:val="color7"/>
                <w:rFonts w:ascii="Arial" w:hAnsi="Arial" w:cs="Arial"/>
                <w:color w:val="000000"/>
                <w:sz w:val="22"/>
                <w:szCs w:val="22"/>
                <w:bdr w:val="none" w:sz="0" w:space="0" w:color="auto" w:frame="1"/>
              </w:rPr>
              <w:t>2002-…….  </w:t>
            </w:r>
          </w:p>
        </w:tc>
        <w:tc>
          <w:tcPr>
            <w:tcW w:w="7826" w:type="dxa"/>
            <w:shd w:val="clear" w:color="auto" w:fill="auto"/>
            <w:vAlign w:val="center"/>
          </w:tcPr>
          <w:p w:rsidR="00BA0E30" w:rsidRPr="00135593" w:rsidRDefault="00BF4EC4" w:rsidP="00BF4EC4">
            <w:pPr>
              <w:rPr>
                <w:rFonts w:ascii="Arial" w:hAnsi="Arial" w:cs="Arial"/>
                <w:sz w:val="22"/>
                <w:szCs w:val="22"/>
              </w:rPr>
            </w:pPr>
            <w:r w:rsidRPr="00135593">
              <w:rPr>
                <w:rFonts w:ascii="Arial" w:hAnsi="Arial" w:cs="Arial"/>
                <w:bCs/>
                <w:sz w:val="22"/>
                <w:szCs w:val="22"/>
                <w:lang w:val="en-GB"/>
              </w:rPr>
              <w:t>A</w:t>
            </w:r>
            <w:r w:rsidR="002E713E" w:rsidRPr="00135593">
              <w:rPr>
                <w:rFonts w:ascii="Arial" w:hAnsi="Arial" w:cs="Arial"/>
                <w:bCs/>
                <w:sz w:val="22"/>
                <w:szCs w:val="22"/>
                <w:lang w:val="en-GB"/>
              </w:rPr>
              <w:t>s</w:t>
            </w:r>
            <w:r w:rsidRPr="00135593">
              <w:rPr>
                <w:rFonts w:ascii="Arial" w:hAnsi="Arial" w:cs="Arial"/>
                <w:bCs/>
                <w:sz w:val="22"/>
                <w:szCs w:val="22"/>
                <w:lang w:val="en-GB"/>
              </w:rPr>
              <w:t>s</w:t>
            </w:r>
            <w:r w:rsidR="002E713E" w:rsidRPr="00135593">
              <w:rPr>
                <w:rFonts w:ascii="Arial" w:hAnsi="Arial" w:cs="Arial"/>
                <w:bCs/>
                <w:sz w:val="22"/>
                <w:szCs w:val="22"/>
                <w:lang w:val="en-GB"/>
              </w:rPr>
              <w:t>i</w:t>
            </w:r>
            <w:r w:rsidRPr="00135593">
              <w:rPr>
                <w:rFonts w:ascii="Arial" w:hAnsi="Arial" w:cs="Arial"/>
                <w:bCs/>
                <w:sz w:val="22"/>
                <w:szCs w:val="22"/>
                <w:lang w:val="en-GB"/>
              </w:rPr>
              <w:t>st.Prof.Dr.</w:t>
            </w:r>
            <w:r w:rsidRPr="00135593">
              <w:rPr>
                <w:rStyle w:val="color7"/>
                <w:rFonts w:ascii="Arial" w:hAnsi="Arial" w:cs="Arial"/>
                <w:color w:val="000000"/>
                <w:sz w:val="22"/>
                <w:szCs w:val="22"/>
                <w:bdr w:val="none" w:sz="0" w:space="0" w:color="auto" w:frame="1"/>
              </w:rPr>
              <w:t xml:space="preserve"> (Gazi University, Department of Furniture and Decoration / Interior Design)</w:t>
            </w:r>
          </w:p>
        </w:tc>
      </w:tr>
      <w:tr w:rsidR="00BA783B" w:rsidRPr="00AD00B3" w:rsidTr="001553E0">
        <w:trPr>
          <w:trHeight w:val="454"/>
        </w:trPr>
        <w:tc>
          <w:tcPr>
            <w:tcW w:w="2127" w:type="dxa"/>
            <w:shd w:val="clear" w:color="auto" w:fill="auto"/>
            <w:vAlign w:val="center"/>
          </w:tcPr>
          <w:p w:rsidR="00BA783B" w:rsidRPr="00135593" w:rsidRDefault="00BA783B" w:rsidP="001553E0">
            <w:pPr>
              <w:rPr>
                <w:rFonts w:ascii="Arial" w:hAnsi="Arial" w:cs="Arial"/>
                <w:sz w:val="22"/>
                <w:szCs w:val="22"/>
                <w:lang w:val="tr-TR" w:eastAsia="tr-TR"/>
              </w:rPr>
            </w:pPr>
            <w:r w:rsidRPr="00135593">
              <w:rPr>
                <w:rFonts w:ascii="Arial" w:hAnsi="Arial" w:cs="Arial"/>
                <w:color w:val="000000" w:themeColor="text1"/>
                <w:sz w:val="22"/>
                <w:szCs w:val="22"/>
                <w:bdr w:val="none" w:sz="0" w:space="0" w:color="auto" w:frame="1"/>
                <w:lang w:eastAsia="tr-TR"/>
              </w:rPr>
              <w:t>2009-…….</w:t>
            </w:r>
          </w:p>
        </w:tc>
        <w:tc>
          <w:tcPr>
            <w:tcW w:w="7826" w:type="dxa"/>
            <w:shd w:val="clear" w:color="auto" w:fill="auto"/>
            <w:vAlign w:val="center"/>
          </w:tcPr>
          <w:p w:rsidR="00BA783B" w:rsidRPr="00135593" w:rsidRDefault="00BF4EC4" w:rsidP="00BF4EC4">
            <w:pPr>
              <w:rPr>
                <w:rFonts w:ascii="Arial" w:hAnsi="Arial" w:cs="Arial"/>
                <w:sz w:val="22"/>
                <w:szCs w:val="22"/>
              </w:rPr>
            </w:pPr>
            <w:r w:rsidRPr="00135593">
              <w:rPr>
                <w:rFonts w:ascii="Arial" w:hAnsi="Arial" w:cs="Arial"/>
                <w:bCs/>
                <w:sz w:val="22"/>
                <w:szCs w:val="22"/>
                <w:lang w:val="en-GB"/>
              </w:rPr>
              <w:t>Prof.Dr.</w:t>
            </w:r>
            <w:r w:rsidRPr="00135593">
              <w:rPr>
                <w:rFonts w:ascii="Arial" w:hAnsi="Arial" w:cs="Arial"/>
                <w:bCs/>
                <w:sz w:val="22"/>
                <w:szCs w:val="22"/>
              </w:rPr>
              <w:t xml:space="preserve"> (</w:t>
            </w:r>
            <w:r w:rsidRPr="00135593">
              <w:rPr>
                <w:rFonts w:ascii="Arial" w:hAnsi="Arial" w:cs="Arial"/>
                <w:sz w:val="22"/>
                <w:szCs w:val="22"/>
              </w:rPr>
              <w:t>Atılım University,</w:t>
            </w:r>
            <w:r w:rsidRPr="00135593">
              <w:rPr>
                <w:rFonts w:ascii="Arial" w:hAnsi="Arial" w:cs="Arial"/>
                <w:color w:val="000000" w:themeColor="text1"/>
                <w:sz w:val="22"/>
                <w:szCs w:val="22"/>
                <w:bdr w:val="none" w:sz="0" w:space="0" w:color="auto" w:frame="1"/>
                <w:lang w:eastAsia="tr-TR"/>
              </w:rPr>
              <w:t xml:space="preserve"> </w:t>
            </w:r>
            <w:r w:rsidRPr="00135593">
              <w:rPr>
                <w:rFonts w:ascii="Arial" w:hAnsi="Arial" w:cs="Arial"/>
                <w:bCs/>
                <w:sz w:val="22"/>
                <w:szCs w:val="22"/>
              </w:rPr>
              <w:t>Department of</w:t>
            </w:r>
            <w:r w:rsidRPr="00135593">
              <w:rPr>
                <w:rFonts w:ascii="Arial" w:hAnsi="Arial" w:cs="Arial"/>
                <w:bCs/>
                <w:sz w:val="22"/>
                <w:szCs w:val="22"/>
                <w:lang w:val="en-GB"/>
              </w:rPr>
              <w:t xml:space="preserve"> Interior Architecture and Environmental Design)</w:t>
            </w:r>
            <w:r w:rsidRPr="00135593">
              <w:rPr>
                <w:rFonts w:ascii="Arial" w:hAnsi="Arial" w:cs="Arial"/>
                <w:bCs/>
                <w:sz w:val="22"/>
                <w:szCs w:val="22"/>
              </w:rPr>
              <w:t xml:space="preserve"> </w:t>
            </w:r>
            <w:r w:rsidR="00354EEA" w:rsidRPr="00135593">
              <w:rPr>
                <w:rFonts w:ascii="Arial" w:hAnsi="Arial" w:cs="Arial"/>
                <w:color w:val="000000" w:themeColor="text1"/>
                <w:sz w:val="22"/>
                <w:szCs w:val="22"/>
                <w:bdr w:val="none" w:sz="0" w:space="0" w:color="auto" w:frame="1"/>
                <w:lang w:eastAsia="tr-TR"/>
              </w:rPr>
              <w:t>- Parttime</w:t>
            </w:r>
          </w:p>
        </w:tc>
      </w:tr>
      <w:tr w:rsidR="00BA783B" w:rsidRPr="00AD00B3" w:rsidTr="001553E0">
        <w:trPr>
          <w:trHeight w:val="454"/>
        </w:trPr>
        <w:tc>
          <w:tcPr>
            <w:tcW w:w="2127" w:type="dxa"/>
            <w:shd w:val="clear" w:color="auto" w:fill="auto"/>
            <w:vAlign w:val="center"/>
          </w:tcPr>
          <w:p w:rsidR="00BA783B" w:rsidRPr="00135593" w:rsidRDefault="00BA783B" w:rsidP="001553E0">
            <w:pPr>
              <w:rPr>
                <w:rFonts w:ascii="Arial" w:hAnsi="Arial" w:cs="Arial"/>
                <w:sz w:val="22"/>
                <w:szCs w:val="22"/>
                <w:lang w:val="tr-TR" w:eastAsia="tr-TR"/>
              </w:rPr>
            </w:pPr>
            <w:r w:rsidRPr="00135593">
              <w:rPr>
                <w:rFonts w:ascii="Arial" w:hAnsi="Arial" w:cs="Arial"/>
                <w:color w:val="000000" w:themeColor="text1"/>
                <w:sz w:val="22"/>
                <w:szCs w:val="22"/>
                <w:bdr w:val="none" w:sz="0" w:space="0" w:color="auto" w:frame="1"/>
                <w:lang w:eastAsia="tr-TR"/>
              </w:rPr>
              <w:t>2010-2015</w:t>
            </w:r>
          </w:p>
        </w:tc>
        <w:tc>
          <w:tcPr>
            <w:tcW w:w="7826" w:type="dxa"/>
            <w:shd w:val="clear" w:color="auto" w:fill="auto"/>
            <w:vAlign w:val="center"/>
          </w:tcPr>
          <w:p w:rsidR="00BA783B" w:rsidRPr="00135593" w:rsidRDefault="00BF4EC4" w:rsidP="00BF4EC4">
            <w:pPr>
              <w:rPr>
                <w:rFonts w:ascii="Arial" w:hAnsi="Arial" w:cs="Arial"/>
                <w:sz w:val="22"/>
                <w:szCs w:val="22"/>
              </w:rPr>
            </w:pPr>
            <w:r w:rsidRPr="00135593">
              <w:rPr>
                <w:rFonts w:ascii="Arial" w:hAnsi="Arial" w:cs="Arial"/>
                <w:bCs/>
                <w:sz w:val="22"/>
                <w:szCs w:val="22"/>
                <w:lang w:val="en-GB"/>
              </w:rPr>
              <w:t>Prof.Dr.</w:t>
            </w:r>
            <w:r w:rsidRPr="00135593">
              <w:rPr>
                <w:rFonts w:ascii="Arial" w:hAnsi="Arial" w:cs="Arial"/>
                <w:bCs/>
                <w:sz w:val="22"/>
                <w:szCs w:val="22"/>
              </w:rPr>
              <w:t xml:space="preserve"> (</w:t>
            </w:r>
            <w:r w:rsidRPr="00135593">
              <w:rPr>
                <w:rFonts w:ascii="Arial" w:hAnsi="Arial" w:cs="Arial"/>
                <w:sz w:val="22"/>
                <w:szCs w:val="22"/>
              </w:rPr>
              <w:t>TOBB ETU University,</w:t>
            </w:r>
            <w:r w:rsidRPr="00135593">
              <w:rPr>
                <w:rFonts w:ascii="Arial" w:hAnsi="Arial" w:cs="Arial"/>
                <w:color w:val="000000" w:themeColor="text1"/>
                <w:sz w:val="22"/>
                <w:szCs w:val="22"/>
                <w:bdr w:val="none" w:sz="0" w:space="0" w:color="auto" w:frame="1"/>
                <w:lang w:eastAsia="tr-TR"/>
              </w:rPr>
              <w:t xml:space="preserve"> </w:t>
            </w:r>
            <w:r w:rsidRPr="00135593">
              <w:rPr>
                <w:rFonts w:ascii="Arial" w:hAnsi="Arial" w:cs="Arial"/>
                <w:bCs/>
                <w:sz w:val="22"/>
                <w:szCs w:val="22"/>
              </w:rPr>
              <w:t>Department of</w:t>
            </w:r>
            <w:r w:rsidRPr="00135593">
              <w:rPr>
                <w:rFonts w:ascii="Arial" w:hAnsi="Arial" w:cs="Arial"/>
                <w:bCs/>
                <w:sz w:val="22"/>
                <w:szCs w:val="22"/>
                <w:lang w:val="en-GB"/>
              </w:rPr>
              <w:t xml:space="preserve"> Interior Architecture and Environmental Design)</w:t>
            </w:r>
            <w:r w:rsidRPr="00135593">
              <w:rPr>
                <w:rFonts w:ascii="Arial" w:hAnsi="Arial" w:cs="Arial"/>
                <w:bCs/>
                <w:sz w:val="22"/>
                <w:szCs w:val="22"/>
              </w:rPr>
              <w:t xml:space="preserve"> </w:t>
            </w:r>
            <w:r w:rsidRPr="00135593">
              <w:rPr>
                <w:rFonts w:ascii="Arial" w:hAnsi="Arial" w:cs="Arial"/>
                <w:color w:val="000000" w:themeColor="text1"/>
                <w:sz w:val="22"/>
                <w:szCs w:val="22"/>
                <w:bdr w:val="none" w:sz="0" w:space="0" w:color="auto" w:frame="1"/>
                <w:lang w:eastAsia="tr-TR"/>
              </w:rPr>
              <w:t>- Parttime</w:t>
            </w:r>
          </w:p>
        </w:tc>
      </w:tr>
      <w:tr w:rsidR="00BA0E30" w:rsidRPr="00AD00B3" w:rsidTr="00AD00B3">
        <w:trPr>
          <w:trHeight w:val="454"/>
        </w:trPr>
        <w:tc>
          <w:tcPr>
            <w:tcW w:w="2127" w:type="dxa"/>
            <w:shd w:val="clear" w:color="auto" w:fill="auto"/>
            <w:vAlign w:val="center"/>
          </w:tcPr>
          <w:p w:rsidR="00BA0E30" w:rsidRPr="00135593" w:rsidRDefault="00BF4EC4" w:rsidP="00C216CC">
            <w:pPr>
              <w:rPr>
                <w:rFonts w:ascii="Arial" w:hAnsi="Arial" w:cs="Arial"/>
                <w:sz w:val="22"/>
                <w:szCs w:val="22"/>
                <w:lang w:val="tr-TR" w:eastAsia="tr-TR"/>
              </w:rPr>
            </w:pPr>
            <w:r w:rsidRPr="00135593">
              <w:rPr>
                <w:rFonts w:ascii="Arial" w:hAnsi="Arial" w:cs="Arial"/>
                <w:color w:val="000000" w:themeColor="text1"/>
                <w:sz w:val="22"/>
                <w:szCs w:val="22"/>
                <w:bdr w:val="none" w:sz="0" w:space="0" w:color="auto" w:frame="1"/>
                <w:lang w:eastAsia="tr-TR"/>
              </w:rPr>
              <w:t>2013</w:t>
            </w:r>
            <w:r w:rsidR="00BA783B" w:rsidRPr="00135593">
              <w:rPr>
                <w:rFonts w:ascii="Arial" w:hAnsi="Arial" w:cs="Arial"/>
                <w:color w:val="000000" w:themeColor="text1"/>
                <w:sz w:val="22"/>
                <w:szCs w:val="22"/>
                <w:bdr w:val="none" w:sz="0" w:space="0" w:color="auto" w:frame="1"/>
                <w:lang w:eastAsia="tr-TR"/>
              </w:rPr>
              <w:t>-…….</w:t>
            </w:r>
          </w:p>
        </w:tc>
        <w:tc>
          <w:tcPr>
            <w:tcW w:w="7826" w:type="dxa"/>
            <w:shd w:val="clear" w:color="auto" w:fill="auto"/>
            <w:vAlign w:val="center"/>
          </w:tcPr>
          <w:p w:rsidR="00BA0E30" w:rsidRPr="00135593" w:rsidRDefault="00BF4EC4" w:rsidP="00BF4EC4">
            <w:pPr>
              <w:rPr>
                <w:rFonts w:ascii="Arial" w:hAnsi="Arial" w:cs="Arial"/>
                <w:sz w:val="22"/>
                <w:szCs w:val="22"/>
              </w:rPr>
            </w:pPr>
            <w:r w:rsidRPr="00135593">
              <w:rPr>
                <w:rFonts w:ascii="Arial" w:hAnsi="Arial" w:cs="Arial"/>
                <w:bCs/>
                <w:sz w:val="22"/>
                <w:szCs w:val="22"/>
                <w:lang w:val="en-GB"/>
              </w:rPr>
              <w:t>Prof.Dr.</w:t>
            </w:r>
            <w:r w:rsidRPr="00135593">
              <w:rPr>
                <w:rFonts w:ascii="Arial" w:hAnsi="Arial" w:cs="Arial"/>
                <w:bCs/>
                <w:sz w:val="22"/>
                <w:szCs w:val="22"/>
              </w:rPr>
              <w:t xml:space="preserve"> (Gazi</w:t>
            </w:r>
            <w:r w:rsidRPr="00135593">
              <w:rPr>
                <w:rFonts w:ascii="Arial" w:hAnsi="Arial" w:cs="Arial"/>
                <w:sz w:val="22"/>
                <w:szCs w:val="22"/>
              </w:rPr>
              <w:t xml:space="preserve"> University, </w:t>
            </w:r>
            <w:r w:rsidRPr="00135593">
              <w:rPr>
                <w:rFonts w:ascii="Arial" w:hAnsi="Arial" w:cs="Arial"/>
                <w:color w:val="000000" w:themeColor="text1"/>
                <w:sz w:val="22"/>
                <w:szCs w:val="22"/>
                <w:bdr w:val="none" w:sz="0" w:space="0" w:color="auto" w:frame="1"/>
                <w:lang w:eastAsia="tr-TR"/>
              </w:rPr>
              <w:t>Department of Woodworking Industrial Engineering</w:t>
            </w:r>
            <w:r w:rsidR="00BA783B" w:rsidRPr="00135593">
              <w:rPr>
                <w:rFonts w:ascii="Arial" w:hAnsi="Arial" w:cs="Arial"/>
                <w:color w:val="000000" w:themeColor="text1"/>
                <w:sz w:val="22"/>
                <w:szCs w:val="22"/>
                <w:bdr w:val="none" w:sz="0" w:space="0" w:color="auto" w:frame="1"/>
                <w:lang w:eastAsia="tr-TR"/>
              </w:rPr>
              <w:t>)</w:t>
            </w:r>
          </w:p>
        </w:tc>
      </w:tr>
    </w:tbl>
    <w:p w:rsidR="00C27E37" w:rsidRDefault="00C27E37" w:rsidP="00C27E37">
      <w:pPr>
        <w:rPr>
          <w:rFonts w:ascii="Arial" w:hAnsi="Arial" w:cs="Arial"/>
          <w:b/>
          <w:bCs/>
          <w:sz w:val="22"/>
        </w:rPr>
      </w:pPr>
    </w:p>
    <w:p w:rsidR="00C27E37" w:rsidRPr="006C37A5" w:rsidRDefault="006C37A5" w:rsidP="00C27E37">
      <w:pPr>
        <w:rPr>
          <w:rFonts w:ascii="Arial" w:hAnsi="Arial" w:cs="Arial"/>
          <w:b/>
          <w:szCs w:val="22"/>
        </w:rPr>
      </w:pPr>
      <w:r w:rsidRPr="006C37A5">
        <w:rPr>
          <w:rFonts w:ascii="Arial" w:hAnsi="Arial" w:cs="Arial"/>
          <w:b/>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3084B" w:rsidRPr="00AD00B3" w:rsidTr="00135593">
        <w:trPr>
          <w:trHeight w:val="393"/>
        </w:trPr>
        <w:tc>
          <w:tcPr>
            <w:tcW w:w="9923" w:type="dxa"/>
            <w:shd w:val="clear" w:color="auto" w:fill="auto"/>
            <w:vAlign w:val="center"/>
          </w:tcPr>
          <w:p w:rsidR="0053084B" w:rsidRPr="002E713E" w:rsidRDefault="002E713E" w:rsidP="002E713E">
            <w:pPr>
              <w:rPr>
                <w:rFonts w:ascii="Arial" w:hAnsi="Arial" w:cs="Arial"/>
                <w:sz w:val="22"/>
                <w:szCs w:val="22"/>
              </w:rPr>
            </w:pPr>
            <w:r w:rsidRPr="002E713E">
              <w:rPr>
                <w:rFonts w:ascii="Arial" w:hAnsi="Arial" w:cs="Arial"/>
                <w:color w:val="000000"/>
                <w:sz w:val="22"/>
                <w:szCs w:val="22"/>
                <w:shd w:val="clear" w:color="auto" w:fill="FFFFFF"/>
              </w:rPr>
              <w:t>Perception</w:t>
            </w:r>
            <w:r w:rsidR="00135593">
              <w:rPr>
                <w:rFonts w:ascii="Arial" w:hAnsi="Arial" w:cs="Arial"/>
                <w:color w:val="000000"/>
                <w:sz w:val="22"/>
                <w:szCs w:val="22"/>
                <w:shd w:val="clear" w:color="auto" w:fill="FFFFFF"/>
              </w:rPr>
              <w:t>al</w:t>
            </w:r>
            <w:r w:rsidRPr="002E713E">
              <w:rPr>
                <w:rFonts w:ascii="Arial" w:hAnsi="Arial" w:cs="Arial"/>
                <w:color w:val="000000"/>
                <w:sz w:val="22"/>
                <w:szCs w:val="22"/>
                <w:shd w:val="clear" w:color="auto" w:fill="FFFFFF"/>
              </w:rPr>
              <w:t>-Behavioral Performance</w:t>
            </w:r>
          </w:p>
        </w:tc>
      </w:tr>
      <w:tr w:rsidR="00BF4EC4" w:rsidRPr="00AD00B3" w:rsidTr="00135593">
        <w:trPr>
          <w:trHeight w:val="380"/>
        </w:trPr>
        <w:tc>
          <w:tcPr>
            <w:tcW w:w="9923" w:type="dxa"/>
            <w:shd w:val="clear" w:color="auto" w:fill="auto"/>
            <w:vAlign w:val="center"/>
          </w:tcPr>
          <w:p w:rsidR="00BF4EC4" w:rsidRDefault="002E713E" w:rsidP="00680AEE">
            <w:pPr>
              <w:rPr>
                <w:rFonts w:ascii="Arial" w:hAnsi="Arial" w:cs="Arial"/>
                <w:sz w:val="22"/>
              </w:rPr>
            </w:pPr>
            <w:r w:rsidRPr="002E713E">
              <w:rPr>
                <w:rFonts w:ascii="Arial" w:hAnsi="Arial" w:cs="Arial"/>
                <w:color w:val="000000"/>
                <w:sz w:val="22"/>
                <w:szCs w:val="22"/>
                <w:shd w:val="clear" w:color="auto" w:fill="FFFFFF"/>
              </w:rPr>
              <w:t>Environmental Psychology</w:t>
            </w:r>
          </w:p>
        </w:tc>
      </w:tr>
      <w:tr w:rsidR="002E713E" w:rsidRPr="00AD00B3" w:rsidTr="00135593">
        <w:trPr>
          <w:trHeight w:val="411"/>
        </w:trPr>
        <w:tc>
          <w:tcPr>
            <w:tcW w:w="9923" w:type="dxa"/>
            <w:shd w:val="clear" w:color="auto" w:fill="auto"/>
            <w:vAlign w:val="center"/>
          </w:tcPr>
          <w:p w:rsidR="002E713E" w:rsidRDefault="002E713E" w:rsidP="00680AEE">
            <w:pPr>
              <w:rPr>
                <w:rFonts w:ascii="Arial" w:hAnsi="Arial" w:cs="Arial"/>
                <w:sz w:val="22"/>
              </w:rPr>
            </w:pPr>
            <w:r w:rsidRPr="002E713E">
              <w:rPr>
                <w:rFonts w:ascii="Arial" w:hAnsi="Arial" w:cs="Arial"/>
                <w:color w:val="000000"/>
                <w:sz w:val="22"/>
                <w:szCs w:val="22"/>
                <w:shd w:val="clear" w:color="auto" w:fill="FFFFFF"/>
              </w:rPr>
              <w:t>Interior Design</w:t>
            </w:r>
          </w:p>
        </w:tc>
      </w:tr>
      <w:tr w:rsidR="002E713E" w:rsidRPr="00AD00B3" w:rsidTr="00135593">
        <w:trPr>
          <w:trHeight w:val="417"/>
        </w:trPr>
        <w:tc>
          <w:tcPr>
            <w:tcW w:w="9923" w:type="dxa"/>
            <w:shd w:val="clear" w:color="auto" w:fill="auto"/>
            <w:vAlign w:val="center"/>
          </w:tcPr>
          <w:p w:rsidR="002E713E" w:rsidRDefault="002E713E" w:rsidP="00680AEE">
            <w:pPr>
              <w:rPr>
                <w:rFonts w:ascii="Arial" w:hAnsi="Arial" w:cs="Arial"/>
                <w:sz w:val="22"/>
              </w:rPr>
            </w:pPr>
            <w:r w:rsidRPr="002E713E">
              <w:rPr>
                <w:rFonts w:ascii="Arial" w:hAnsi="Arial" w:cs="Arial"/>
                <w:color w:val="000000"/>
                <w:sz w:val="22"/>
                <w:szCs w:val="22"/>
                <w:shd w:val="clear" w:color="auto" w:fill="FFFFFF"/>
              </w:rPr>
              <w:t>Furniture Design</w:t>
            </w:r>
          </w:p>
        </w:tc>
      </w:tr>
    </w:tbl>
    <w:p w:rsidR="00203164" w:rsidRDefault="00203164" w:rsidP="00C27E37">
      <w:pPr>
        <w:rPr>
          <w:rFonts w:ascii="Arial" w:hAnsi="Arial" w:cs="Arial"/>
          <w:b/>
          <w:szCs w:val="22"/>
        </w:rPr>
      </w:pPr>
    </w:p>
    <w:p w:rsidR="00C27E37" w:rsidRPr="00203164" w:rsidRDefault="006C37A5" w:rsidP="00C27E37">
      <w:pPr>
        <w:rPr>
          <w:rFonts w:ascii="Arial" w:hAnsi="Arial" w:cs="Arial"/>
          <w:b/>
          <w:szCs w:val="22"/>
        </w:rPr>
      </w:pPr>
      <w:r w:rsidRPr="00203164">
        <w:rPr>
          <w:rFonts w:ascii="Arial" w:hAnsi="Arial" w:cs="Arial"/>
          <w:b/>
          <w:szCs w:val="22"/>
        </w:rPr>
        <w:t>PUBLICATIONS</w:t>
      </w:r>
      <w:r w:rsidR="00C832EA">
        <w:rPr>
          <w:rFonts w:ascii="Arial" w:hAnsi="Arial" w:cs="Arial"/>
          <w:b/>
          <w:szCs w:val="22"/>
        </w:rPr>
        <w:t xml:space="preserve"> </w:t>
      </w: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16"/>
      </w:tblGrid>
      <w:tr w:rsidR="00C27E37" w:rsidRPr="001B0BA8" w:rsidTr="009206DC">
        <w:trPr>
          <w:trHeight w:val="567"/>
        </w:trPr>
        <w:tc>
          <w:tcPr>
            <w:tcW w:w="1134" w:type="dxa"/>
            <w:shd w:val="clear" w:color="auto" w:fill="auto"/>
            <w:vAlign w:val="center"/>
          </w:tcPr>
          <w:p w:rsidR="00C27E37" w:rsidRPr="00135593" w:rsidRDefault="00C27E37" w:rsidP="009206DC">
            <w:pPr>
              <w:pStyle w:val="Balk1"/>
              <w:rPr>
                <w:b w:val="0"/>
                <w:i w:val="0"/>
                <w:color w:val="000000"/>
                <w:szCs w:val="22"/>
                <w:u w:val="single"/>
              </w:rPr>
            </w:pPr>
            <w:r w:rsidRPr="00135593">
              <w:rPr>
                <w:b w:val="0"/>
                <w:bCs w:val="0"/>
                <w:i w:val="0"/>
                <w:szCs w:val="22"/>
              </w:rPr>
              <w:t>1</w:t>
            </w:r>
          </w:p>
        </w:tc>
        <w:tc>
          <w:tcPr>
            <w:tcW w:w="8716" w:type="dxa"/>
            <w:shd w:val="clear" w:color="auto" w:fill="auto"/>
            <w:vAlign w:val="center"/>
          </w:tcPr>
          <w:p w:rsidR="00C27E37" w:rsidRPr="00BB6CF1" w:rsidRDefault="002E713E" w:rsidP="00C832EA">
            <w:pPr>
              <w:jc w:val="both"/>
              <w:rPr>
                <w:rFonts w:ascii="Arial" w:hAnsi="Arial" w:cs="Arial"/>
                <w:sz w:val="22"/>
                <w:szCs w:val="22"/>
              </w:rPr>
            </w:pPr>
            <w:r w:rsidRPr="00BB6CF1">
              <w:rPr>
                <w:rFonts w:ascii="Arial" w:hAnsi="Arial" w:cs="Arial"/>
                <w:sz w:val="22"/>
                <w:szCs w:val="22"/>
              </w:rPr>
              <w:t>Yıldırım, K., Hidayetoğlu, M.L., Gökbulut, N., Müezzinoğlu, M.K.</w:t>
            </w:r>
            <w:r w:rsidR="00BB6CF1">
              <w:rPr>
                <w:rFonts w:ascii="Arial" w:hAnsi="Arial" w:cs="Arial"/>
                <w:sz w:val="22"/>
                <w:szCs w:val="22"/>
              </w:rPr>
              <w:t xml:space="preserve"> </w:t>
            </w:r>
            <w:r w:rsidRPr="00BB6CF1">
              <w:rPr>
                <w:rFonts w:ascii="Arial" w:hAnsi="Arial" w:cs="Arial"/>
                <w:sz w:val="22"/>
                <w:szCs w:val="22"/>
              </w:rPr>
              <w:t>"Effects on Students’ Perceptual Evaluations of the Wall Colors Used in Design Studios by the Virtual Reality Method",</w:t>
            </w:r>
            <w:r w:rsidR="00BB6CF1">
              <w:rPr>
                <w:rFonts w:ascii="Arial" w:hAnsi="Arial" w:cs="Arial"/>
                <w:sz w:val="22"/>
                <w:szCs w:val="22"/>
              </w:rPr>
              <w:t xml:space="preserve"> </w:t>
            </w:r>
            <w:r w:rsidRPr="00BB6CF1">
              <w:rPr>
                <w:rFonts w:ascii="Arial" w:hAnsi="Arial" w:cs="Arial"/>
                <w:sz w:val="22"/>
                <w:szCs w:val="22"/>
              </w:rPr>
              <w:t>ICONARP</w:t>
            </w:r>
            <w:r w:rsidR="00BB6CF1">
              <w:rPr>
                <w:rFonts w:ascii="Arial" w:hAnsi="Arial" w:cs="Arial"/>
                <w:sz w:val="22"/>
                <w:szCs w:val="22"/>
              </w:rPr>
              <w:t xml:space="preserve"> </w:t>
            </w:r>
            <w:r w:rsidRPr="00BB6CF1">
              <w:rPr>
                <w:rFonts w:ascii="Arial" w:hAnsi="Arial" w:cs="Arial"/>
                <w:sz w:val="22"/>
                <w:szCs w:val="22"/>
              </w:rPr>
              <w:t>International Journal of Architecture and Planning, In Press</w:t>
            </w:r>
            <w:r w:rsidR="00BB6CF1">
              <w:rPr>
                <w:rFonts w:ascii="Arial" w:hAnsi="Arial" w:cs="Arial"/>
                <w:sz w:val="22"/>
                <w:szCs w:val="22"/>
              </w:rPr>
              <w:t xml:space="preserve"> </w:t>
            </w:r>
            <w:r w:rsidRPr="00BB6CF1">
              <w:rPr>
                <w:rFonts w:ascii="Arial" w:hAnsi="Arial" w:cs="Arial"/>
                <w:sz w:val="22"/>
                <w:szCs w:val="22"/>
              </w:rPr>
              <w:t>2019. (</w:t>
            </w:r>
            <w:r w:rsidR="00BB6CF1">
              <w:rPr>
                <w:rFonts w:ascii="Arial" w:hAnsi="Arial" w:cs="Arial"/>
                <w:sz w:val="22"/>
                <w:szCs w:val="22"/>
              </w:rPr>
              <w:t xml:space="preserve">Emerging Sources Citation Index </w:t>
            </w:r>
            <w:r w:rsidRPr="00BB6CF1">
              <w:rPr>
                <w:rFonts w:ascii="Arial" w:hAnsi="Arial" w:cs="Arial"/>
                <w:sz w:val="22"/>
                <w:szCs w:val="22"/>
              </w:rPr>
              <w:t>- ESCI)</w:t>
            </w:r>
          </w:p>
        </w:tc>
      </w:tr>
      <w:tr w:rsidR="00C27E37" w:rsidRPr="001B0BA8" w:rsidTr="009206DC">
        <w:trPr>
          <w:trHeight w:val="567"/>
        </w:trPr>
        <w:tc>
          <w:tcPr>
            <w:tcW w:w="1134" w:type="dxa"/>
            <w:shd w:val="clear" w:color="auto" w:fill="auto"/>
            <w:vAlign w:val="center"/>
          </w:tcPr>
          <w:p w:rsidR="00C27E37" w:rsidRPr="00135593" w:rsidRDefault="00C27E37" w:rsidP="009206DC">
            <w:pPr>
              <w:rPr>
                <w:rFonts w:ascii="Arial" w:hAnsi="Arial" w:cs="Arial"/>
                <w:sz w:val="22"/>
                <w:szCs w:val="22"/>
              </w:rPr>
            </w:pPr>
            <w:r w:rsidRPr="00135593">
              <w:rPr>
                <w:rFonts w:ascii="Arial" w:hAnsi="Arial" w:cs="Arial"/>
                <w:sz w:val="22"/>
                <w:szCs w:val="22"/>
                <w:lang w:val="tr-TR" w:eastAsia="tr-TR"/>
              </w:rPr>
              <w:t>2</w:t>
            </w:r>
          </w:p>
        </w:tc>
        <w:tc>
          <w:tcPr>
            <w:tcW w:w="8716" w:type="dxa"/>
            <w:shd w:val="clear" w:color="auto" w:fill="auto"/>
            <w:vAlign w:val="center"/>
          </w:tcPr>
          <w:p w:rsidR="00C27E37" w:rsidRPr="00BB6CF1" w:rsidRDefault="002E713E" w:rsidP="00C832EA">
            <w:pPr>
              <w:jc w:val="both"/>
              <w:rPr>
                <w:rFonts w:ascii="Arial" w:hAnsi="Arial" w:cs="Arial"/>
                <w:sz w:val="22"/>
                <w:szCs w:val="22"/>
              </w:rPr>
            </w:pPr>
            <w:r w:rsidRPr="00BB6CF1">
              <w:rPr>
                <w:rFonts w:ascii="Arial" w:hAnsi="Arial" w:cs="Arial"/>
                <w:sz w:val="22"/>
                <w:szCs w:val="22"/>
              </w:rPr>
              <w:t>Yıldırım, K., Güneş, E</w:t>
            </w:r>
            <w:r w:rsidR="00BB6CF1">
              <w:rPr>
                <w:rFonts w:ascii="Arial" w:hAnsi="Arial" w:cs="Arial"/>
                <w:sz w:val="22"/>
                <w:szCs w:val="22"/>
              </w:rPr>
              <w:t xml:space="preserve">., Yılmaz, G. </w:t>
            </w:r>
            <w:r w:rsidRPr="00BB6CF1">
              <w:rPr>
                <w:rFonts w:ascii="Arial" w:hAnsi="Arial" w:cs="Arial"/>
                <w:sz w:val="22"/>
                <w:szCs w:val="22"/>
              </w:rPr>
              <w:t>"The effects of workstation partition heights on employees’ perceptions in open-plan ofﬁces",</w:t>
            </w:r>
            <w:r w:rsidR="00BB6CF1">
              <w:rPr>
                <w:rFonts w:ascii="Arial" w:hAnsi="Arial" w:cs="Arial"/>
                <w:sz w:val="22"/>
                <w:szCs w:val="22"/>
              </w:rPr>
              <w:t xml:space="preserve"> </w:t>
            </w:r>
            <w:r w:rsidRPr="00BB6CF1">
              <w:rPr>
                <w:rFonts w:ascii="Arial" w:hAnsi="Arial" w:cs="Arial"/>
                <w:sz w:val="22"/>
                <w:szCs w:val="22"/>
              </w:rPr>
              <w:t>Journal of Corporate Real Estate</w:t>
            </w:r>
            <w:r w:rsidR="00BB6CF1">
              <w:rPr>
                <w:rFonts w:ascii="Arial" w:hAnsi="Arial" w:cs="Arial"/>
                <w:sz w:val="22"/>
                <w:szCs w:val="22"/>
              </w:rPr>
              <w:t xml:space="preserve">, Accepted </w:t>
            </w:r>
            <w:r w:rsidRPr="00BB6CF1">
              <w:rPr>
                <w:rFonts w:ascii="Arial" w:hAnsi="Arial" w:cs="Arial"/>
                <w:sz w:val="22"/>
                <w:szCs w:val="22"/>
              </w:rPr>
              <w:t>2019. (Emerging Sources Citation Index - ESCI)</w:t>
            </w:r>
          </w:p>
        </w:tc>
      </w:tr>
      <w:tr w:rsidR="00D93ADF" w:rsidRPr="001B0BA8" w:rsidTr="009206DC">
        <w:trPr>
          <w:trHeight w:val="567"/>
        </w:trPr>
        <w:tc>
          <w:tcPr>
            <w:tcW w:w="1134" w:type="dxa"/>
            <w:shd w:val="clear" w:color="auto" w:fill="auto"/>
            <w:vAlign w:val="center"/>
          </w:tcPr>
          <w:p w:rsidR="00D93ADF" w:rsidRPr="00135593" w:rsidRDefault="00D93ADF" w:rsidP="009206DC">
            <w:pPr>
              <w:rPr>
                <w:rFonts w:ascii="Arial" w:hAnsi="Arial" w:cs="Arial"/>
                <w:sz w:val="22"/>
                <w:szCs w:val="22"/>
                <w:lang w:val="tr-TR" w:eastAsia="tr-TR"/>
              </w:rPr>
            </w:pPr>
            <w:r w:rsidRPr="00135593">
              <w:rPr>
                <w:rFonts w:ascii="Arial" w:hAnsi="Arial" w:cs="Arial"/>
                <w:sz w:val="22"/>
                <w:szCs w:val="22"/>
                <w:lang w:val="tr-TR" w:eastAsia="tr-TR"/>
              </w:rPr>
              <w:t>3</w:t>
            </w:r>
          </w:p>
        </w:tc>
        <w:tc>
          <w:tcPr>
            <w:tcW w:w="8716" w:type="dxa"/>
            <w:shd w:val="clear" w:color="auto" w:fill="auto"/>
            <w:vAlign w:val="center"/>
          </w:tcPr>
          <w:p w:rsidR="00D93ADF" w:rsidRPr="00BB6CF1" w:rsidRDefault="00BB6CF1" w:rsidP="00C832EA">
            <w:pPr>
              <w:jc w:val="both"/>
              <w:rPr>
                <w:rFonts w:ascii="Arial" w:hAnsi="Arial" w:cs="Arial"/>
                <w:sz w:val="22"/>
                <w:szCs w:val="22"/>
              </w:rPr>
            </w:pPr>
            <w:r>
              <w:rPr>
                <w:rFonts w:ascii="Arial" w:hAnsi="Arial" w:cs="Arial"/>
                <w:sz w:val="22"/>
                <w:szCs w:val="22"/>
              </w:rPr>
              <w:t xml:space="preserve">Güneş, E., </w:t>
            </w:r>
            <w:r w:rsidR="002E713E" w:rsidRPr="00BB6CF1">
              <w:rPr>
                <w:rFonts w:ascii="Arial" w:hAnsi="Arial" w:cs="Arial"/>
                <w:sz w:val="22"/>
                <w:szCs w:val="22"/>
              </w:rPr>
              <w:t>Yıldırım,</w:t>
            </w:r>
            <w:r>
              <w:rPr>
                <w:rFonts w:ascii="Arial" w:hAnsi="Arial" w:cs="Arial"/>
                <w:sz w:val="22"/>
                <w:szCs w:val="22"/>
              </w:rPr>
              <w:t xml:space="preserve"> </w:t>
            </w:r>
            <w:r w:rsidR="002E713E" w:rsidRPr="00BB6CF1">
              <w:rPr>
                <w:rFonts w:ascii="Arial" w:hAnsi="Arial" w:cs="Arial"/>
                <w:sz w:val="22"/>
                <w:szCs w:val="22"/>
              </w:rPr>
              <w:t>K., Akkuş, B., "Effects on Employees’ Perceptual Performance of the Worktable Panel Colors used in Open Plan Offices", Online Journal of Art and Design, Volume (7), Issue (3), July – 2019. (Design and Applied Arts Index - DAAI).</w:t>
            </w:r>
          </w:p>
        </w:tc>
      </w:tr>
      <w:tr w:rsidR="00922796" w:rsidRPr="001B0BA8" w:rsidTr="009206DC">
        <w:trPr>
          <w:trHeight w:val="567"/>
        </w:trPr>
        <w:tc>
          <w:tcPr>
            <w:tcW w:w="1134" w:type="dxa"/>
            <w:shd w:val="clear" w:color="auto" w:fill="auto"/>
            <w:vAlign w:val="center"/>
          </w:tcPr>
          <w:p w:rsidR="00922796" w:rsidRPr="00135593" w:rsidRDefault="00922796" w:rsidP="009206DC">
            <w:pPr>
              <w:rPr>
                <w:rFonts w:ascii="Arial" w:hAnsi="Arial" w:cs="Arial"/>
                <w:sz w:val="22"/>
                <w:szCs w:val="22"/>
                <w:lang w:val="tr-TR" w:eastAsia="tr-TR"/>
              </w:rPr>
            </w:pPr>
            <w:r w:rsidRPr="00135593">
              <w:rPr>
                <w:rFonts w:ascii="Arial" w:hAnsi="Arial" w:cs="Arial"/>
                <w:sz w:val="22"/>
                <w:szCs w:val="22"/>
                <w:lang w:val="tr-TR" w:eastAsia="tr-TR"/>
              </w:rPr>
              <w:t>4</w:t>
            </w:r>
          </w:p>
        </w:tc>
        <w:tc>
          <w:tcPr>
            <w:tcW w:w="8716" w:type="dxa"/>
            <w:shd w:val="clear" w:color="auto" w:fill="auto"/>
            <w:vAlign w:val="center"/>
          </w:tcPr>
          <w:p w:rsidR="00922796" w:rsidRPr="00BB6CF1" w:rsidRDefault="00BB6CF1" w:rsidP="00C832EA">
            <w:pPr>
              <w:jc w:val="both"/>
              <w:rPr>
                <w:rFonts w:ascii="Arial" w:hAnsi="Arial" w:cs="Arial"/>
                <w:sz w:val="22"/>
                <w:szCs w:val="22"/>
              </w:rPr>
            </w:pPr>
            <w:r>
              <w:rPr>
                <w:rFonts w:ascii="Arial" w:hAnsi="Arial" w:cs="Arial"/>
                <w:sz w:val="22"/>
                <w:szCs w:val="22"/>
              </w:rPr>
              <w:t xml:space="preserve">Arslan, H. Derya, </w:t>
            </w:r>
            <w:r w:rsidR="002E713E" w:rsidRPr="00BB6CF1">
              <w:rPr>
                <w:rFonts w:ascii="Arial" w:hAnsi="Arial" w:cs="Arial"/>
                <w:sz w:val="22"/>
                <w:szCs w:val="22"/>
              </w:rPr>
              <w:t>Yıldırım, K</w:t>
            </w:r>
            <w:r>
              <w:rPr>
                <w:rFonts w:ascii="Arial" w:hAnsi="Arial" w:cs="Arial"/>
                <w:sz w:val="22"/>
                <w:szCs w:val="22"/>
              </w:rPr>
              <w:t xml:space="preserve">., Gülşeker, E. </w:t>
            </w:r>
            <w:r w:rsidR="002E713E" w:rsidRPr="00BB6CF1">
              <w:rPr>
                <w:rFonts w:ascii="Arial" w:hAnsi="Arial" w:cs="Arial"/>
                <w:sz w:val="22"/>
                <w:szCs w:val="22"/>
              </w:rPr>
              <w:t>"Investigation of Architect and Non-Architect Participants’ Perceptual Evaluations on Different Period Mosque Facades",</w:t>
            </w:r>
            <w:r>
              <w:rPr>
                <w:rFonts w:ascii="Arial" w:hAnsi="Arial" w:cs="Arial"/>
                <w:sz w:val="22"/>
                <w:szCs w:val="22"/>
              </w:rPr>
              <w:t xml:space="preserve"> </w:t>
            </w:r>
            <w:r w:rsidR="002E713E" w:rsidRPr="00BB6CF1">
              <w:rPr>
                <w:rFonts w:ascii="Arial" w:hAnsi="Arial" w:cs="Arial"/>
                <w:sz w:val="22"/>
                <w:szCs w:val="22"/>
              </w:rPr>
              <w:lastRenderedPageBreak/>
              <w:t>ICONARP</w:t>
            </w:r>
            <w:r>
              <w:rPr>
                <w:rFonts w:ascii="Arial" w:hAnsi="Arial" w:cs="Arial"/>
                <w:sz w:val="22"/>
                <w:szCs w:val="22"/>
              </w:rPr>
              <w:t xml:space="preserve"> </w:t>
            </w:r>
            <w:r w:rsidR="002E713E" w:rsidRPr="00BB6CF1">
              <w:rPr>
                <w:rFonts w:ascii="Arial" w:hAnsi="Arial" w:cs="Arial"/>
                <w:sz w:val="22"/>
                <w:szCs w:val="22"/>
              </w:rPr>
              <w:t>International Journal of Architecture and Planning</w:t>
            </w:r>
            <w:r>
              <w:rPr>
                <w:rFonts w:ascii="Arial" w:hAnsi="Arial" w:cs="Arial"/>
                <w:sz w:val="22"/>
                <w:szCs w:val="22"/>
              </w:rPr>
              <w:t xml:space="preserve">, 6(2): 358-370, </w:t>
            </w:r>
            <w:r w:rsidR="002E713E" w:rsidRPr="00BB6CF1">
              <w:rPr>
                <w:rFonts w:ascii="Arial" w:hAnsi="Arial" w:cs="Arial"/>
                <w:sz w:val="22"/>
                <w:szCs w:val="22"/>
              </w:rPr>
              <w:t>2018.</w:t>
            </w:r>
            <w:r>
              <w:rPr>
                <w:rFonts w:ascii="Arial" w:hAnsi="Arial" w:cs="Arial"/>
                <w:sz w:val="22"/>
                <w:szCs w:val="22"/>
              </w:rPr>
              <w:t xml:space="preserve"> </w:t>
            </w:r>
            <w:r w:rsidR="002E713E" w:rsidRPr="00BB6CF1">
              <w:rPr>
                <w:rFonts w:ascii="Arial" w:hAnsi="Arial" w:cs="Arial"/>
                <w:sz w:val="22"/>
                <w:szCs w:val="22"/>
              </w:rPr>
              <w:t>(Em</w:t>
            </w:r>
            <w:r>
              <w:rPr>
                <w:rFonts w:ascii="Arial" w:hAnsi="Arial" w:cs="Arial"/>
                <w:sz w:val="22"/>
                <w:szCs w:val="22"/>
              </w:rPr>
              <w:t xml:space="preserve">erging Sources Citation Index - </w:t>
            </w:r>
            <w:r w:rsidR="002E713E" w:rsidRPr="00BB6CF1">
              <w:rPr>
                <w:rFonts w:ascii="Arial" w:hAnsi="Arial" w:cs="Arial"/>
                <w:sz w:val="22"/>
                <w:szCs w:val="22"/>
              </w:rPr>
              <w:t>ESCI)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lastRenderedPageBreak/>
              <w:t>5</w:t>
            </w:r>
          </w:p>
        </w:tc>
        <w:tc>
          <w:tcPr>
            <w:tcW w:w="8716" w:type="dxa"/>
            <w:shd w:val="clear" w:color="auto" w:fill="auto"/>
            <w:vAlign w:val="center"/>
          </w:tcPr>
          <w:p w:rsidR="002E713E" w:rsidRPr="00BB6CF1" w:rsidRDefault="002E713E" w:rsidP="00C832EA">
            <w:pPr>
              <w:jc w:val="both"/>
              <w:rPr>
                <w:rFonts w:ascii="Arial" w:hAnsi="Arial" w:cs="Arial"/>
                <w:sz w:val="22"/>
                <w:szCs w:val="22"/>
              </w:rPr>
            </w:pPr>
            <w:r w:rsidRPr="00BB6CF1">
              <w:rPr>
                <w:rFonts w:ascii="Arial" w:hAnsi="Arial" w:cs="Arial"/>
                <w:sz w:val="22"/>
                <w:szCs w:val="22"/>
              </w:rPr>
              <w:t>Cinar, H., Ozt</w:t>
            </w:r>
            <w:r w:rsidR="00BB6CF1">
              <w:rPr>
                <w:rFonts w:ascii="Arial" w:hAnsi="Arial" w:cs="Arial"/>
                <w:sz w:val="22"/>
                <w:szCs w:val="22"/>
              </w:rPr>
              <w:t xml:space="preserve">urk, Y., </w:t>
            </w:r>
            <w:r w:rsidRPr="00BB6CF1">
              <w:rPr>
                <w:rFonts w:ascii="Arial" w:hAnsi="Arial" w:cs="Arial"/>
                <w:sz w:val="22"/>
                <w:szCs w:val="22"/>
              </w:rPr>
              <w:t>Yildirim, K. "Effects of Surface Veneering, Edge Banding, and Drilling Holes for Handles and Hinges of Wood Based Bo</w:t>
            </w:r>
            <w:r w:rsidR="00BB6CF1">
              <w:rPr>
                <w:rFonts w:ascii="Arial" w:hAnsi="Arial" w:cs="Arial"/>
                <w:sz w:val="22"/>
                <w:szCs w:val="22"/>
              </w:rPr>
              <w:t xml:space="preserve">ards on Formaldehyde Emission". </w:t>
            </w:r>
            <w:r w:rsidRPr="00BB6CF1">
              <w:rPr>
                <w:rFonts w:ascii="Arial" w:hAnsi="Arial" w:cs="Arial"/>
                <w:sz w:val="22"/>
                <w:szCs w:val="22"/>
              </w:rPr>
              <w:t>Forest Products Journal. Vol</w:t>
            </w:r>
            <w:r w:rsidR="00BB6CF1">
              <w:rPr>
                <w:rFonts w:ascii="Arial" w:hAnsi="Arial" w:cs="Arial"/>
                <w:sz w:val="22"/>
                <w:szCs w:val="22"/>
              </w:rPr>
              <w:t xml:space="preserve"> </w:t>
            </w:r>
            <w:r w:rsidRPr="00BB6CF1">
              <w:rPr>
                <w:rFonts w:ascii="Arial" w:hAnsi="Arial" w:cs="Arial"/>
                <w:sz w:val="22"/>
                <w:szCs w:val="22"/>
              </w:rPr>
              <w:t>68, 2018.</w:t>
            </w:r>
            <w:r w:rsidR="00BB6CF1">
              <w:rPr>
                <w:rFonts w:ascii="Arial" w:hAnsi="Arial" w:cs="Arial"/>
                <w:sz w:val="22"/>
                <w:szCs w:val="22"/>
              </w:rPr>
              <w:t xml:space="preserve"> </w:t>
            </w:r>
            <w:r w:rsidRPr="00BB6CF1">
              <w:rPr>
                <w:rFonts w:ascii="Arial" w:hAnsi="Arial" w:cs="Arial"/>
                <w:sz w:val="22"/>
                <w:szCs w:val="22"/>
              </w:rPr>
              <w:t>(Science Citation Index Expanded)</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6</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Gökbulut, N., Yıldırım, </w:t>
            </w:r>
            <w:r w:rsidR="002E713E" w:rsidRPr="00BB6CF1">
              <w:rPr>
                <w:rFonts w:ascii="Arial" w:hAnsi="Arial" w:cs="Arial"/>
                <w:sz w:val="22"/>
                <w:szCs w:val="22"/>
              </w:rPr>
              <w:t>K</w:t>
            </w:r>
            <w:r>
              <w:rPr>
                <w:rFonts w:ascii="Arial" w:hAnsi="Arial" w:cs="Arial"/>
                <w:sz w:val="22"/>
                <w:szCs w:val="22"/>
              </w:rPr>
              <w:t xml:space="preserve">., </w:t>
            </w:r>
            <w:r w:rsidR="002E713E" w:rsidRPr="00BB6CF1">
              <w:rPr>
                <w:rFonts w:ascii="Arial" w:hAnsi="Arial" w:cs="Arial"/>
                <w:sz w:val="22"/>
                <w:szCs w:val="22"/>
              </w:rPr>
              <w:t>"Effects on Students’ Perceptual Performance of the Densities of Dr</w:t>
            </w:r>
            <w:r>
              <w:rPr>
                <w:rFonts w:ascii="Arial" w:hAnsi="Arial" w:cs="Arial"/>
                <w:sz w:val="22"/>
                <w:szCs w:val="22"/>
              </w:rPr>
              <w:t xml:space="preserve">awing Table in Design Studios", </w:t>
            </w:r>
            <w:r w:rsidR="002E713E" w:rsidRPr="00BB6CF1">
              <w:rPr>
                <w:rFonts w:ascii="Arial" w:hAnsi="Arial" w:cs="Arial"/>
                <w:sz w:val="22"/>
                <w:szCs w:val="22"/>
              </w:rPr>
              <w:t>Online Journal of Art and Design, Vol. 6</w:t>
            </w:r>
            <w:r>
              <w:rPr>
                <w:rFonts w:ascii="Arial" w:hAnsi="Arial" w:cs="Arial"/>
                <w:sz w:val="22"/>
                <w:szCs w:val="22"/>
              </w:rPr>
              <w:t xml:space="preserve"> </w:t>
            </w:r>
            <w:r w:rsidR="002E713E" w:rsidRPr="00BB6CF1">
              <w:rPr>
                <w:rFonts w:ascii="Arial" w:hAnsi="Arial" w:cs="Arial"/>
                <w:sz w:val="22"/>
                <w:szCs w:val="22"/>
              </w:rPr>
              <w:t>Iss: 4,</w:t>
            </w:r>
            <w:r>
              <w:rPr>
                <w:rFonts w:ascii="Arial" w:hAnsi="Arial" w:cs="Arial"/>
                <w:sz w:val="22"/>
                <w:szCs w:val="22"/>
              </w:rPr>
              <w:t xml:space="preserve"> </w:t>
            </w:r>
            <w:r w:rsidR="002E713E" w:rsidRPr="00BB6CF1">
              <w:rPr>
                <w:rFonts w:ascii="Arial" w:hAnsi="Arial" w:cs="Arial"/>
                <w:sz w:val="22"/>
                <w:szCs w:val="22"/>
              </w:rPr>
              <w:t>2018. (Design and Applied Arts Index - DAAI).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7</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Arslan, H. Derya, </w:t>
            </w:r>
            <w:r w:rsidR="002E713E" w:rsidRPr="00BB6CF1">
              <w:rPr>
                <w:rFonts w:ascii="Arial" w:hAnsi="Arial" w:cs="Arial"/>
                <w:sz w:val="22"/>
                <w:szCs w:val="22"/>
              </w:rPr>
              <w:t>Yıldırım, K., "Perceptual Evaluations of Different Period Mosque Facades: Preference, Complexity, Impressiveness and Stimulative",</w:t>
            </w:r>
            <w:r>
              <w:rPr>
                <w:rFonts w:ascii="Arial" w:hAnsi="Arial" w:cs="Arial"/>
                <w:sz w:val="22"/>
                <w:szCs w:val="22"/>
              </w:rPr>
              <w:t xml:space="preserve"> </w:t>
            </w:r>
            <w:r w:rsidR="002E713E" w:rsidRPr="00BB6CF1">
              <w:rPr>
                <w:rFonts w:ascii="Arial" w:hAnsi="Arial" w:cs="Arial"/>
                <w:sz w:val="22"/>
                <w:szCs w:val="22"/>
              </w:rPr>
              <w:t>MEGARON</w:t>
            </w:r>
            <w:r>
              <w:rPr>
                <w:rFonts w:ascii="Arial" w:hAnsi="Arial" w:cs="Arial"/>
                <w:sz w:val="22"/>
                <w:szCs w:val="22"/>
              </w:rPr>
              <w:t xml:space="preserve">, 12(4): 511-523, 2017. </w:t>
            </w:r>
            <w:r w:rsidR="002E713E" w:rsidRPr="00BB6CF1">
              <w:rPr>
                <w:rFonts w:ascii="Arial" w:hAnsi="Arial" w:cs="Arial"/>
                <w:sz w:val="22"/>
                <w:szCs w:val="22"/>
              </w:rPr>
              <w:t>(Emerging Sources Citation Index - ESCI)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8</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Ayalp, N., </w:t>
            </w:r>
            <w:r w:rsidR="002E713E" w:rsidRPr="00BB6CF1">
              <w:rPr>
                <w:rFonts w:ascii="Arial" w:hAnsi="Arial" w:cs="Arial"/>
                <w:sz w:val="22"/>
                <w:szCs w:val="22"/>
              </w:rPr>
              <w:t>Yıldırım, K</w:t>
            </w:r>
            <w:r>
              <w:rPr>
                <w:rFonts w:ascii="Arial" w:hAnsi="Arial" w:cs="Arial"/>
                <w:sz w:val="22"/>
                <w:szCs w:val="22"/>
              </w:rPr>
              <w:t xml:space="preserve">., Çağatay, K. </w:t>
            </w:r>
            <w:r w:rsidR="002E713E" w:rsidRPr="00BB6CF1">
              <w:rPr>
                <w:rFonts w:ascii="Arial" w:hAnsi="Arial" w:cs="Arial"/>
                <w:sz w:val="22"/>
                <w:szCs w:val="22"/>
              </w:rPr>
              <w:t>"Effect on Users of the Seating Element Types in Cafés / Restaurants",</w:t>
            </w:r>
            <w:r>
              <w:rPr>
                <w:rFonts w:ascii="Arial" w:hAnsi="Arial" w:cs="Arial"/>
                <w:sz w:val="22"/>
                <w:szCs w:val="22"/>
              </w:rPr>
              <w:t xml:space="preserve"> </w:t>
            </w:r>
            <w:hyperlink r:id="rId10" w:tgtFrame="_blank" w:history="1">
              <w:r>
                <w:rPr>
                  <w:rStyle w:val="Kpr"/>
                  <w:rFonts w:ascii="Arial" w:hAnsi="Arial" w:cs="Arial"/>
                  <w:color w:val="auto"/>
                  <w:sz w:val="22"/>
                  <w:szCs w:val="22"/>
                  <w:u w:val="none"/>
                </w:rPr>
                <w:t xml:space="preserve">G.U. </w:t>
              </w:r>
              <w:r w:rsidR="002E713E" w:rsidRPr="00BB6CF1">
                <w:rPr>
                  <w:rStyle w:val="Kpr"/>
                  <w:rFonts w:ascii="Arial" w:hAnsi="Arial" w:cs="Arial"/>
                  <w:color w:val="auto"/>
                  <w:sz w:val="22"/>
                  <w:szCs w:val="22"/>
                  <w:u w:val="none"/>
                </w:rPr>
                <w:t>Journal of Science</w:t>
              </w:r>
            </w:hyperlink>
            <w:r w:rsidR="002E713E" w:rsidRPr="00BB6CF1">
              <w:rPr>
                <w:rFonts w:ascii="Arial" w:hAnsi="Arial" w:cs="Arial"/>
                <w:sz w:val="22"/>
                <w:szCs w:val="22"/>
              </w:rPr>
              <w:t>,</w:t>
            </w:r>
            <w:r>
              <w:rPr>
                <w:rFonts w:ascii="Arial" w:hAnsi="Arial" w:cs="Arial"/>
                <w:sz w:val="22"/>
                <w:szCs w:val="22"/>
              </w:rPr>
              <w:t xml:space="preserve"> </w:t>
            </w:r>
            <w:r w:rsidR="002E713E" w:rsidRPr="00BB6CF1">
              <w:rPr>
                <w:rFonts w:ascii="Arial" w:hAnsi="Arial" w:cs="Arial"/>
                <w:sz w:val="22"/>
                <w:szCs w:val="22"/>
              </w:rPr>
              <w:t>30(4): 15-28, 2017.</w:t>
            </w:r>
            <w:r>
              <w:rPr>
                <w:rFonts w:ascii="Arial" w:hAnsi="Arial" w:cs="Arial"/>
                <w:sz w:val="22"/>
                <w:szCs w:val="22"/>
              </w:rPr>
              <w:t xml:space="preserve"> </w:t>
            </w:r>
            <w:r w:rsidR="002E713E" w:rsidRPr="00BB6CF1">
              <w:rPr>
                <w:rFonts w:ascii="Arial" w:hAnsi="Arial" w:cs="Arial"/>
                <w:sz w:val="22"/>
                <w:szCs w:val="22"/>
              </w:rPr>
              <w:t>(Emerging Sources Citation Index - ESCI)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9</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Çağatay, K., Hidayetoğlu, M.L., </w:t>
            </w:r>
            <w:r w:rsidR="002E713E" w:rsidRPr="00BB6CF1">
              <w:rPr>
                <w:rFonts w:ascii="Arial" w:hAnsi="Arial" w:cs="Arial"/>
                <w:sz w:val="22"/>
                <w:szCs w:val="22"/>
              </w:rPr>
              <w:t>Yıldırım, K., "Effects of Colors Used For Corridor Walls of High Schools on Perceptual Evaluations of Students",</w:t>
            </w:r>
            <w:r>
              <w:rPr>
                <w:rFonts w:ascii="Arial" w:hAnsi="Arial" w:cs="Arial"/>
                <w:sz w:val="22"/>
                <w:szCs w:val="22"/>
              </w:rPr>
              <w:t xml:space="preserve"> </w:t>
            </w:r>
            <w:r w:rsidR="002E713E" w:rsidRPr="00BB6CF1">
              <w:rPr>
                <w:rFonts w:ascii="Arial" w:hAnsi="Arial" w:cs="Arial"/>
                <w:sz w:val="22"/>
                <w:szCs w:val="22"/>
              </w:rPr>
              <w:t>H.U. Journal of Education</w:t>
            </w:r>
            <w:r>
              <w:rPr>
                <w:rFonts w:ascii="Arial" w:hAnsi="Arial" w:cs="Arial"/>
                <w:sz w:val="22"/>
                <w:szCs w:val="22"/>
              </w:rPr>
              <w:t xml:space="preserve">, </w:t>
            </w:r>
            <w:r w:rsidR="002E713E" w:rsidRPr="00BB6CF1">
              <w:rPr>
                <w:rFonts w:ascii="Arial" w:hAnsi="Arial" w:cs="Arial"/>
                <w:sz w:val="22"/>
                <w:szCs w:val="22"/>
              </w:rPr>
              <w:t>32(2): 466-479</w:t>
            </w:r>
            <w:r>
              <w:rPr>
                <w:rFonts w:ascii="Arial" w:hAnsi="Arial" w:cs="Arial"/>
                <w:sz w:val="22"/>
                <w:szCs w:val="22"/>
              </w:rPr>
              <w:t xml:space="preserve">2017. </w:t>
            </w:r>
            <w:r w:rsidR="002E713E" w:rsidRPr="00BB6CF1">
              <w:rPr>
                <w:rFonts w:ascii="Arial" w:hAnsi="Arial" w:cs="Arial"/>
                <w:sz w:val="22"/>
                <w:szCs w:val="22"/>
              </w:rPr>
              <w:t>(Emerging Sources Citation Index - ESCI).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10</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Yıldırım, </w:t>
            </w:r>
            <w:r w:rsidR="002E713E" w:rsidRPr="00BB6CF1">
              <w:rPr>
                <w:rFonts w:ascii="Arial" w:hAnsi="Arial" w:cs="Arial"/>
                <w:sz w:val="22"/>
                <w:szCs w:val="22"/>
              </w:rPr>
              <w:t>K., Ünlü,</w:t>
            </w:r>
            <w:r>
              <w:rPr>
                <w:rFonts w:ascii="Arial" w:hAnsi="Arial" w:cs="Arial"/>
                <w:sz w:val="22"/>
                <w:szCs w:val="22"/>
              </w:rPr>
              <w:t xml:space="preserve"> </w:t>
            </w:r>
            <w:r w:rsidR="002E713E" w:rsidRPr="00BB6CF1">
              <w:rPr>
                <w:rFonts w:ascii="Arial" w:hAnsi="Arial" w:cs="Arial"/>
                <w:sz w:val="22"/>
                <w:szCs w:val="22"/>
              </w:rPr>
              <w:t>F., Aydın, M., "Üst Sosyo Ekonomik Düzeye Sahip Apartman Konutların Açık Yaşama Mekânlarının Kullanım</w:t>
            </w:r>
            <w:r>
              <w:rPr>
                <w:rFonts w:ascii="Arial" w:hAnsi="Arial" w:cs="Arial"/>
                <w:sz w:val="22"/>
                <w:szCs w:val="22"/>
              </w:rPr>
              <w:t xml:space="preserve"> Sürecinde Değerlendirilmesi ", </w:t>
            </w:r>
            <w:r w:rsidR="002E713E" w:rsidRPr="00BB6CF1">
              <w:rPr>
                <w:rFonts w:ascii="Arial" w:hAnsi="Arial" w:cs="Arial"/>
                <w:sz w:val="22"/>
                <w:szCs w:val="22"/>
              </w:rPr>
              <w:t>Online Journal of Art and Design, Vol. 5</w:t>
            </w:r>
            <w:r>
              <w:rPr>
                <w:rFonts w:ascii="Arial" w:hAnsi="Arial" w:cs="Arial"/>
                <w:sz w:val="22"/>
                <w:szCs w:val="22"/>
              </w:rPr>
              <w:t xml:space="preserve"> Iss: 2, pp.90-113, </w:t>
            </w:r>
            <w:r w:rsidR="002E713E" w:rsidRPr="00BB6CF1">
              <w:rPr>
                <w:rFonts w:ascii="Arial" w:hAnsi="Arial" w:cs="Arial"/>
                <w:sz w:val="22"/>
                <w:szCs w:val="22"/>
              </w:rPr>
              <w:t>2017. (Design and Applied Arts Index -DAAI).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11</w:t>
            </w:r>
          </w:p>
        </w:tc>
        <w:tc>
          <w:tcPr>
            <w:tcW w:w="8716" w:type="dxa"/>
            <w:shd w:val="clear" w:color="auto" w:fill="auto"/>
            <w:vAlign w:val="center"/>
          </w:tcPr>
          <w:p w:rsidR="002E713E" w:rsidRPr="00BB6CF1" w:rsidRDefault="002E713E" w:rsidP="00C832EA">
            <w:pPr>
              <w:jc w:val="both"/>
              <w:rPr>
                <w:rFonts w:ascii="Arial" w:hAnsi="Arial" w:cs="Arial"/>
                <w:sz w:val="22"/>
                <w:szCs w:val="22"/>
              </w:rPr>
            </w:pPr>
            <w:r w:rsidRPr="00BB6CF1">
              <w:rPr>
                <w:rFonts w:ascii="Arial" w:hAnsi="Arial" w:cs="Arial"/>
                <w:sz w:val="22"/>
                <w:szCs w:val="22"/>
              </w:rPr>
              <w:t>Özkan,</w:t>
            </w:r>
            <w:r w:rsidR="00BB6CF1">
              <w:rPr>
                <w:rFonts w:ascii="Arial" w:hAnsi="Arial" w:cs="Arial"/>
                <w:sz w:val="22"/>
                <w:szCs w:val="22"/>
              </w:rPr>
              <w:t xml:space="preserve"> </w:t>
            </w:r>
            <w:r w:rsidRPr="00BB6CF1">
              <w:rPr>
                <w:rFonts w:ascii="Arial" w:hAnsi="Arial" w:cs="Arial"/>
                <w:sz w:val="22"/>
                <w:szCs w:val="22"/>
              </w:rPr>
              <w:t>A</w:t>
            </w:r>
            <w:r w:rsidR="00BB6CF1">
              <w:rPr>
                <w:rFonts w:ascii="Arial" w:hAnsi="Arial" w:cs="Arial"/>
                <w:sz w:val="22"/>
                <w:szCs w:val="22"/>
              </w:rPr>
              <w:t xml:space="preserve">., </w:t>
            </w:r>
            <w:r w:rsidRPr="00BB6CF1">
              <w:rPr>
                <w:rFonts w:ascii="Arial" w:hAnsi="Arial" w:cs="Arial"/>
                <w:sz w:val="22"/>
                <w:szCs w:val="22"/>
              </w:rPr>
              <w:t>Yıldırım,</w:t>
            </w:r>
            <w:r w:rsidR="00BB6CF1">
              <w:rPr>
                <w:rFonts w:ascii="Arial" w:hAnsi="Arial" w:cs="Arial"/>
                <w:sz w:val="22"/>
                <w:szCs w:val="22"/>
              </w:rPr>
              <w:t xml:space="preserve"> </w:t>
            </w:r>
            <w:r w:rsidRPr="00BB6CF1">
              <w:rPr>
                <w:rFonts w:ascii="Arial" w:hAnsi="Arial" w:cs="Arial"/>
                <w:sz w:val="22"/>
                <w:szCs w:val="22"/>
              </w:rPr>
              <w:t>K., Tuna, D., "Influence of Design Styles on User Pr</w:t>
            </w:r>
            <w:r w:rsidR="00BB6CF1">
              <w:rPr>
                <w:rFonts w:ascii="Arial" w:hAnsi="Arial" w:cs="Arial"/>
                <w:sz w:val="22"/>
                <w:szCs w:val="22"/>
              </w:rPr>
              <w:t xml:space="preserve">eferences in Hotel Guestrooms", </w:t>
            </w:r>
            <w:r w:rsidRPr="00BB6CF1">
              <w:rPr>
                <w:rFonts w:ascii="Arial" w:hAnsi="Arial" w:cs="Arial"/>
                <w:sz w:val="22"/>
                <w:szCs w:val="22"/>
              </w:rPr>
              <w:t>Online Journal of Art and Design, Vol. 5</w:t>
            </w:r>
            <w:r w:rsidR="00BB6CF1">
              <w:rPr>
                <w:rFonts w:ascii="Arial" w:hAnsi="Arial" w:cs="Arial"/>
                <w:sz w:val="22"/>
                <w:szCs w:val="22"/>
              </w:rPr>
              <w:t xml:space="preserve"> </w:t>
            </w:r>
            <w:r w:rsidRPr="00BB6CF1">
              <w:rPr>
                <w:rFonts w:ascii="Arial" w:hAnsi="Arial" w:cs="Arial"/>
                <w:sz w:val="22"/>
                <w:szCs w:val="22"/>
              </w:rPr>
              <w:t>Iss:</w:t>
            </w:r>
            <w:r w:rsidR="00BB6CF1">
              <w:rPr>
                <w:rFonts w:ascii="Arial" w:hAnsi="Arial" w:cs="Arial"/>
                <w:sz w:val="22"/>
                <w:szCs w:val="22"/>
              </w:rPr>
              <w:t xml:space="preserve"> 2, pp.53-71, </w:t>
            </w:r>
            <w:r w:rsidRPr="00BB6CF1">
              <w:rPr>
                <w:rFonts w:ascii="Arial" w:hAnsi="Arial" w:cs="Arial"/>
                <w:sz w:val="22"/>
                <w:szCs w:val="22"/>
              </w:rPr>
              <w:t>2017. (Design and Applied Arts Index -DAAI).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12</w:t>
            </w:r>
          </w:p>
        </w:tc>
        <w:tc>
          <w:tcPr>
            <w:tcW w:w="8716" w:type="dxa"/>
            <w:shd w:val="clear" w:color="auto" w:fill="auto"/>
            <w:vAlign w:val="center"/>
          </w:tcPr>
          <w:p w:rsidR="002E713E" w:rsidRPr="00BB6CF1" w:rsidRDefault="002E713E" w:rsidP="00C832EA">
            <w:pPr>
              <w:jc w:val="both"/>
              <w:rPr>
                <w:rFonts w:ascii="Arial" w:hAnsi="Arial" w:cs="Arial"/>
                <w:sz w:val="22"/>
                <w:szCs w:val="22"/>
              </w:rPr>
            </w:pPr>
            <w:hyperlink r:id="rId11" w:tgtFrame="_blank" w:history="1">
              <w:r w:rsidRPr="00BB6CF1">
                <w:rPr>
                  <w:rStyle w:val="Kpr"/>
                  <w:rFonts w:ascii="Arial" w:hAnsi="Arial" w:cs="Arial"/>
                  <w:color w:val="auto"/>
                  <w:sz w:val="22"/>
                  <w:szCs w:val="22"/>
                  <w:u w:val="none"/>
                </w:rPr>
                <w:t>Tekel, A., Akbarishahabi, L,</w:t>
              </w:r>
              <w:r w:rsidR="00BB6CF1">
                <w:rPr>
                  <w:rStyle w:val="Kpr"/>
                  <w:rFonts w:ascii="Arial" w:hAnsi="Arial" w:cs="Arial"/>
                  <w:color w:val="auto"/>
                  <w:sz w:val="22"/>
                  <w:szCs w:val="22"/>
                  <w:u w:val="none"/>
                </w:rPr>
                <w:t xml:space="preserve"> </w:t>
              </w:r>
              <w:r w:rsidRPr="00BB6CF1">
                <w:rPr>
                  <w:rStyle w:val="Kpr"/>
                  <w:rFonts w:ascii="Arial" w:hAnsi="Arial" w:cs="Arial"/>
                  <w:color w:val="auto"/>
                  <w:sz w:val="22"/>
                  <w:szCs w:val="22"/>
                  <w:u w:val="none"/>
                </w:rPr>
                <w:t>Yıldırım, K. and Bande, B.,</w:t>
              </w:r>
              <w:r w:rsidR="00BB6CF1">
                <w:rPr>
                  <w:rStyle w:val="Kpr"/>
                  <w:rFonts w:ascii="Arial" w:hAnsi="Arial" w:cs="Arial"/>
                  <w:color w:val="auto"/>
                  <w:sz w:val="22"/>
                  <w:szCs w:val="22"/>
                  <w:u w:val="none"/>
                </w:rPr>
                <w:t xml:space="preserve"> </w:t>
              </w:r>
              <w:r w:rsidRPr="00BB6CF1">
                <w:rPr>
                  <w:rStyle w:val="Kpr"/>
                  <w:rFonts w:ascii="Arial" w:hAnsi="Arial" w:cs="Arial"/>
                  <w:color w:val="auto"/>
                  <w:sz w:val="22"/>
                  <w:szCs w:val="22"/>
                  <w:u w:val="none"/>
                </w:rPr>
                <w:t>The Role of Symbolic Architecture on Aesthetic Judgment: An Analysis of the Use of “Calabash” in African Architecture,</w:t>
              </w:r>
            </w:hyperlink>
            <w:r w:rsidR="00BB6CF1">
              <w:rPr>
                <w:rFonts w:ascii="Arial" w:hAnsi="Arial" w:cs="Arial"/>
                <w:sz w:val="22"/>
                <w:szCs w:val="22"/>
              </w:rPr>
              <w:t xml:space="preserve"> </w:t>
            </w:r>
            <w:hyperlink r:id="rId12" w:tgtFrame="_blank" w:history="1">
              <w:r w:rsidR="00BB6CF1">
                <w:rPr>
                  <w:rStyle w:val="Kpr"/>
                  <w:rFonts w:ascii="Arial" w:hAnsi="Arial" w:cs="Arial"/>
                  <w:color w:val="auto"/>
                  <w:sz w:val="22"/>
                  <w:szCs w:val="22"/>
                  <w:u w:val="none"/>
                </w:rPr>
                <w:t xml:space="preserve">G.U. </w:t>
              </w:r>
              <w:r w:rsidRPr="00BB6CF1">
                <w:rPr>
                  <w:rStyle w:val="Kpr"/>
                  <w:rFonts w:ascii="Arial" w:hAnsi="Arial" w:cs="Arial"/>
                  <w:color w:val="auto"/>
                  <w:sz w:val="22"/>
                  <w:szCs w:val="22"/>
                  <w:u w:val="none"/>
                </w:rPr>
                <w:t>Journal of Science</w:t>
              </w:r>
            </w:hyperlink>
            <w:hyperlink r:id="rId13" w:tgtFrame="_blank" w:history="1">
              <w:r w:rsidRPr="00BB6CF1">
                <w:rPr>
                  <w:rStyle w:val="Kpr"/>
                  <w:rFonts w:ascii="Arial" w:hAnsi="Arial" w:cs="Arial"/>
                  <w:color w:val="auto"/>
                  <w:sz w:val="22"/>
                  <w:szCs w:val="22"/>
                  <w:u w:val="none"/>
                </w:rPr>
                <w:t>,</w:t>
              </w:r>
            </w:hyperlink>
            <w:r w:rsidR="00BB6CF1">
              <w:rPr>
                <w:rFonts w:ascii="Arial" w:hAnsi="Arial" w:cs="Arial"/>
                <w:sz w:val="22"/>
                <w:szCs w:val="22"/>
              </w:rPr>
              <w:t xml:space="preserve"> </w:t>
            </w:r>
            <w:hyperlink r:id="rId14" w:tgtFrame="_blank" w:history="1">
              <w:r w:rsidRPr="00BB6CF1">
                <w:rPr>
                  <w:rStyle w:val="Kpr"/>
                  <w:rFonts w:ascii="Arial" w:hAnsi="Arial" w:cs="Arial"/>
                  <w:color w:val="auto"/>
                  <w:sz w:val="22"/>
                  <w:szCs w:val="22"/>
                  <w:u w:val="none"/>
                </w:rPr>
                <w:t>Vol 29, No 3 (2016). (Emerging Sources Citation Index - ESCI).</w:t>
              </w:r>
            </w:hyperlink>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13</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Ayalp, N., </w:t>
            </w:r>
            <w:r w:rsidR="00113E1F" w:rsidRPr="00BB6CF1">
              <w:rPr>
                <w:rFonts w:ascii="Arial" w:hAnsi="Arial" w:cs="Arial"/>
                <w:sz w:val="22"/>
                <w:szCs w:val="22"/>
              </w:rPr>
              <w:t>Yıldırım, K., Bozdayi, M. and Cagatay, K., "Consumers' Evaluations of Fitting Rooms in Retail Clothing Stores",</w:t>
            </w:r>
            <w:r>
              <w:rPr>
                <w:rFonts w:ascii="Arial" w:hAnsi="Arial" w:cs="Arial"/>
                <w:sz w:val="22"/>
                <w:szCs w:val="22"/>
              </w:rPr>
              <w:t xml:space="preserve"> </w:t>
            </w:r>
            <w:r w:rsidR="00113E1F" w:rsidRPr="00BB6CF1">
              <w:rPr>
                <w:rFonts w:ascii="Arial" w:hAnsi="Arial" w:cs="Arial"/>
                <w:sz w:val="22"/>
                <w:szCs w:val="22"/>
              </w:rPr>
              <w:t>International Journal of Retail &amp; Distribution Management, Vol. 44 Iss: 5, pp.524 - 539,</w:t>
            </w:r>
            <w:r>
              <w:rPr>
                <w:rFonts w:ascii="Arial" w:hAnsi="Arial" w:cs="Arial"/>
                <w:sz w:val="22"/>
                <w:szCs w:val="22"/>
              </w:rPr>
              <w:t xml:space="preserve"> </w:t>
            </w:r>
            <w:r w:rsidR="00113E1F" w:rsidRPr="00BB6CF1">
              <w:rPr>
                <w:rFonts w:ascii="Arial" w:hAnsi="Arial" w:cs="Arial"/>
                <w:sz w:val="22"/>
                <w:szCs w:val="22"/>
              </w:rPr>
              <w:t>2016. (Social Science Citation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14</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Aslan, H. Derya., </w:t>
            </w:r>
            <w:r w:rsidR="00113E1F" w:rsidRPr="00BB6CF1">
              <w:rPr>
                <w:rFonts w:ascii="Arial" w:hAnsi="Arial" w:cs="Arial"/>
                <w:sz w:val="22"/>
                <w:szCs w:val="22"/>
              </w:rPr>
              <w:t>Yıldırım,</w:t>
            </w:r>
            <w:r>
              <w:rPr>
                <w:rFonts w:ascii="Arial" w:hAnsi="Arial" w:cs="Arial"/>
                <w:sz w:val="22"/>
                <w:szCs w:val="22"/>
              </w:rPr>
              <w:t xml:space="preserve"> </w:t>
            </w:r>
            <w:r w:rsidR="00113E1F" w:rsidRPr="00BB6CF1">
              <w:rPr>
                <w:rFonts w:ascii="Arial" w:hAnsi="Arial" w:cs="Arial"/>
                <w:sz w:val="22"/>
                <w:szCs w:val="22"/>
              </w:rPr>
              <w:t>K., Canseven, F., "Determining Perceptual and Functional Quality in Dwelling Kitchens: Samples of Selcuk University TOKI Apartments",</w:t>
            </w:r>
            <w:r>
              <w:rPr>
                <w:rFonts w:ascii="Arial" w:hAnsi="Arial" w:cs="Arial"/>
                <w:sz w:val="22"/>
                <w:szCs w:val="22"/>
              </w:rPr>
              <w:t xml:space="preserve"> </w:t>
            </w:r>
            <w:r w:rsidR="00113E1F" w:rsidRPr="00BB6CF1">
              <w:rPr>
                <w:rFonts w:ascii="Arial" w:hAnsi="Arial" w:cs="Arial"/>
                <w:sz w:val="22"/>
                <w:szCs w:val="22"/>
              </w:rPr>
              <w:t>Online Journal of Art and Design</w:t>
            </w:r>
            <w:r>
              <w:rPr>
                <w:rFonts w:ascii="Arial" w:hAnsi="Arial" w:cs="Arial"/>
                <w:sz w:val="22"/>
                <w:szCs w:val="22"/>
              </w:rPr>
              <w:t xml:space="preserve">, </w:t>
            </w:r>
            <w:r w:rsidR="00113E1F" w:rsidRPr="00BB6CF1">
              <w:rPr>
                <w:rFonts w:ascii="Arial" w:hAnsi="Arial" w:cs="Arial"/>
                <w:sz w:val="22"/>
                <w:szCs w:val="22"/>
              </w:rPr>
              <w:t>Volume (4), Issue (3), July – 2016.</w:t>
            </w:r>
            <w:r>
              <w:rPr>
                <w:rFonts w:ascii="Arial" w:hAnsi="Arial" w:cs="Arial"/>
                <w:sz w:val="22"/>
                <w:szCs w:val="22"/>
              </w:rPr>
              <w:t xml:space="preserve"> </w:t>
            </w:r>
            <w:r w:rsidR="00113E1F" w:rsidRPr="00BB6CF1">
              <w:rPr>
                <w:rFonts w:ascii="Arial" w:hAnsi="Arial" w:cs="Arial"/>
                <w:sz w:val="22"/>
                <w:szCs w:val="22"/>
              </w:rPr>
              <w:t>(Design and Applied Arts Index -DAAI).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15</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Yıldırım, K., &amp; Yalçın, M., An Exploratory and Comparative Evaluation on the Spatial Perception of two Densities of Multi-Occupancy Hospital Rooms,</w:t>
            </w:r>
            <w:r w:rsidR="00BB6CF1">
              <w:rPr>
                <w:rFonts w:ascii="Arial" w:hAnsi="Arial" w:cs="Arial"/>
                <w:sz w:val="22"/>
                <w:szCs w:val="22"/>
              </w:rPr>
              <w:t xml:space="preserve"> </w:t>
            </w:r>
            <w:r w:rsidRPr="00BB6CF1">
              <w:rPr>
                <w:rFonts w:ascii="Arial" w:hAnsi="Arial" w:cs="Arial"/>
                <w:sz w:val="22"/>
                <w:szCs w:val="22"/>
              </w:rPr>
              <w:t>Health Environments Research &amp; Design Journal, Vol. 9 (2), 2016. (Social Sciences Citation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16</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Özkan, A. &amp;</w:t>
            </w:r>
            <w:r w:rsidR="00BB6CF1">
              <w:rPr>
                <w:rFonts w:ascii="Arial" w:hAnsi="Arial" w:cs="Arial"/>
                <w:sz w:val="22"/>
                <w:szCs w:val="22"/>
              </w:rPr>
              <w:t xml:space="preserve"> </w:t>
            </w:r>
            <w:r w:rsidRPr="00BB6CF1">
              <w:rPr>
                <w:rFonts w:ascii="Arial" w:hAnsi="Arial" w:cs="Arial"/>
                <w:sz w:val="22"/>
                <w:szCs w:val="22"/>
              </w:rPr>
              <w:t>Yıldırım, K., Comparison of Conventional and Computer-aided Drafting Methods from the Vie</w:t>
            </w:r>
            <w:r w:rsidR="00BB6CF1">
              <w:rPr>
                <w:rFonts w:ascii="Arial" w:hAnsi="Arial" w:cs="Arial"/>
                <w:sz w:val="22"/>
                <w:szCs w:val="22"/>
              </w:rPr>
              <w:t xml:space="preserve">w of Time and Drafting Quality, </w:t>
            </w:r>
            <w:r w:rsidRPr="00BB6CF1">
              <w:rPr>
                <w:rFonts w:ascii="Arial" w:hAnsi="Arial" w:cs="Arial"/>
                <w:sz w:val="22"/>
                <w:szCs w:val="22"/>
              </w:rPr>
              <w:t>Eurasian Journal of Educational Research, Issue 62, 2016. (Em</w:t>
            </w:r>
            <w:r w:rsidR="00BB6CF1">
              <w:rPr>
                <w:rFonts w:ascii="Arial" w:hAnsi="Arial" w:cs="Arial"/>
                <w:sz w:val="22"/>
                <w:szCs w:val="22"/>
              </w:rPr>
              <w:t xml:space="preserve">erging Sources Citation Index - </w:t>
            </w:r>
            <w:r w:rsidRPr="00BB6CF1">
              <w:rPr>
                <w:rFonts w:ascii="Arial" w:hAnsi="Arial" w:cs="Arial"/>
                <w:sz w:val="22"/>
                <w:szCs w:val="22"/>
              </w:rPr>
              <w:t>ESCI, ERIC)</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17</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Ünlü, F., </w:t>
            </w:r>
            <w:r w:rsidR="00113E1F" w:rsidRPr="00BB6CF1">
              <w:rPr>
                <w:rFonts w:ascii="Arial" w:hAnsi="Arial" w:cs="Arial"/>
                <w:sz w:val="22"/>
                <w:szCs w:val="22"/>
              </w:rPr>
              <w:t>Yıldırım, K., "Exploring the Knowledge Level of Interior Architecture and Environmental Design Students' on Indoor Air Pollutants",</w:t>
            </w:r>
            <w:r>
              <w:rPr>
                <w:rFonts w:ascii="Arial" w:hAnsi="Arial" w:cs="Arial"/>
                <w:sz w:val="22"/>
                <w:szCs w:val="22"/>
              </w:rPr>
              <w:t xml:space="preserve"> </w:t>
            </w:r>
            <w:r w:rsidR="00113E1F" w:rsidRPr="00BB6CF1">
              <w:rPr>
                <w:rFonts w:ascii="Arial" w:hAnsi="Arial" w:cs="Arial"/>
                <w:sz w:val="22"/>
                <w:szCs w:val="22"/>
              </w:rPr>
              <w:t>MEGARON, Vol. 10 (4), 622-636, 2015. (Em</w:t>
            </w:r>
            <w:r>
              <w:rPr>
                <w:rFonts w:ascii="Arial" w:hAnsi="Arial" w:cs="Arial"/>
                <w:sz w:val="22"/>
                <w:szCs w:val="22"/>
              </w:rPr>
              <w:t xml:space="preserve">erging Sources Citation Index - </w:t>
            </w:r>
            <w:r w:rsidR="00113E1F" w:rsidRPr="00BB6CF1">
              <w:rPr>
                <w:rFonts w:ascii="Arial" w:hAnsi="Arial" w:cs="Arial"/>
                <w:sz w:val="22"/>
                <w:szCs w:val="22"/>
              </w:rPr>
              <w:t>ESCI, Avery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18</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Yıldırım, K., Cagatay, K. &amp; Ayalp, N., Effect of wall colour on the perception of classrooms,</w:t>
            </w:r>
            <w:r w:rsidR="00BB6CF1">
              <w:rPr>
                <w:rFonts w:ascii="Arial" w:hAnsi="Arial" w:cs="Arial"/>
                <w:sz w:val="22"/>
                <w:szCs w:val="22"/>
              </w:rPr>
              <w:t xml:space="preserve"> </w:t>
            </w:r>
            <w:r w:rsidRPr="00BB6CF1">
              <w:rPr>
                <w:rFonts w:ascii="Arial" w:hAnsi="Arial" w:cs="Arial"/>
                <w:sz w:val="22"/>
                <w:szCs w:val="22"/>
              </w:rPr>
              <w:t>Indoor and Built Environment, Vol. 24 (5), 607-616, 2015. (Science Citation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19</w:t>
            </w:r>
          </w:p>
        </w:tc>
        <w:tc>
          <w:tcPr>
            <w:tcW w:w="8716" w:type="dxa"/>
            <w:shd w:val="clear" w:color="auto" w:fill="auto"/>
            <w:vAlign w:val="center"/>
          </w:tcPr>
          <w:p w:rsidR="002E713E" w:rsidRPr="00BB6CF1" w:rsidRDefault="00113E1F" w:rsidP="00135593">
            <w:pPr>
              <w:jc w:val="both"/>
              <w:rPr>
                <w:rFonts w:ascii="Arial" w:hAnsi="Arial" w:cs="Arial"/>
                <w:sz w:val="22"/>
                <w:szCs w:val="22"/>
              </w:rPr>
            </w:pPr>
            <w:r w:rsidRPr="00BB6CF1">
              <w:rPr>
                <w:rFonts w:ascii="Arial" w:hAnsi="Arial" w:cs="Arial"/>
                <w:sz w:val="22"/>
                <w:szCs w:val="22"/>
              </w:rPr>
              <w:t>Yalçın, M.,</w:t>
            </w:r>
            <w:r w:rsidR="00BB6CF1">
              <w:rPr>
                <w:rFonts w:ascii="Arial" w:hAnsi="Arial" w:cs="Arial"/>
                <w:sz w:val="22"/>
                <w:szCs w:val="22"/>
              </w:rPr>
              <w:t xml:space="preserve"> </w:t>
            </w:r>
            <w:r w:rsidRPr="00BB6CF1">
              <w:rPr>
                <w:rFonts w:ascii="Arial" w:hAnsi="Arial" w:cs="Arial"/>
                <w:sz w:val="22"/>
                <w:szCs w:val="22"/>
              </w:rPr>
              <w:t>Yıldırım, K., Bozdayı, A. M., "Developmental Implications of Children Bedroom in the Interior Environment and Implemen</w:t>
            </w:r>
            <w:r w:rsidR="00BB6CF1">
              <w:rPr>
                <w:rFonts w:ascii="Arial" w:hAnsi="Arial" w:cs="Arial"/>
                <w:sz w:val="22"/>
                <w:szCs w:val="22"/>
              </w:rPr>
              <w:t xml:space="preserve">tations of Adults Preferences", </w:t>
            </w:r>
            <w:r w:rsidRPr="00BB6CF1">
              <w:rPr>
                <w:rFonts w:ascii="Arial" w:hAnsi="Arial" w:cs="Arial"/>
                <w:sz w:val="22"/>
                <w:szCs w:val="22"/>
              </w:rPr>
              <w:t>MEGARON, Vol. 10 (3), 305-316, 2015. (Em</w:t>
            </w:r>
            <w:r w:rsidR="00135593">
              <w:rPr>
                <w:rFonts w:ascii="Arial" w:hAnsi="Arial" w:cs="Arial"/>
                <w:sz w:val="22"/>
                <w:szCs w:val="22"/>
              </w:rPr>
              <w:t>erging Sources Citation Index - ESCI,</w:t>
            </w:r>
            <w:r w:rsidRPr="00BB6CF1">
              <w:rPr>
                <w:rFonts w:ascii="Arial" w:hAnsi="Arial" w:cs="Arial"/>
                <w:sz w:val="22"/>
                <w:szCs w:val="22"/>
              </w:rPr>
              <w:t xml:space="preserve"> Avery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20</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Yıldırım, K., Cagatay, K. and Hidayetoglu, M.L., "The effect of age, gender and education level on customer evaluations of retail furniture store atmospheric attributes",</w:t>
            </w:r>
            <w:r w:rsidR="00BB6CF1">
              <w:rPr>
                <w:rFonts w:ascii="Arial" w:hAnsi="Arial" w:cs="Arial"/>
                <w:sz w:val="22"/>
                <w:szCs w:val="22"/>
              </w:rPr>
              <w:t xml:space="preserve"> </w:t>
            </w:r>
            <w:r w:rsidRPr="00BB6CF1">
              <w:rPr>
                <w:rFonts w:ascii="Arial" w:hAnsi="Arial" w:cs="Arial"/>
                <w:sz w:val="22"/>
                <w:szCs w:val="22"/>
              </w:rPr>
              <w:t>International Journal of Retail &amp; Distribution Management, Vol. 43 Iss: 8, 712-726, 2015. (Social Science Citation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lastRenderedPageBreak/>
              <w:t>21</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Pr>
                <w:rFonts w:ascii="Arial" w:hAnsi="Arial" w:cs="Arial"/>
                <w:sz w:val="22"/>
                <w:szCs w:val="22"/>
              </w:rPr>
              <w:t xml:space="preserve">Kırcı, N., and </w:t>
            </w:r>
            <w:r w:rsidR="00113E1F" w:rsidRPr="00BB6CF1">
              <w:rPr>
                <w:rFonts w:ascii="Arial" w:hAnsi="Arial" w:cs="Arial"/>
                <w:sz w:val="22"/>
                <w:szCs w:val="22"/>
              </w:rPr>
              <w:t>Yıldırım, K., How the Enthusiasm and Pre-Knowledge of First Year Architectural Students Effects</w:t>
            </w:r>
            <w:r>
              <w:rPr>
                <w:rFonts w:ascii="Arial" w:hAnsi="Arial" w:cs="Arial"/>
                <w:sz w:val="22"/>
                <w:szCs w:val="22"/>
              </w:rPr>
              <w:t xml:space="preserve"> Their Educational Performance, </w:t>
            </w:r>
            <w:r w:rsidR="00113E1F" w:rsidRPr="00BB6CF1">
              <w:rPr>
                <w:rFonts w:ascii="Arial" w:hAnsi="Arial" w:cs="Arial"/>
                <w:sz w:val="22"/>
                <w:szCs w:val="22"/>
              </w:rPr>
              <w:t>G.U. Journal of Science, 26 (4): 619-625 (2013). (Emerging Sources Citation Index - ESCI)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22</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 xml:space="preserve">Yıldırım, K. and Hidayetoglu, M.L., "Ergonomic Effects of Conventional and Computer-Aided Drawing", Pensee Journal, Vol. 75, </w:t>
            </w:r>
            <w:proofErr w:type="gramStart"/>
            <w:r w:rsidRPr="00BB6CF1">
              <w:rPr>
                <w:rFonts w:ascii="Arial" w:hAnsi="Arial" w:cs="Arial"/>
                <w:sz w:val="22"/>
                <w:szCs w:val="22"/>
              </w:rPr>
              <w:t>No</w:t>
            </w:r>
            <w:proofErr w:type="gramEnd"/>
            <w:r w:rsidRPr="00BB6CF1">
              <w:rPr>
                <w:rFonts w:ascii="Arial" w:hAnsi="Arial" w:cs="Arial"/>
                <w:sz w:val="22"/>
                <w:szCs w:val="22"/>
              </w:rPr>
              <w:t>: 12, pp.122-135, 2013. (Social Sciences Citation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23</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Yıldırım, K., Ayalp, N., Aktas, G.G. and Hidayetoglu, M.L., "Consumer perceptions and functional evaluations of cash desk types i</w:t>
            </w:r>
            <w:r w:rsidR="00BB6CF1">
              <w:rPr>
                <w:rFonts w:ascii="Arial" w:hAnsi="Arial" w:cs="Arial"/>
                <w:sz w:val="22"/>
                <w:szCs w:val="22"/>
              </w:rPr>
              <w:t xml:space="preserve">n the clothing retail context", </w:t>
            </w:r>
            <w:r w:rsidRPr="00BB6CF1">
              <w:rPr>
                <w:rFonts w:ascii="Arial" w:hAnsi="Arial" w:cs="Arial"/>
                <w:sz w:val="22"/>
                <w:szCs w:val="22"/>
              </w:rPr>
              <w:t>International Journal of Retail &amp; Distribution Management, Vol. 42 Iss: 6, pp.542 – 552, 2014. (Social Science Citation Index).</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24</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Yıldırım, K. and Ünlü, F., "Determination of Users’ Knowledge on the Impact of Organic Chemicals in Interior Equipment Elements on</w:t>
            </w:r>
            <w:r w:rsidR="00BB6CF1">
              <w:rPr>
                <w:rFonts w:ascii="Arial" w:hAnsi="Arial" w:cs="Arial"/>
                <w:sz w:val="22"/>
                <w:szCs w:val="22"/>
              </w:rPr>
              <w:t xml:space="preserve"> Health: Ankara/Turkey Sample", </w:t>
            </w:r>
            <w:r w:rsidRPr="00BB6CF1">
              <w:rPr>
                <w:rFonts w:ascii="Arial" w:hAnsi="Arial" w:cs="Arial"/>
                <w:sz w:val="22"/>
                <w:szCs w:val="22"/>
              </w:rPr>
              <w:t>Open Environmental Journal, Vol. 7, pp.32-40, 2013.</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25</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Erdogan, E., Binici, S., Akalın, A., and</w:t>
            </w:r>
            <w:r w:rsidR="00BB6CF1">
              <w:rPr>
                <w:rFonts w:ascii="Arial" w:hAnsi="Arial" w:cs="Arial"/>
                <w:sz w:val="22"/>
                <w:szCs w:val="22"/>
              </w:rPr>
              <w:t xml:space="preserve"> </w:t>
            </w:r>
            <w:r w:rsidRPr="00BB6CF1">
              <w:rPr>
                <w:rFonts w:ascii="Arial" w:hAnsi="Arial" w:cs="Arial"/>
                <w:sz w:val="22"/>
                <w:szCs w:val="22"/>
              </w:rPr>
              <w:t>Yildirim, K., Familiarity, Impressiveness, Complexity and Liking in Façades of Domest</w:t>
            </w:r>
            <w:r w:rsidR="00BB6CF1">
              <w:rPr>
                <w:rFonts w:ascii="Arial" w:hAnsi="Arial" w:cs="Arial"/>
                <w:sz w:val="22"/>
                <w:szCs w:val="22"/>
              </w:rPr>
              <w:t xml:space="preserve">ic and Foreign Detached Houses, </w:t>
            </w:r>
            <w:r w:rsidRPr="00BB6CF1">
              <w:rPr>
                <w:rFonts w:ascii="Arial" w:hAnsi="Arial" w:cs="Arial"/>
                <w:sz w:val="22"/>
                <w:szCs w:val="22"/>
              </w:rPr>
              <w:t>G.U. Journal of Science</w:t>
            </w:r>
            <w:r w:rsidR="00C832EA">
              <w:rPr>
                <w:rFonts w:ascii="Arial" w:hAnsi="Arial" w:cs="Arial"/>
                <w:sz w:val="22"/>
                <w:szCs w:val="22"/>
              </w:rPr>
              <w:t xml:space="preserve">, </w:t>
            </w:r>
            <w:r w:rsidR="00BB6CF1">
              <w:rPr>
                <w:rFonts w:ascii="Arial" w:hAnsi="Arial" w:cs="Arial"/>
                <w:sz w:val="22"/>
                <w:szCs w:val="22"/>
              </w:rPr>
              <w:t xml:space="preserve">Vol. 26(2): 319-330, </w:t>
            </w:r>
            <w:r w:rsidRPr="00BB6CF1">
              <w:rPr>
                <w:rFonts w:ascii="Arial" w:hAnsi="Arial" w:cs="Arial"/>
                <w:sz w:val="22"/>
                <w:szCs w:val="22"/>
              </w:rPr>
              <w:t>2013. (Emerging Sources Citation Index - ESCI)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26</w:t>
            </w:r>
          </w:p>
        </w:tc>
        <w:tc>
          <w:tcPr>
            <w:tcW w:w="8716" w:type="dxa"/>
            <w:shd w:val="clear" w:color="auto" w:fill="auto"/>
            <w:vAlign w:val="center"/>
          </w:tcPr>
          <w:p w:rsidR="002E713E" w:rsidRPr="00BB6CF1" w:rsidRDefault="00113E1F" w:rsidP="00C832EA">
            <w:pPr>
              <w:jc w:val="both"/>
              <w:rPr>
                <w:rFonts w:ascii="Arial" w:hAnsi="Arial" w:cs="Arial"/>
                <w:sz w:val="22"/>
                <w:szCs w:val="22"/>
              </w:rPr>
            </w:pPr>
            <w:r w:rsidRPr="00BB6CF1">
              <w:rPr>
                <w:rFonts w:ascii="Arial" w:hAnsi="Arial" w:cs="Arial"/>
                <w:sz w:val="22"/>
                <w:szCs w:val="22"/>
              </w:rPr>
              <w:t>Yıldırım, K., Hidayetoglu, M.L. and Sen, A., "Effects on Sustainability of Various Skylight System</w:t>
            </w:r>
            <w:r w:rsidR="00BB6CF1">
              <w:rPr>
                <w:rFonts w:ascii="Arial" w:hAnsi="Arial" w:cs="Arial"/>
                <w:sz w:val="22"/>
                <w:szCs w:val="22"/>
              </w:rPr>
              <w:t xml:space="preserve">s in Buildings with an Atrium", </w:t>
            </w:r>
            <w:r w:rsidRPr="00BB6CF1">
              <w:rPr>
                <w:rFonts w:ascii="Arial" w:hAnsi="Arial" w:cs="Arial"/>
                <w:sz w:val="22"/>
                <w:szCs w:val="22"/>
              </w:rPr>
              <w:t>Smart and Sustainable Built Environment, Vol. 1, Issue 2, 139-152, 2012. (Emerging Sources Citation Index - ESCI)</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27</w:t>
            </w:r>
          </w:p>
        </w:tc>
        <w:tc>
          <w:tcPr>
            <w:tcW w:w="8716" w:type="dxa"/>
            <w:shd w:val="clear" w:color="auto" w:fill="auto"/>
            <w:vAlign w:val="center"/>
          </w:tcPr>
          <w:p w:rsidR="00113E1F" w:rsidRPr="00BB6CF1" w:rsidRDefault="00113E1F" w:rsidP="00C832EA">
            <w:pPr>
              <w:jc w:val="both"/>
              <w:rPr>
                <w:rFonts w:ascii="Arial" w:hAnsi="Arial" w:cs="Arial"/>
                <w:sz w:val="22"/>
                <w:szCs w:val="22"/>
              </w:rPr>
            </w:pPr>
            <w:r w:rsidRPr="00BB6CF1">
              <w:rPr>
                <w:rFonts w:ascii="Arial" w:hAnsi="Arial" w:cs="Arial"/>
                <w:sz w:val="22"/>
                <w:szCs w:val="22"/>
              </w:rPr>
              <w:t>Yıldırım, K., Capanoğlu (Özkan), A., Cagatay, K. &amp; Hidayetoğlu, M.L., Effect of Wall Colour on the Perception of Hairdressing Salons, Journal of the International Colour Association, Vol. 7, pp.51-63, 2012.</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28</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Pr>
                <w:rFonts w:ascii="Arial" w:hAnsi="Arial" w:cs="Arial"/>
                <w:sz w:val="22"/>
                <w:szCs w:val="22"/>
              </w:rPr>
              <w:t xml:space="preserve">Hidayetoglu, M.L., </w:t>
            </w:r>
            <w:r w:rsidR="00113E1F" w:rsidRPr="00BB6CF1">
              <w:rPr>
                <w:rFonts w:ascii="Arial" w:hAnsi="Arial" w:cs="Arial"/>
                <w:sz w:val="22"/>
                <w:szCs w:val="22"/>
              </w:rPr>
              <w:t>Yıldırım, K. and Akalin, A., The effects of color and light on indoor wayfinding and the evaluatio</w:t>
            </w:r>
            <w:r>
              <w:rPr>
                <w:rFonts w:ascii="Arial" w:hAnsi="Arial" w:cs="Arial"/>
                <w:sz w:val="22"/>
                <w:szCs w:val="22"/>
              </w:rPr>
              <w:t xml:space="preserve">n of the perceived environment, </w:t>
            </w:r>
            <w:r w:rsidR="00113E1F" w:rsidRPr="00BB6CF1">
              <w:rPr>
                <w:rFonts w:ascii="Arial" w:hAnsi="Arial" w:cs="Arial"/>
                <w:sz w:val="22"/>
                <w:szCs w:val="22"/>
              </w:rPr>
              <w:t>Journal of Environmental Psychology, Vol. 32, No: 1, pp.50-58, 2012. (Social Sciences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29</w:t>
            </w:r>
          </w:p>
        </w:tc>
        <w:tc>
          <w:tcPr>
            <w:tcW w:w="8716" w:type="dxa"/>
            <w:shd w:val="clear" w:color="auto" w:fill="auto"/>
            <w:vAlign w:val="center"/>
          </w:tcPr>
          <w:p w:rsidR="00113E1F" w:rsidRPr="00BB6CF1" w:rsidRDefault="00113E1F" w:rsidP="00C832EA">
            <w:pPr>
              <w:jc w:val="both"/>
              <w:rPr>
                <w:rFonts w:ascii="Arial" w:hAnsi="Arial" w:cs="Arial"/>
                <w:sz w:val="22"/>
                <w:szCs w:val="22"/>
              </w:rPr>
            </w:pPr>
            <w:r w:rsidRPr="00BB6CF1">
              <w:rPr>
                <w:rFonts w:ascii="Arial" w:hAnsi="Arial" w:cs="Arial"/>
                <w:sz w:val="22"/>
                <w:szCs w:val="22"/>
              </w:rPr>
              <w:t>Yıldırım, K., Hidayetoğlu, M.L. &amp; Capanoğlu (Özkan), A., Effects of Interior Colors on Mood and Preference: C</w:t>
            </w:r>
            <w:r w:rsidR="00BB6CF1">
              <w:rPr>
                <w:rFonts w:ascii="Arial" w:hAnsi="Arial" w:cs="Arial"/>
                <w:sz w:val="22"/>
                <w:szCs w:val="22"/>
              </w:rPr>
              <w:t xml:space="preserve">omparisons of Two Living Rooms, </w:t>
            </w:r>
            <w:r w:rsidRPr="00BB6CF1">
              <w:rPr>
                <w:rFonts w:ascii="Arial" w:hAnsi="Arial" w:cs="Arial"/>
                <w:sz w:val="22"/>
                <w:szCs w:val="22"/>
              </w:rPr>
              <w:t>Perceptual and</w:t>
            </w:r>
            <w:r w:rsidR="00BB6CF1">
              <w:rPr>
                <w:rFonts w:ascii="Arial" w:hAnsi="Arial" w:cs="Arial"/>
                <w:sz w:val="22"/>
                <w:szCs w:val="22"/>
              </w:rPr>
              <w:t xml:space="preserve"> Motor Skills</w:t>
            </w:r>
            <w:r w:rsidRPr="00BB6CF1">
              <w:rPr>
                <w:rFonts w:ascii="Arial" w:hAnsi="Arial" w:cs="Arial"/>
                <w:sz w:val="22"/>
                <w:szCs w:val="22"/>
              </w:rPr>
              <w:t>, Vol. 112, 2, 1-16, 2011. (Social Sciences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30</w:t>
            </w:r>
          </w:p>
        </w:tc>
        <w:tc>
          <w:tcPr>
            <w:tcW w:w="8716" w:type="dxa"/>
            <w:shd w:val="clear" w:color="auto" w:fill="auto"/>
            <w:vAlign w:val="center"/>
          </w:tcPr>
          <w:p w:rsidR="00113E1F" w:rsidRPr="00BB6CF1" w:rsidRDefault="00113E1F" w:rsidP="00C832EA">
            <w:pPr>
              <w:jc w:val="both"/>
              <w:rPr>
                <w:rFonts w:ascii="Arial" w:hAnsi="Arial" w:cs="Arial"/>
                <w:sz w:val="22"/>
                <w:szCs w:val="22"/>
              </w:rPr>
            </w:pPr>
            <w:r w:rsidRPr="00BB6CF1">
              <w:rPr>
                <w:rFonts w:ascii="Arial" w:hAnsi="Arial" w:cs="Arial"/>
                <w:sz w:val="22"/>
                <w:szCs w:val="22"/>
              </w:rPr>
              <w:t>Yıldırım, K., Capanoğlu (Özkan), A. &amp; Cağatay, K., The Effects of Physical Environmental Factors on Students' Perceptions in Computer Classrooms,</w:t>
            </w:r>
            <w:r w:rsidR="00C832EA">
              <w:rPr>
                <w:rFonts w:ascii="Arial" w:hAnsi="Arial" w:cs="Arial"/>
                <w:sz w:val="22"/>
                <w:szCs w:val="22"/>
              </w:rPr>
              <w:t xml:space="preserve"> </w:t>
            </w:r>
            <w:r w:rsidR="00BB6CF1">
              <w:rPr>
                <w:rFonts w:ascii="Arial" w:hAnsi="Arial" w:cs="Arial"/>
                <w:sz w:val="22"/>
                <w:szCs w:val="22"/>
              </w:rPr>
              <w:t>Indoor and Built Environment</w:t>
            </w:r>
            <w:r w:rsidRPr="00BB6CF1">
              <w:rPr>
                <w:rFonts w:ascii="Arial" w:hAnsi="Arial" w:cs="Arial"/>
                <w:sz w:val="22"/>
                <w:szCs w:val="22"/>
              </w:rPr>
              <w:t>, Article Volume 20 Issue 5 October 2011 pp. 501 - 510.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31</w:t>
            </w:r>
          </w:p>
        </w:tc>
        <w:tc>
          <w:tcPr>
            <w:tcW w:w="8716" w:type="dxa"/>
            <w:shd w:val="clear" w:color="auto" w:fill="auto"/>
            <w:vAlign w:val="center"/>
          </w:tcPr>
          <w:p w:rsidR="00113E1F" w:rsidRPr="00BB6CF1" w:rsidRDefault="00113E1F" w:rsidP="00C832EA">
            <w:pPr>
              <w:jc w:val="both"/>
              <w:rPr>
                <w:rFonts w:ascii="Arial" w:hAnsi="Arial" w:cs="Arial"/>
                <w:sz w:val="22"/>
                <w:szCs w:val="22"/>
              </w:rPr>
            </w:pPr>
            <w:r w:rsidRPr="00BB6CF1">
              <w:rPr>
                <w:rFonts w:ascii="Arial" w:hAnsi="Arial" w:cs="Arial"/>
                <w:sz w:val="22"/>
                <w:szCs w:val="22"/>
              </w:rPr>
              <w:t>Yıldırım, K. and Uzun, O., The effects of space quality of dormitory rooms on functional and perceptual performance of</w:t>
            </w:r>
            <w:r w:rsidR="00C832EA">
              <w:rPr>
                <w:rFonts w:ascii="Arial" w:hAnsi="Arial" w:cs="Arial"/>
                <w:sz w:val="22"/>
                <w:szCs w:val="22"/>
              </w:rPr>
              <w:t xml:space="preserve"> users: Zübeyde Hanım Sorority, </w:t>
            </w:r>
            <w:r w:rsidRPr="00BB6CF1">
              <w:rPr>
                <w:rFonts w:ascii="Arial" w:hAnsi="Arial" w:cs="Arial"/>
                <w:sz w:val="22"/>
                <w:szCs w:val="22"/>
              </w:rPr>
              <w:t xml:space="preserve">G.U. Journal of Science, Vol. 23, </w:t>
            </w:r>
            <w:proofErr w:type="gramStart"/>
            <w:r w:rsidRPr="00BB6CF1">
              <w:rPr>
                <w:rFonts w:ascii="Arial" w:hAnsi="Arial" w:cs="Arial"/>
                <w:sz w:val="22"/>
                <w:szCs w:val="22"/>
              </w:rPr>
              <w:t>No</w:t>
            </w:r>
            <w:proofErr w:type="gramEnd"/>
            <w:r w:rsidRPr="00BB6CF1">
              <w:rPr>
                <w:rFonts w:ascii="Arial" w:hAnsi="Arial" w:cs="Arial"/>
                <w:sz w:val="22"/>
                <w:szCs w:val="22"/>
              </w:rPr>
              <w:t>: 4, 519-530, 2010. (Emerging Sources Citation Index - ESCI)</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32</w:t>
            </w:r>
          </w:p>
        </w:tc>
        <w:tc>
          <w:tcPr>
            <w:tcW w:w="8716" w:type="dxa"/>
            <w:shd w:val="clear" w:color="auto" w:fill="auto"/>
            <w:vAlign w:val="center"/>
          </w:tcPr>
          <w:p w:rsidR="00113E1F" w:rsidRPr="00BB6CF1" w:rsidRDefault="00C832EA" w:rsidP="00C832EA">
            <w:pPr>
              <w:jc w:val="both"/>
              <w:rPr>
                <w:rFonts w:ascii="Arial" w:hAnsi="Arial" w:cs="Arial"/>
                <w:sz w:val="22"/>
                <w:szCs w:val="22"/>
              </w:rPr>
            </w:pPr>
            <w:r>
              <w:rPr>
                <w:rFonts w:ascii="Arial" w:hAnsi="Arial" w:cs="Arial"/>
                <w:sz w:val="22"/>
                <w:szCs w:val="22"/>
              </w:rPr>
              <w:t xml:space="preserve">Erdogan, E., Akalın, A., </w:t>
            </w:r>
            <w:r w:rsidR="00113E1F" w:rsidRPr="00BB6CF1">
              <w:rPr>
                <w:rFonts w:ascii="Arial" w:hAnsi="Arial" w:cs="Arial"/>
                <w:sz w:val="22"/>
                <w:szCs w:val="22"/>
              </w:rPr>
              <w:t>Yıldırım, K. and Erdogan, H.A., Aesthetic Differences betwe</w:t>
            </w:r>
            <w:r>
              <w:rPr>
                <w:rFonts w:ascii="Arial" w:hAnsi="Arial" w:cs="Arial"/>
                <w:sz w:val="22"/>
                <w:szCs w:val="22"/>
              </w:rPr>
              <w:t xml:space="preserve">en Freshmen and Pre-architects, </w:t>
            </w:r>
            <w:r w:rsidR="00113E1F" w:rsidRPr="00BB6CF1">
              <w:rPr>
                <w:rFonts w:ascii="Arial" w:hAnsi="Arial" w:cs="Arial"/>
                <w:sz w:val="22"/>
                <w:szCs w:val="22"/>
              </w:rPr>
              <w:t>G.U. Journal of Science, Vol. 23, No: 4, 501-509, 2010. (EBSCO / Engineering Index / SCOPUS / Ulakbim)</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33</w:t>
            </w:r>
          </w:p>
        </w:tc>
        <w:tc>
          <w:tcPr>
            <w:tcW w:w="8716" w:type="dxa"/>
            <w:shd w:val="clear" w:color="auto" w:fill="auto"/>
            <w:vAlign w:val="center"/>
          </w:tcPr>
          <w:p w:rsidR="00113E1F" w:rsidRPr="00BB6CF1" w:rsidRDefault="00C832EA" w:rsidP="00C832EA">
            <w:pPr>
              <w:jc w:val="both"/>
              <w:rPr>
                <w:rFonts w:ascii="Arial" w:hAnsi="Arial" w:cs="Arial"/>
                <w:sz w:val="22"/>
                <w:szCs w:val="22"/>
              </w:rPr>
            </w:pPr>
            <w:r>
              <w:rPr>
                <w:rFonts w:ascii="Arial" w:hAnsi="Arial" w:cs="Arial"/>
                <w:sz w:val="22"/>
                <w:szCs w:val="22"/>
              </w:rPr>
              <w:t xml:space="preserve">Hidayetoğlu, M.L., </w:t>
            </w:r>
            <w:r w:rsidR="00113E1F" w:rsidRPr="00BB6CF1">
              <w:rPr>
                <w:rFonts w:ascii="Arial" w:hAnsi="Arial" w:cs="Arial"/>
                <w:sz w:val="22"/>
                <w:szCs w:val="22"/>
              </w:rPr>
              <w:t>Yıldırım, K. and Çağatay, K., The effects of training and spatial experience on the perception of the interior of buildings with a high level of complexity,</w:t>
            </w:r>
            <w:r w:rsidRPr="00BB6CF1">
              <w:rPr>
                <w:rFonts w:ascii="Arial" w:hAnsi="Arial" w:cs="Arial"/>
                <w:sz w:val="22"/>
                <w:szCs w:val="22"/>
              </w:rPr>
              <w:t xml:space="preserve"> </w:t>
            </w:r>
            <w:r w:rsidR="00113E1F" w:rsidRPr="00BB6CF1">
              <w:rPr>
                <w:rFonts w:ascii="Arial" w:hAnsi="Arial" w:cs="Arial"/>
                <w:sz w:val="22"/>
                <w:szCs w:val="22"/>
              </w:rPr>
              <w:t>Scientific Research and Essays, Vol. 5 No: 3, 428-439, 2010.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34</w:t>
            </w:r>
          </w:p>
        </w:tc>
        <w:tc>
          <w:tcPr>
            <w:tcW w:w="8716" w:type="dxa"/>
            <w:shd w:val="clear" w:color="auto" w:fill="auto"/>
            <w:vAlign w:val="center"/>
          </w:tcPr>
          <w:p w:rsidR="00113E1F" w:rsidRPr="00BB6CF1" w:rsidRDefault="00C832EA" w:rsidP="00C832EA">
            <w:pPr>
              <w:jc w:val="both"/>
              <w:rPr>
                <w:rFonts w:ascii="Arial" w:hAnsi="Arial" w:cs="Arial"/>
                <w:sz w:val="22"/>
                <w:szCs w:val="22"/>
              </w:rPr>
            </w:pPr>
            <w:r>
              <w:rPr>
                <w:rFonts w:ascii="Arial" w:hAnsi="Arial" w:cs="Arial"/>
                <w:sz w:val="22"/>
                <w:szCs w:val="22"/>
              </w:rPr>
              <w:t xml:space="preserve">Akalın, A., </w:t>
            </w:r>
            <w:r w:rsidR="00BB6CF1" w:rsidRPr="00BB6CF1">
              <w:rPr>
                <w:rFonts w:ascii="Arial" w:hAnsi="Arial" w:cs="Arial"/>
                <w:sz w:val="22"/>
                <w:szCs w:val="22"/>
              </w:rPr>
              <w:t>Yıldırım, K., Wilson, C. and Saylan, A., Users' evaluations of house façades: Preference,</w:t>
            </w:r>
            <w:r>
              <w:rPr>
                <w:rFonts w:ascii="Arial" w:hAnsi="Arial" w:cs="Arial"/>
                <w:sz w:val="22"/>
                <w:szCs w:val="22"/>
              </w:rPr>
              <w:t xml:space="preserve"> complexity and impressiveness, </w:t>
            </w:r>
            <w:r w:rsidR="00BB6CF1" w:rsidRPr="00BB6CF1">
              <w:rPr>
                <w:rFonts w:ascii="Arial" w:hAnsi="Arial" w:cs="Arial"/>
                <w:sz w:val="22"/>
                <w:szCs w:val="22"/>
              </w:rPr>
              <w:t>Open House International, Vol. 35, No: 1, 57-65, 2010. (Social Science Citation Index / Art &amp; Humanities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35</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and Akalın, A., Problems related to the dimensions of curved areas in the main liv</w:t>
            </w:r>
            <w:r w:rsidR="00C832EA">
              <w:rPr>
                <w:rFonts w:ascii="Arial" w:hAnsi="Arial" w:cs="Arial"/>
                <w:sz w:val="22"/>
                <w:szCs w:val="22"/>
              </w:rPr>
              <w:t xml:space="preserve">ing rooms of apartment housing, </w:t>
            </w:r>
            <w:r w:rsidRPr="00BB6CF1">
              <w:rPr>
                <w:rFonts w:ascii="Arial" w:hAnsi="Arial" w:cs="Arial"/>
                <w:sz w:val="22"/>
                <w:szCs w:val="22"/>
              </w:rPr>
              <w:t>Journal of Architectural and Planning Research, Vol. 26, No: 1, 70-87, 2009. (Social Sciences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36</w:t>
            </w:r>
          </w:p>
        </w:tc>
        <w:tc>
          <w:tcPr>
            <w:tcW w:w="8716" w:type="dxa"/>
            <w:shd w:val="clear" w:color="auto" w:fill="auto"/>
            <w:vAlign w:val="center"/>
          </w:tcPr>
          <w:p w:rsidR="00113E1F" w:rsidRPr="00BB6CF1" w:rsidRDefault="00C832EA" w:rsidP="00C832EA">
            <w:pPr>
              <w:jc w:val="both"/>
              <w:rPr>
                <w:rFonts w:ascii="Arial" w:hAnsi="Arial" w:cs="Arial"/>
                <w:sz w:val="22"/>
                <w:szCs w:val="22"/>
              </w:rPr>
            </w:pPr>
            <w:r>
              <w:rPr>
                <w:rFonts w:ascii="Arial" w:hAnsi="Arial" w:cs="Arial"/>
                <w:sz w:val="22"/>
                <w:szCs w:val="22"/>
              </w:rPr>
              <w:t xml:space="preserve">Akalın, A., </w:t>
            </w:r>
            <w:r w:rsidR="00BB6CF1" w:rsidRPr="00BB6CF1">
              <w:rPr>
                <w:rFonts w:ascii="Arial" w:hAnsi="Arial" w:cs="Arial"/>
                <w:sz w:val="22"/>
                <w:szCs w:val="22"/>
              </w:rPr>
              <w:t>Yıldırım, K., Wilson, C. and Kiliçoglu, O., Architecture and engineering students’ evaluations of house façades: Preference,</w:t>
            </w:r>
            <w:r>
              <w:rPr>
                <w:rFonts w:ascii="Arial" w:hAnsi="Arial" w:cs="Arial"/>
                <w:sz w:val="22"/>
                <w:szCs w:val="22"/>
              </w:rPr>
              <w:t xml:space="preserve"> complexity and impressiveness, </w:t>
            </w:r>
            <w:r w:rsidR="00BB6CF1" w:rsidRPr="00BB6CF1">
              <w:rPr>
                <w:rFonts w:ascii="Arial" w:hAnsi="Arial" w:cs="Arial"/>
                <w:sz w:val="22"/>
                <w:szCs w:val="22"/>
              </w:rPr>
              <w:t>Journal of Environmental Psychology, Vol. 29, No: 1, 124-132, 2009. (Social Sciences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37</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and Hidayetoğlu, M.L., Effects of the Locations of Curved Areas in the Main Living Rooms of Apartme</w:t>
            </w:r>
            <w:r w:rsidR="00C832EA">
              <w:rPr>
                <w:rFonts w:ascii="Arial" w:hAnsi="Arial" w:cs="Arial"/>
                <w:sz w:val="22"/>
                <w:szCs w:val="22"/>
              </w:rPr>
              <w:t xml:space="preserve">nt Housing on User Perceptions, </w:t>
            </w:r>
            <w:r w:rsidRPr="00BB6CF1">
              <w:rPr>
                <w:rFonts w:ascii="Arial" w:hAnsi="Arial" w:cs="Arial"/>
                <w:sz w:val="22"/>
                <w:szCs w:val="22"/>
              </w:rPr>
              <w:t>G.U. Journal of Science, Vol. 21, No: 2, 51-63, 2008. (Emerging Sources Citation Index - ESCI)</w:t>
            </w:r>
          </w:p>
        </w:tc>
      </w:tr>
      <w:tr w:rsidR="002E713E" w:rsidRPr="001B0BA8" w:rsidTr="009206DC">
        <w:trPr>
          <w:trHeight w:val="567"/>
        </w:trPr>
        <w:tc>
          <w:tcPr>
            <w:tcW w:w="1134" w:type="dxa"/>
            <w:shd w:val="clear" w:color="auto" w:fill="auto"/>
            <w:vAlign w:val="center"/>
          </w:tcPr>
          <w:p w:rsidR="002E713E"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lastRenderedPageBreak/>
              <w:t>38</w:t>
            </w:r>
          </w:p>
        </w:tc>
        <w:tc>
          <w:tcPr>
            <w:tcW w:w="8716" w:type="dxa"/>
            <w:shd w:val="clear" w:color="auto" w:fill="auto"/>
            <w:vAlign w:val="center"/>
          </w:tcPr>
          <w:p w:rsidR="002E713E" w:rsidRPr="00BB6CF1" w:rsidRDefault="00BB6CF1" w:rsidP="00C832EA">
            <w:pPr>
              <w:jc w:val="both"/>
              <w:rPr>
                <w:rFonts w:ascii="Arial" w:hAnsi="Arial" w:cs="Arial"/>
                <w:sz w:val="22"/>
                <w:szCs w:val="22"/>
              </w:rPr>
            </w:pPr>
            <w:r w:rsidRPr="00BB6CF1">
              <w:rPr>
                <w:rFonts w:ascii="Arial" w:hAnsi="Arial" w:cs="Arial"/>
                <w:sz w:val="22"/>
                <w:szCs w:val="22"/>
              </w:rPr>
              <w:t>Yıldırım, K., Akalın-Baskaya, A. and Celebi, M., The effects of window proximity, partition height and gender differences on perception of open plan offices,</w:t>
            </w:r>
            <w:r w:rsidR="00C832EA">
              <w:rPr>
                <w:rFonts w:ascii="Arial" w:hAnsi="Arial" w:cs="Arial"/>
                <w:sz w:val="22"/>
                <w:szCs w:val="22"/>
              </w:rPr>
              <w:t xml:space="preserve"> </w:t>
            </w:r>
            <w:r w:rsidRPr="00BB6CF1">
              <w:rPr>
                <w:rFonts w:ascii="Arial" w:hAnsi="Arial" w:cs="Arial"/>
                <w:sz w:val="22"/>
                <w:szCs w:val="22"/>
              </w:rPr>
              <w:t>Journal of Environmental Psychology, Vol. 27, No: 2, 154-165, 2007. (Social Sciences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39</w:t>
            </w:r>
          </w:p>
        </w:tc>
        <w:tc>
          <w:tcPr>
            <w:tcW w:w="8716" w:type="dxa"/>
            <w:shd w:val="clear" w:color="auto" w:fill="auto"/>
            <w:vAlign w:val="center"/>
          </w:tcPr>
          <w:p w:rsidR="00113E1F" w:rsidRPr="00BB6CF1" w:rsidRDefault="00C832EA" w:rsidP="00C832EA">
            <w:pPr>
              <w:jc w:val="both"/>
              <w:rPr>
                <w:rFonts w:ascii="Arial" w:hAnsi="Arial" w:cs="Arial"/>
                <w:sz w:val="22"/>
                <w:szCs w:val="22"/>
              </w:rPr>
            </w:pPr>
            <w:r>
              <w:rPr>
                <w:rFonts w:ascii="Arial" w:hAnsi="Arial" w:cs="Arial"/>
                <w:sz w:val="22"/>
                <w:szCs w:val="22"/>
              </w:rPr>
              <w:t xml:space="preserve">Akalın-Baskaya, A. and </w:t>
            </w:r>
            <w:r w:rsidR="00BB6CF1" w:rsidRPr="00BB6CF1">
              <w:rPr>
                <w:rFonts w:ascii="Arial" w:hAnsi="Arial" w:cs="Arial"/>
                <w:sz w:val="22"/>
                <w:szCs w:val="22"/>
              </w:rPr>
              <w:t>Yıldırım, K., Design of circulation axes in densely used polyclinic waiting halls,</w:t>
            </w:r>
            <w:r w:rsidRPr="00BB6CF1">
              <w:rPr>
                <w:rFonts w:ascii="Arial" w:hAnsi="Arial" w:cs="Arial"/>
                <w:sz w:val="22"/>
                <w:szCs w:val="22"/>
              </w:rPr>
              <w:t xml:space="preserve"> </w:t>
            </w:r>
            <w:r w:rsidR="00BB6CF1" w:rsidRPr="00BB6CF1">
              <w:rPr>
                <w:rFonts w:ascii="Arial" w:hAnsi="Arial" w:cs="Arial"/>
                <w:sz w:val="22"/>
                <w:szCs w:val="22"/>
              </w:rPr>
              <w:t>Building and Environment, Vol. 42, No: 4, 1743-1751, 2007.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40</w:t>
            </w:r>
          </w:p>
        </w:tc>
        <w:tc>
          <w:tcPr>
            <w:tcW w:w="8716" w:type="dxa"/>
            <w:shd w:val="clear" w:color="auto" w:fill="auto"/>
            <w:vAlign w:val="center"/>
          </w:tcPr>
          <w:p w:rsidR="00113E1F" w:rsidRPr="00BB6CF1" w:rsidRDefault="00C832EA" w:rsidP="00135593">
            <w:pPr>
              <w:jc w:val="both"/>
              <w:rPr>
                <w:rFonts w:ascii="Arial" w:hAnsi="Arial" w:cs="Arial"/>
                <w:sz w:val="22"/>
                <w:szCs w:val="22"/>
              </w:rPr>
            </w:pPr>
            <w:r>
              <w:rPr>
                <w:rFonts w:ascii="Arial" w:hAnsi="Arial" w:cs="Arial"/>
                <w:sz w:val="22"/>
                <w:szCs w:val="22"/>
              </w:rPr>
              <w:t xml:space="preserve">Akalın, A., </w:t>
            </w:r>
            <w:r w:rsidR="00BB6CF1" w:rsidRPr="00BB6CF1">
              <w:rPr>
                <w:rFonts w:ascii="Arial" w:hAnsi="Arial" w:cs="Arial"/>
                <w:sz w:val="22"/>
                <w:szCs w:val="22"/>
              </w:rPr>
              <w:t>Yıldırım, K., Yücel, C. and Güngör, C., User Interventions in A Turkish Mass Housing Type,</w:t>
            </w:r>
            <w:r w:rsidR="00135593">
              <w:rPr>
                <w:rFonts w:ascii="Arial" w:hAnsi="Arial" w:cs="Arial"/>
                <w:sz w:val="22"/>
                <w:szCs w:val="22"/>
              </w:rPr>
              <w:t xml:space="preserve"> </w:t>
            </w:r>
            <w:r w:rsidR="00BB6CF1" w:rsidRPr="00BB6CF1">
              <w:rPr>
                <w:rFonts w:ascii="Arial" w:hAnsi="Arial" w:cs="Arial"/>
                <w:sz w:val="22"/>
                <w:szCs w:val="22"/>
              </w:rPr>
              <w:t>Open House International, Vol. 32, No: 4, 77-89, 2007.(Social Science Citation Index / Art &amp; Humanities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41</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Akalın-Baskaya, A. and Hidayetoğlu, M.L., Effects of indoor color on mood and cognitive performance,</w:t>
            </w:r>
            <w:r w:rsidR="00C832EA">
              <w:rPr>
                <w:rFonts w:ascii="Arial" w:hAnsi="Arial" w:cs="Arial"/>
                <w:sz w:val="22"/>
                <w:szCs w:val="22"/>
              </w:rPr>
              <w:t xml:space="preserve"> </w:t>
            </w:r>
            <w:r w:rsidRPr="00BB6CF1">
              <w:rPr>
                <w:rFonts w:ascii="Arial" w:hAnsi="Arial" w:cs="Arial"/>
                <w:sz w:val="22"/>
                <w:szCs w:val="22"/>
              </w:rPr>
              <w:t>Building and Environment, Vol. 42, No: 9, 3233-3240, 2007.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42</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and Akalın-Baskaya, A., Perceived crowding in a café-restaurant wi</w:t>
            </w:r>
            <w:r w:rsidR="00C832EA">
              <w:rPr>
                <w:rFonts w:ascii="Arial" w:hAnsi="Arial" w:cs="Arial"/>
                <w:sz w:val="22"/>
                <w:szCs w:val="22"/>
              </w:rPr>
              <w:t xml:space="preserve">th different seating densities, </w:t>
            </w:r>
            <w:r w:rsidRPr="00BB6CF1">
              <w:rPr>
                <w:rFonts w:ascii="Arial" w:hAnsi="Arial" w:cs="Arial"/>
                <w:sz w:val="22"/>
                <w:szCs w:val="22"/>
              </w:rPr>
              <w:t>Building and Environment, Vol. 42, No: 9, 3410-3417, 2007.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43</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Akalın, A. and Hidayetoğlu, M.L., The Effects of the Store Window Type on Consumers' Perception and Shopping Attitudes Throu</w:t>
            </w:r>
            <w:r w:rsidR="00C832EA">
              <w:rPr>
                <w:rFonts w:ascii="Arial" w:hAnsi="Arial" w:cs="Arial"/>
                <w:sz w:val="22"/>
                <w:szCs w:val="22"/>
              </w:rPr>
              <w:t xml:space="preserve">gh the Use of Digital Pictures, </w:t>
            </w:r>
            <w:r w:rsidRPr="00BB6CF1">
              <w:rPr>
                <w:rFonts w:ascii="Arial" w:hAnsi="Arial" w:cs="Arial"/>
                <w:sz w:val="22"/>
                <w:szCs w:val="22"/>
              </w:rPr>
              <w:t>G.U. Journal of Science, Vol. 20, No: 2, 30-40, 2007. (Emerging Sources Citation Index - ESCI)</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44</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ve Başkaya, A., Farklı Sosyo-Ekonomik Düzeye Sahip Kullanıcıların Konut Ana Yaşama Mekânını Değerlendirmesi “Evaluation of Main Living Room in Block Housing By User</w:t>
            </w:r>
            <w:r w:rsidR="00C832EA">
              <w:rPr>
                <w:rFonts w:ascii="Arial" w:hAnsi="Arial" w:cs="Arial"/>
                <w:sz w:val="22"/>
                <w:szCs w:val="22"/>
              </w:rPr>
              <w:t xml:space="preserve">s of Different Revenue Groups”, </w:t>
            </w:r>
            <w:r w:rsidRPr="00BB6CF1">
              <w:rPr>
                <w:rFonts w:ascii="Arial" w:hAnsi="Arial" w:cs="Arial"/>
                <w:sz w:val="22"/>
                <w:szCs w:val="22"/>
              </w:rPr>
              <w:t>G.Ü. Müh. Mim. Fak. Dergisi, Cilt 21, No: 2, 285-291, 2006.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45</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Geleneksel Afyonkarahisar Evlerine Ait Kapılar Üzerine Bir Araştırma “A Research on the Doors used in Traditional Afyonkarahisar Houses”, G.Ü. Müh. Mim. Fak. Dergisi, Cilt 21, No: 1, 75-85, 2006.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46</w:t>
            </w:r>
          </w:p>
        </w:tc>
        <w:tc>
          <w:tcPr>
            <w:tcW w:w="8716" w:type="dxa"/>
            <w:shd w:val="clear" w:color="auto" w:fill="auto"/>
            <w:vAlign w:val="center"/>
          </w:tcPr>
          <w:p w:rsidR="00113E1F" w:rsidRPr="00BB6CF1" w:rsidRDefault="00BB6CF1" w:rsidP="00C832EA">
            <w:pPr>
              <w:jc w:val="both"/>
              <w:rPr>
                <w:rFonts w:ascii="Arial" w:hAnsi="Arial" w:cs="Arial"/>
                <w:sz w:val="22"/>
                <w:szCs w:val="22"/>
              </w:rPr>
            </w:pPr>
            <w:r w:rsidRPr="00BB6CF1">
              <w:rPr>
                <w:rFonts w:ascii="Arial" w:hAnsi="Arial" w:cs="Arial"/>
                <w:sz w:val="22"/>
                <w:szCs w:val="22"/>
              </w:rPr>
              <w:t>Yıldırım, K., Bir Ticari Mekân İmajının, Müşteri Karakteristiklerine Bağlı Olarak Farklı Yorumlanması “The Effect of Differences in Customer Characteristics on the Evaluation of A Store Image”,</w:t>
            </w:r>
            <w:r w:rsidR="00C832EA">
              <w:rPr>
                <w:rFonts w:ascii="Arial" w:hAnsi="Arial" w:cs="Arial"/>
                <w:sz w:val="22"/>
                <w:szCs w:val="22"/>
              </w:rPr>
              <w:t xml:space="preserve"> </w:t>
            </w:r>
            <w:r w:rsidRPr="00BB6CF1">
              <w:rPr>
                <w:rFonts w:ascii="Arial" w:hAnsi="Arial" w:cs="Arial"/>
                <w:sz w:val="22"/>
                <w:szCs w:val="22"/>
              </w:rPr>
              <w:t>G.Ü. Müh. Mim. Fak. Dergisi, Cilt 20, No: 4, 473-481, 2005. (Science Citation Index)</w:t>
            </w:r>
          </w:p>
        </w:tc>
      </w:tr>
      <w:tr w:rsidR="00113E1F" w:rsidRPr="001B0BA8" w:rsidTr="009206DC">
        <w:trPr>
          <w:trHeight w:val="567"/>
        </w:trPr>
        <w:tc>
          <w:tcPr>
            <w:tcW w:w="1134" w:type="dxa"/>
            <w:shd w:val="clear" w:color="auto" w:fill="auto"/>
            <w:vAlign w:val="center"/>
          </w:tcPr>
          <w:p w:rsidR="00113E1F" w:rsidRPr="00135593" w:rsidRDefault="00C832EA" w:rsidP="009206DC">
            <w:pPr>
              <w:rPr>
                <w:rFonts w:ascii="Arial" w:hAnsi="Arial" w:cs="Arial"/>
                <w:sz w:val="22"/>
                <w:szCs w:val="22"/>
                <w:lang w:val="tr-TR" w:eastAsia="tr-TR"/>
              </w:rPr>
            </w:pPr>
            <w:r w:rsidRPr="00135593">
              <w:rPr>
                <w:rFonts w:ascii="Arial" w:hAnsi="Arial" w:cs="Arial"/>
                <w:sz w:val="22"/>
                <w:szCs w:val="22"/>
                <w:lang w:val="tr-TR" w:eastAsia="tr-TR"/>
              </w:rPr>
              <w:t>47</w:t>
            </w:r>
          </w:p>
        </w:tc>
        <w:tc>
          <w:tcPr>
            <w:tcW w:w="8716" w:type="dxa"/>
            <w:shd w:val="clear" w:color="auto" w:fill="auto"/>
            <w:vAlign w:val="center"/>
          </w:tcPr>
          <w:p w:rsidR="00113E1F" w:rsidRPr="00BB6CF1" w:rsidRDefault="00C832EA" w:rsidP="00C832EA">
            <w:pPr>
              <w:jc w:val="both"/>
              <w:rPr>
                <w:rFonts w:ascii="Arial" w:hAnsi="Arial" w:cs="Arial"/>
                <w:sz w:val="22"/>
                <w:szCs w:val="22"/>
              </w:rPr>
            </w:pPr>
            <w:r>
              <w:rPr>
                <w:rFonts w:ascii="Arial" w:hAnsi="Arial" w:cs="Arial"/>
                <w:sz w:val="22"/>
                <w:szCs w:val="22"/>
              </w:rPr>
              <w:t xml:space="preserve">Başkaya, A., </w:t>
            </w:r>
            <w:r w:rsidR="00BB6CF1" w:rsidRPr="00BB6CF1">
              <w:rPr>
                <w:rFonts w:ascii="Arial" w:hAnsi="Arial" w:cs="Arial"/>
                <w:sz w:val="22"/>
                <w:szCs w:val="22"/>
              </w:rPr>
              <w:t xml:space="preserve">Yıldırım, K. ve Muslu, M.S., Poliklinik Bekleme Alanlarında Fonksiyonel ve Algı-Davranışsal Kalite: Ankara, İbni Sina Hastanesi Polikliniği “Functional and Perceptual Quality of Polyclinic Waiting Halls: Ankara, </w:t>
            </w:r>
            <w:r>
              <w:rPr>
                <w:rFonts w:ascii="Arial" w:hAnsi="Arial" w:cs="Arial"/>
                <w:sz w:val="22"/>
                <w:szCs w:val="22"/>
              </w:rPr>
              <w:t xml:space="preserve">İbni Sina Hospital Polyclinic”, </w:t>
            </w:r>
            <w:r w:rsidR="00BB6CF1" w:rsidRPr="00BB6CF1">
              <w:rPr>
                <w:rFonts w:ascii="Arial" w:hAnsi="Arial" w:cs="Arial"/>
                <w:sz w:val="22"/>
                <w:szCs w:val="22"/>
              </w:rPr>
              <w:t>G.Ü. Müh. Mim. Fak. Dergisi, Cilt 20, No: 1, 53-68, 2005. (Science Citation Index)</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48</w:t>
            </w:r>
          </w:p>
        </w:tc>
        <w:tc>
          <w:tcPr>
            <w:tcW w:w="8716" w:type="dxa"/>
            <w:shd w:val="clear" w:color="auto" w:fill="auto"/>
            <w:vAlign w:val="center"/>
          </w:tcPr>
          <w:p w:rsidR="00C832EA" w:rsidRPr="001363A4" w:rsidRDefault="001363A4" w:rsidP="001363A4">
            <w:pPr>
              <w:jc w:val="both"/>
              <w:rPr>
                <w:rFonts w:ascii="Arial" w:hAnsi="Arial" w:cs="Arial"/>
                <w:sz w:val="22"/>
                <w:szCs w:val="22"/>
              </w:rPr>
            </w:pPr>
            <w:r>
              <w:rPr>
                <w:rFonts w:ascii="Arial" w:hAnsi="Arial" w:cs="Arial"/>
                <w:sz w:val="22"/>
                <w:szCs w:val="22"/>
              </w:rPr>
              <w:t xml:space="preserve">Hidayetoğlu, M.L., </w:t>
            </w:r>
            <w:r w:rsidR="001553E0" w:rsidRPr="001363A4">
              <w:rPr>
                <w:rFonts w:ascii="Arial" w:hAnsi="Arial" w:cs="Arial"/>
                <w:sz w:val="22"/>
                <w:szCs w:val="22"/>
              </w:rPr>
              <w:t>Yıldırım, K. (2017).Innovative Approaches in Furniture Assembly and Sustainability in Design.</w:t>
            </w:r>
            <w:r>
              <w:rPr>
                <w:rFonts w:ascii="Arial" w:hAnsi="Arial" w:cs="Arial"/>
                <w:sz w:val="22"/>
                <w:szCs w:val="22"/>
              </w:rPr>
              <w:t xml:space="preserve"> </w:t>
            </w:r>
            <w:r w:rsidR="001553E0" w:rsidRPr="001363A4">
              <w:rPr>
                <w:rFonts w:ascii="Arial" w:hAnsi="Arial" w:cs="Arial"/>
                <w:sz w:val="22"/>
                <w:szCs w:val="22"/>
              </w:rPr>
              <w:t>İleri Teknoloji Bilimleri Dergisi, Cilt 6 (3), 122-132.</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49</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Çağatay, K., Yıldırım, K., Gokbulut, N. ve Subaşı, T., </w:t>
            </w:r>
            <w:hyperlink r:id="rId15" w:tgtFrame="_blank" w:history="1">
              <w:r w:rsidRPr="001363A4">
                <w:rPr>
                  <w:rStyle w:val="Kpr"/>
                  <w:rFonts w:ascii="Arial" w:hAnsi="Arial" w:cs="Arial"/>
                  <w:color w:val="auto"/>
                  <w:sz w:val="22"/>
                  <w:szCs w:val="22"/>
                  <w:u w:val="none"/>
                </w:rPr>
                <w:t>The Effects of Interior Design in Open Offices on Employee’s Motivation</w:t>
              </w:r>
            </w:hyperlink>
            <w:r w:rsidRPr="001363A4">
              <w:rPr>
                <w:rFonts w:ascii="Arial" w:hAnsi="Arial" w:cs="Arial"/>
                <w:sz w:val="22"/>
                <w:szCs w:val="22"/>
              </w:rPr>
              <w:t>, Mugla Jou</w:t>
            </w:r>
            <w:r w:rsidR="001363A4">
              <w:rPr>
                <w:rFonts w:ascii="Arial" w:hAnsi="Arial" w:cs="Arial"/>
                <w:sz w:val="22"/>
                <w:szCs w:val="22"/>
              </w:rPr>
              <w:t xml:space="preserve">rnal of Science and Technology, </w:t>
            </w:r>
            <w:r w:rsidRPr="001363A4">
              <w:rPr>
                <w:rFonts w:ascii="Arial" w:hAnsi="Arial" w:cs="Arial"/>
                <w:sz w:val="22"/>
                <w:szCs w:val="22"/>
              </w:rPr>
              <w:t>Vol 3, No 1, 2017, Pages 20-26. (Arastirmax Index, Directory of Research Journals Indexing)</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50</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Söğütlü</w:t>
            </w:r>
            <w:proofErr w:type="gramStart"/>
            <w:r w:rsidRPr="001363A4">
              <w:rPr>
                <w:rFonts w:ascii="Arial" w:hAnsi="Arial" w:cs="Arial"/>
                <w:sz w:val="22"/>
                <w:szCs w:val="22"/>
              </w:rPr>
              <w:t>,C</w:t>
            </w:r>
            <w:proofErr w:type="gramEnd"/>
            <w:r w:rsidRPr="001363A4">
              <w:rPr>
                <w:rFonts w:ascii="Arial" w:hAnsi="Arial" w:cs="Arial"/>
                <w:sz w:val="22"/>
                <w:szCs w:val="22"/>
              </w:rPr>
              <w:t>., Yıldırım, K., Togay, A., Döngel, N., Söylemez Özköse, D., “Restoration Applications o</w:t>
            </w:r>
            <w:r w:rsidR="001363A4">
              <w:rPr>
                <w:rFonts w:ascii="Arial" w:hAnsi="Arial" w:cs="Arial"/>
                <w:sz w:val="22"/>
                <w:szCs w:val="22"/>
              </w:rPr>
              <w:t xml:space="preserve">f Wooden Structures in Turkey”, </w:t>
            </w:r>
            <w:r w:rsidRPr="001363A4">
              <w:rPr>
                <w:rFonts w:ascii="Arial" w:hAnsi="Arial" w:cs="Arial"/>
                <w:sz w:val="22"/>
                <w:szCs w:val="22"/>
              </w:rPr>
              <w:t>Mugla Journal of Science and Technology, Vol 2, No 2, 201</w:t>
            </w:r>
            <w:r w:rsidR="001363A4">
              <w:rPr>
                <w:rFonts w:ascii="Arial" w:hAnsi="Arial" w:cs="Arial"/>
                <w:sz w:val="22"/>
                <w:szCs w:val="22"/>
              </w:rPr>
              <w:t xml:space="preserve">6, Pages 181-186. </w:t>
            </w:r>
            <w:r w:rsidRPr="001363A4">
              <w:rPr>
                <w:rFonts w:ascii="Arial" w:hAnsi="Arial" w:cs="Arial"/>
                <w:sz w:val="22"/>
                <w:szCs w:val="22"/>
              </w:rPr>
              <w:t>(Arastirmax Index, Directory of Research Journals Indexing)</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51</w:t>
            </w:r>
          </w:p>
        </w:tc>
        <w:tc>
          <w:tcPr>
            <w:tcW w:w="8716" w:type="dxa"/>
            <w:shd w:val="clear" w:color="auto" w:fill="auto"/>
            <w:vAlign w:val="center"/>
          </w:tcPr>
          <w:p w:rsidR="00C832EA" w:rsidRPr="001363A4" w:rsidRDefault="001363A4" w:rsidP="001363A4">
            <w:pPr>
              <w:jc w:val="both"/>
              <w:rPr>
                <w:rFonts w:ascii="Arial" w:hAnsi="Arial" w:cs="Arial"/>
                <w:sz w:val="22"/>
                <w:szCs w:val="22"/>
              </w:rPr>
            </w:pPr>
            <w:r>
              <w:rPr>
                <w:rFonts w:ascii="Arial" w:hAnsi="Arial" w:cs="Arial"/>
                <w:sz w:val="22"/>
                <w:szCs w:val="22"/>
              </w:rPr>
              <w:t xml:space="preserve">Keskin, S., ve </w:t>
            </w:r>
            <w:r w:rsidR="001553E0" w:rsidRPr="001363A4">
              <w:rPr>
                <w:rFonts w:ascii="Arial" w:hAnsi="Arial" w:cs="Arial"/>
                <w:sz w:val="22"/>
                <w:szCs w:val="22"/>
              </w:rPr>
              <w:t>Yıldırım, K., Geleneksel Kemaliye Evle</w:t>
            </w:r>
            <w:r>
              <w:rPr>
                <w:rFonts w:ascii="Arial" w:hAnsi="Arial" w:cs="Arial"/>
                <w:sz w:val="22"/>
                <w:szCs w:val="22"/>
              </w:rPr>
              <w:t xml:space="preserve">rine Ait Kapıların İncelenmesi, </w:t>
            </w:r>
            <w:r w:rsidR="001553E0" w:rsidRPr="001363A4">
              <w:rPr>
                <w:rFonts w:ascii="Arial" w:hAnsi="Arial" w:cs="Arial"/>
                <w:sz w:val="22"/>
                <w:szCs w:val="22"/>
              </w:rPr>
              <w:t>Sanat ve Tasarım Dergisi, Sayı 17, Sayfa 119-137, 2016. (Ulakbim)</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52</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 xml:space="preserve">Çağatay, K., Kahraman, N., &amp; Yıldırım, K., Determination of the Design Criteria for Teenage Room </w:t>
            </w:r>
            <w:r w:rsidR="001363A4">
              <w:rPr>
                <w:rFonts w:ascii="Arial" w:hAnsi="Arial" w:cs="Arial"/>
                <w:sz w:val="22"/>
                <w:szCs w:val="22"/>
              </w:rPr>
              <w:t>Interiors and Interior Elements</w:t>
            </w:r>
            <w:r w:rsidRPr="001363A4">
              <w:rPr>
                <w:rFonts w:ascii="Arial" w:hAnsi="Arial" w:cs="Arial"/>
                <w:sz w:val="22"/>
                <w:szCs w:val="22"/>
              </w:rPr>
              <w:t>: METU Biology and Food Engineering Departments Sample, K.U. Journal of Forestry Faculty, Vol.16 (1), 54-63, 2016. (Ulakbim)</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53</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Çağatay, K., Yalçın, M.</w:t>
            </w:r>
            <w:r w:rsidR="001363A4">
              <w:rPr>
                <w:rFonts w:ascii="Arial" w:hAnsi="Arial" w:cs="Arial"/>
                <w:sz w:val="22"/>
                <w:szCs w:val="22"/>
              </w:rPr>
              <w:t xml:space="preserve">, &amp; </w:t>
            </w:r>
            <w:r w:rsidRPr="001363A4">
              <w:rPr>
                <w:rFonts w:ascii="Arial" w:hAnsi="Arial" w:cs="Arial"/>
                <w:sz w:val="22"/>
                <w:szCs w:val="22"/>
              </w:rPr>
              <w:t>Yıldırım, K., Öğrenci Yurdu Odalarının Mekân Kalitesinin Kullanıcıların Fonksiyonel ve Algısal Performansı Üzerine Etkisi; Tahsin Banguoğlu Öğrenci Yurdu Örneği,Tasarım ve Kuram, Sayı 18, 51-70, 2014. (Academia Social Science Index-ASOS, Directory of Open Access Journals, Ulakbim)</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lastRenderedPageBreak/>
              <w:t>54</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Söğütlü, C., Döngel, N. ve Çakır, M., Türkiye Mobilya Sektöründe Kalite ve Standartlaşmanın Pazarlamaya Etkileri, Politeknik Dergisi, Cilt 16, Sayı: 1, 9-17, 2013. (Ulakbim)</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55</w:t>
            </w:r>
          </w:p>
        </w:tc>
        <w:tc>
          <w:tcPr>
            <w:tcW w:w="8716" w:type="dxa"/>
            <w:shd w:val="clear" w:color="auto" w:fill="auto"/>
            <w:vAlign w:val="center"/>
          </w:tcPr>
          <w:p w:rsidR="00C832EA" w:rsidRPr="001363A4" w:rsidRDefault="001363A4" w:rsidP="001363A4">
            <w:pPr>
              <w:jc w:val="both"/>
              <w:rPr>
                <w:rFonts w:ascii="Arial" w:hAnsi="Arial" w:cs="Arial"/>
                <w:sz w:val="22"/>
                <w:szCs w:val="22"/>
              </w:rPr>
            </w:pPr>
            <w:r>
              <w:rPr>
                <w:rFonts w:ascii="Arial" w:hAnsi="Arial" w:cs="Arial"/>
                <w:sz w:val="22"/>
                <w:szCs w:val="22"/>
              </w:rPr>
              <w:t xml:space="preserve">Şenol, S., ve </w:t>
            </w:r>
            <w:r w:rsidR="001553E0" w:rsidRPr="001363A4">
              <w:rPr>
                <w:rFonts w:ascii="Arial" w:hAnsi="Arial" w:cs="Arial"/>
                <w:sz w:val="22"/>
                <w:szCs w:val="22"/>
              </w:rPr>
              <w:t>Yıldırım, K., Kütahya’da Faaliyet Gösteren Küçük ve Orta Ölçekli Mobilya İşletmelerinde Tasarım-Üretim Süreci Etkileşimi Üzerine Bir Araştırma, D.Ü. Fen Bilimleri Dergisi, Sayı 28, 97-106, 2012.</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56</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Çağatay, K. ve Özkan, A., Farklı Sosyo-Ekonomik Düzeye (SED) Sahip Kullanıcıların Mutfaklarındaki Havalandırma Si</w:t>
            </w:r>
            <w:r w:rsidR="001363A4">
              <w:rPr>
                <w:rFonts w:ascii="Arial" w:hAnsi="Arial" w:cs="Arial"/>
                <w:sz w:val="22"/>
                <w:szCs w:val="22"/>
              </w:rPr>
              <w:t xml:space="preserve">stemleri Üzerine Bir Araştırma, </w:t>
            </w:r>
            <w:r w:rsidRPr="001363A4">
              <w:rPr>
                <w:rFonts w:ascii="Arial" w:hAnsi="Arial" w:cs="Arial"/>
                <w:sz w:val="22"/>
                <w:szCs w:val="22"/>
              </w:rPr>
              <w:t>Politeknik Dergisi, Cilt 12, No: 4, 2009.</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57</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Uzun, O. ve Kahraman, N., İki Farklı Kültürel Bölgede Bulunan Apartman Konut Yaşama Mekânlarının Kullanım Sürecinde De</w:t>
            </w:r>
            <w:r w:rsidR="001363A4">
              <w:rPr>
                <w:rFonts w:ascii="Arial" w:hAnsi="Arial" w:cs="Arial"/>
                <w:sz w:val="22"/>
                <w:szCs w:val="22"/>
              </w:rPr>
              <w:t xml:space="preserve">ğerlendirilmesi, </w:t>
            </w:r>
            <w:r w:rsidRPr="001363A4">
              <w:rPr>
                <w:rFonts w:ascii="Arial" w:hAnsi="Arial" w:cs="Arial"/>
                <w:sz w:val="22"/>
                <w:szCs w:val="22"/>
              </w:rPr>
              <w:t>Politeknik Dergisi, Cilt 12, No: 2, 2009.</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58</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Akalın, A. ve Çağatay, K., Otel Yatak Odalarının İç Mekân Tasarımının Kullanıcıların Algı-Davranışsal Performansı Üzerine Etkisi, Politeknik Dergisi, Cilt 11, No: 2, 2008.</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59</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 xml:space="preserve">Yıldırım, K., Akalın, A., Şimşek, M. ve Kahraman, N., Konut İç Mekân Donatı Elemanları ile Teknolojik Ürünler Arası İlişkilerin </w:t>
            </w:r>
            <w:r w:rsidR="001363A4">
              <w:rPr>
                <w:rFonts w:ascii="Arial" w:hAnsi="Arial" w:cs="Arial"/>
                <w:sz w:val="22"/>
                <w:szCs w:val="22"/>
              </w:rPr>
              <w:t xml:space="preserve">Kullanıcı Memnuniyetine Etkisi, </w:t>
            </w:r>
            <w:r w:rsidRPr="001363A4">
              <w:rPr>
                <w:rFonts w:ascii="Arial" w:hAnsi="Arial" w:cs="Arial"/>
                <w:sz w:val="22"/>
                <w:szCs w:val="22"/>
              </w:rPr>
              <w:t>Politeknik Dergisi, Cilt 11, No: 1, 2008.</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60</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Sönmez, A., Yıldırım, K., Gürleyen, L. ve Arslan, A.R., Mobilya Endüstrisinde İhracata Yönelik Devlet Desteklerinin İşletmeler Üzerindeki Etkileri, Politeknik Dergisi, Cilt 10, No: 4, 2007.</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61</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Akalın, A., Yeşilkavak, F. ve Hidayetoğlu, M.L., Konut Mutfaklarının Mekân Kalitesinin Kullanıcıların Fonksiyonel ve Algısal Performansına Etkisi: TOKİ Eryaman 7. Etap Konutları,</w:t>
            </w:r>
            <w:r w:rsidR="001363A4">
              <w:rPr>
                <w:rFonts w:ascii="Arial" w:hAnsi="Arial" w:cs="Arial"/>
                <w:sz w:val="22"/>
                <w:szCs w:val="22"/>
              </w:rPr>
              <w:t xml:space="preserve"> </w:t>
            </w:r>
            <w:r w:rsidRPr="001363A4">
              <w:rPr>
                <w:rFonts w:ascii="Arial" w:hAnsi="Arial" w:cs="Arial"/>
                <w:sz w:val="22"/>
                <w:szCs w:val="22"/>
              </w:rPr>
              <w:t>Politeknik Dergisi, Cilt 10, No: 4, 2007.</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62</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 xml:space="preserve">Yıldırım, K., Aras, R. ve Soydaş-Wilson, Z., Birbirlerinin Satışını Destekleyen Hizmet ve Ürünlerin Bir Arada Sunulduğu Ticari Mekânlar: Kitap </w:t>
            </w:r>
            <w:r w:rsidR="001363A4">
              <w:rPr>
                <w:rFonts w:ascii="Arial" w:hAnsi="Arial" w:cs="Arial"/>
                <w:sz w:val="22"/>
                <w:szCs w:val="22"/>
              </w:rPr>
              <w:t xml:space="preserve">Evi-Kafe Örneği, </w:t>
            </w:r>
            <w:r w:rsidRPr="001363A4">
              <w:rPr>
                <w:rFonts w:ascii="Arial" w:hAnsi="Arial" w:cs="Arial"/>
                <w:sz w:val="22"/>
                <w:szCs w:val="22"/>
              </w:rPr>
              <w:t xml:space="preserve">Politeknik Dergisi, Cilt 10, </w:t>
            </w:r>
            <w:proofErr w:type="gramStart"/>
            <w:r w:rsidRPr="001363A4">
              <w:rPr>
                <w:rFonts w:ascii="Arial" w:hAnsi="Arial" w:cs="Arial"/>
                <w:sz w:val="22"/>
                <w:szCs w:val="22"/>
              </w:rPr>
              <w:t>No</w:t>
            </w:r>
            <w:proofErr w:type="gramEnd"/>
            <w:r w:rsidRPr="001363A4">
              <w:rPr>
                <w:rFonts w:ascii="Arial" w:hAnsi="Arial" w:cs="Arial"/>
                <w:sz w:val="22"/>
                <w:szCs w:val="22"/>
              </w:rPr>
              <w:t>: 3, 2007.</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63</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Hidayetoğlu, M.L. ve Şen, A., Farklı Mimari Biçimlerdeki Kafe/Pastane Mekânlarının Kullanıcıların Algı-Davranışsal Performansı Üzerine Etkisi, Politeknik Dergisi, Cilt 10, No: 3, 2007.</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64</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Döngel, N. ve Gürleyen, L., Konut İç Mekan Donatı Elemanlarının Tasarımında Teknolojik Ürünlerin Etkisinin Belirlenmesi, Politeknik Dergisi, Cilt 10, No: 2, 2007.</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65</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ve Muslu, M.S., Poliklinik Bekleme Alanlarında Çevresel Faktörlerin Kullanıcıların Fonksiyonel ve Algı-Davranışsal Performansına Etkisi: Ga</w:t>
            </w:r>
            <w:r w:rsidR="001363A4">
              <w:rPr>
                <w:rFonts w:ascii="Arial" w:hAnsi="Arial" w:cs="Arial"/>
                <w:sz w:val="22"/>
                <w:szCs w:val="22"/>
              </w:rPr>
              <w:t xml:space="preserve">zi Hastanesi Çocuk Polikliniği, </w:t>
            </w:r>
            <w:r w:rsidRPr="001363A4">
              <w:rPr>
                <w:rFonts w:ascii="Arial" w:hAnsi="Arial" w:cs="Arial"/>
                <w:sz w:val="22"/>
                <w:szCs w:val="22"/>
              </w:rPr>
              <w:t xml:space="preserve">Politeknik Dergisi, Cilt 9, </w:t>
            </w:r>
            <w:proofErr w:type="gramStart"/>
            <w:r w:rsidRPr="001363A4">
              <w:rPr>
                <w:rFonts w:ascii="Arial" w:hAnsi="Arial" w:cs="Arial"/>
                <w:sz w:val="22"/>
                <w:szCs w:val="22"/>
              </w:rPr>
              <w:t>No</w:t>
            </w:r>
            <w:proofErr w:type="gramEnd"/>
            <w:r w:rsidRPr="001363A4">
              <w:rPr>
                <w:rFonts w:ascii="Arial" w:hAnsi="Arial" w:cs="Arial"/>
                <w:sz w:val="22"/>
                <w:szCs w:val="22"/>
              </w:rPr>
              <w:t>: 1, 2006.</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66</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Aras, R. ve Tosun, Ö., Orta Sosyo-Ekonomik Düzeye Sahip Kullanıcıların Konut Banyolarının İç Mekan Çözümlemesi, Politeknik Dergisi, Cilt 8, No: 4, 2005.</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67</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ve Kasal, Ö., Çizim Mekanlarında İnsan-Eylem-Donatı Elemanı İlişkileri Üzerine Bir Araştırma,</w:t>
            </w:r>
            <w:r w:rsidR="001363A4">
              <w:rPr>
                <w:rFonts w:ascii="Arial" w:hAnsi="Arial" w:cs="Arial"/>
                <w:sz w:val="22"/>
                <w:szCs w:val="22"/>
              </w:rPr>
              <w:t xml:space="preserve"> </w:t>
            </w:r>
            <w:r w:rsidRPr="001363A4">
              <w:rPr>
                <w:rFonts w:ascii="Arial" w:hAnsi="Arial" w:cs="Arial"/>
                <w:sz w:val="22"/>
                <w:szCs w:val="22"/>
              </w:rPr>
              <w:t>Politeknik Dergisi, Cilt 8, No: 3, 2005.</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68</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Başkaya, A. ve Hidayetoğlu, M.L., Farklı Sosyo-Ekonomik Düzeye Sahip Blok-Konut Kullanıcılarının Sabit İç Donatım Elemanlarından Memnuniyeti, Politeknik Dergisi, Cilt 8, No: 2, 2005.</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69</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Aras, R., Yıldırım, K. ve Utar, M., Sosyo-Kültürel Değişimin Geleneksel Urfa Evlerinde Mekan Organizasyonuna Etkisi, G.Ü. Fen Bilimleri Dergisi, Cilt 16, No: 4, 2003.</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70</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Küreli, İ., Yıldırım, K. ve Söğütlü, C., Kalıp Preste Biçimlendirilmiş ve Kaplanmış Yonga Levhanın (Werzalit) Sıcak Su Buharı Etkisinde Davranış Özellikleri, G.Ü. Fen Bilimleri Dergisi, Cilt 16, No: 1, 2003.</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71</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Konfeksiyon Mağazalarının Tasarım Kriterlerinin Belirlenmesine Yönelik Bir Araştırma</w:t>
            </w:r>
            <w:proofErr w:type="gramStart"/>
            <w:r w:rsidRPr="001363A4">
              <w:rPr>
                <w:rFonts w:ascii="Arial" w:hAnsi="Arial" w:cs="Arial"/>
                <w:sz w:val="22"/>
                <w:szCs w:val="22"/>
              </w:rPr>
              <w:t>,G.Ü</w:t>
            </w:r>
            <w:proofErr w:type="gramEnd"/>
            <w:r w:rsidRPr="001363A4">
              <w:rPr>
                <w:rFonts w:ascii="Arial" w:hAnsi="Arial" w:cs="Arial"/>
                <w:sz w:val="22"/>
                <w:szCs w:val="22"/>
              </w:rPr>
              <w:t>. Fen Bilimleri Dergisi, Cilt 15, No: 1, 2002.</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72</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Örs, Y., Yıldırım, K. ve Söğütlü, C., Su Buharlı Ortamda Kullanılan Laminat Kaplı Yongalevha ve Liflevhada Ağırlık, Kalınlık ve Genişlik Değişmesine Kenar Kaplamanın Etkisi, Politeknik Dergisi, Cilt 3, Sayı 3, 2000.</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73</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ve Hacıbaloğlu, M., Konut Mutfakları ile İlgili Ergonomik Bir Araştırma, G.Ü. Fen Bilimleri Dergisi, Cilt 13, No: 3, 2000.</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lastRenderedPageBreak/>
              <w:t>74</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Özçifçi, A. ve Yıldırım, K., Sentetik Reçine Kaplı Lif Levhadan Hazırlanan Çerçeve Profil Sistemlerinde Alternatif Köşe Birleştirmelerinin Direnç Özellikleri, Teknoloji Dergisi, Cilt 3, No: 2-3, 2000.</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75</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Küreli, İ. ve Yıldırım, K., Lif Levhanın (MDFlam) Sıcak Su Buharı Etkisinde Kenar Kaplama Türüne Göre Davranış Özellikleri, Teknoloji Dergisi, Cilt 3, No: 1, 2000.</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76</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Küreli, İ. ve Yıldırım, K., Sentetik Reçine Kaplı Yonga Levhada (Suntalam) Kenar Kaplama Malzemesinin Sıcak Su Buharına Dayanıklılığı, Politeknik Dergisi, Cilt 2, No: 4, 1999.</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77</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Günümüz Konut Mutfağında Donatı El</w:t>
            </w:r>
            <w:r w:rsidR="001363A4">
              <w:rPr>
                <w:rFonts w:ascii="Arial" w:hAnsi="Arial" w:cs="Arial"/>
                <w:sz w:val="22"/>
                <w:szCs w:val="22"/>
              </w:rPr>
              <w:t xml:space="preserve">emanları Üzerine Bir Araştırma, </w:t>
            </w:r>
            <w:r w:rsidRPr="001363A4">
              <w:rPr>
                <w:rFonts w:ascii="Arial" w:hAnsi="Arial" w:cs="Arial"/>
                <w:sz w:val="22"/>
                <w:szCs w:val="22"/>
              </w:rPr>
              <w:t>Politeknik Dergisi, Cilt 2, No: 4, 1999.</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78</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Yıldırım, K. ve Küreli, İ., Konut Mutfaklarında Kullanılan İnce Yapı Elemanları Üzerine Bir Araştırma,</w:t>
            </w:r>
            <w:r w:rsidR="001363A4">
              <w:rPr>
                <w:rFonts w:ascii="Arial" w:hAnsi="Arial" w:cs="Arial"/>
                <w:sz w:val="22"/>
                <w:szCs w:val="22"/>
              </w:rPr>
              <w:t xml:space="preserve"> </w:t>
            </w:r>
            <w:r w:rsidRPr="001363A4">
              <w:rPr>
                <w:rFonts w:ascii="Arial" w:hAnsi="Arial" w:cs="Arial"/>
                <w:sz w:val="22"/>
                <w:szCs w:val="22"/>
              </w:rPr>
              <w:t>Teknoloji Dergisi, Cilt 2, No: 3-4, 1999.</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79</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Sönmez, A. ve Yıldırım, K., Orta Nitelikli Konutların Ebeveyn Yatak Odalarında Bulunan Elbise Dolapları ve Bunların Modüler Koordinasyonu,</w:t>
            </w:r>
            <w:r w:rsidR="001363A4">
              <w:rPr>
                <w:rFonts w:ascii="Arial" w:hAnsi="Arial" w:cs="Arial"/>
                <w:sz w:val="22"/>
                <w:szCs w:val="22"/>
              </w:rPr>
              <w:t xml:space="preserve"> </w:t>
            </w:r>
            <w:r w:rsidRPr="001363A4">
              <w:rPr>
                <w:rFonts w:ascii="Arial" w:hAnsi="Arial" w:cs="Arial"/>
                <w:sz w:val="22"/>
                <w:szCs w:val="22"/>
              </w:rPr>
              <w:t>G.Ü. Fen Bilimleri Dergisi, Cilt 12, No: 1, 1999.</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80</w:t>
            </w:r>
          </w:p>
        </w:tc>
        <w:tc>
          <w:tcPr>
            <w:tcW w:w="8716" w:type="dxa"/>
            <w:shd w:val="clear" w:color="auto" w:fill="auto"/>
            <w:vAlign w:val="center"/>
          </w:tcPr>
          <w:p w:rsidR="00C832EA" w:rsidRPr="001363A4" w:rsidRDefault="001363A4" w:rsidP="001363A4">
            <w:pPr>
              <w:jc w:val="both"/>
              <w:rPr>
                <w:rFonts w:ascii="Arial" w:hAnsi="Arial" w:cs="Arial"/>
                <w:sz w:val="22"/>
                <w:szCs w:val="22"/>
              </w:rPr>
            </w:pPr>
            <w:r>
              <w:rPr>
                <w:rFonts w:ascii="Arial" w:hAnsi="Arial" w:cs="Arial"/>
                <w:sz w:val="22"/>
                <w:szCs w:val="22"/>
              </w:rPr>
              <w:t xml:space="preserve">Sönmez, A. ve </w:t>
            </w:r>
            <w:r w:rsidR="001553E0" w:rsidRPr="001363A4">
              <w:rPr>
                <w:rFonts w:ascii="Arial" w:hAnsi="Arial" w:cs="Arial"/>
                <w:sz w:val="22"/>
                <w:szCs w:val="22"/>
              </w:rPr>
              <w:t>Yıldırım, K., Orta Nitelikli Konutlarda Ebeveyn Yatak Odası Planlanması için Optimum Çözümler, G.Ü. Fen Bilimleri Dergisi, Cilt 9, No: 3, 1996.</w:t>
            </w:r>
          </w:p>
        </w:tc>
      </w:tr>
      <w:tr w:rsidR="00C832EA" w:rsidRPr="001B0BA8" w:rsidTr="009206DC">
        <w:trPr>
          <w:trHeight w:val="567"/>
        </w:trPr>
        <w:tc>
          <w:tcPr>
            <w:tcW w:w="1134" w:type="dxa"/>
            <w:shd w:val="clear" w:color="auto" w:fill="auto"/>
            <w:vAlign w:val="center"/>
          </w:tcPr>
          <w:p w:rsidR="00C832EA"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81</w:t>
            </w:r>
          </w:p>
        </w:tc>
        <w:tc>
          <w:tcPr>
            <w:tcW w:w="8716" w:type="dxa"/>
            <w:shd w:val="clear" w:color="auto" w:fill="auto"/>
            <w:vAlign w:val="center"/>
          </w:tcPr>
          <w:p w:rsidR="00C832EA" w:rsidRPr="001363A4" w:rsidRDefault="001553E0" w:rsidP="001363A4">
            <w:pPr>
              <w:jc w:val="both"/>
              <w:rPr>
                <w:rFonts w:ascii="Arial" w:hAnsi="Arial" w:cs="Arial"/>
                <w:sz w:val="22"/>
                <w:szCs w:val="22"/>
              </w:rPr>
            </w:pPr>
            <w:r w:rsidRPr="001363A4">
              <w:rPr>
                <w:rFonts w:ascii="Arial" w:hAnsi="Arial" w:cs="Arial"/>
                <w:sz w:val="22"/>
                <w:szCs w:val="22"/>
              </w:rPr>
              <w:t>Işık, Z. ve Yıldırım, K., Dekorasyonda İnce Yapı: Temel Ders Kitabı (G.Ü. Yayın Komisyonu Karar No: 2001/320),</w:t>
            </w:r>
            <w:r w:rsidR="001363A4">
              <w:rPr>
                <w:rFonts w:ascii="Arial" w:hAnsi="Arial" w:cs="Arial"/>
                <w:sz w:val="22"/>
                <w:szCs w:val="22"/>
              </w:rPr>
              <w:t xml:space="preserve"> </w:t>
            </w:r>
            <w:r w:rsidRPr="001363A4">
              <w:rPr>
                <w:rFonts w:ascii="Arial" w:hAnsi="Arial" w:cs="Arial"/>
                <w:sz w:val="22"/>
                <w:szCs w:val="22"/>
              </w:rPr>
              <w:t xml:space="preserve">Zirve Ofset Basın Yayın Matbaacılık San. Tic. Ltd. </w:t>
            </w:r>
            <w:proofErr w:type="gramStart"/>
            <w:r w:rsidRPr="001363A4">
              <w:rPr>
                <w:rFonts w:ascii="Arial" w:hAnsi="Arial" w:cs="Arial"/>
                <w:sz w:val="22"/>
                <w:szCs w:val="22"/>
              </w:rPr>
              <w:t>Şti.,</w:t>
            </w:r>
            <w:proofErr w:type="gramEnd"/>
            <w:r w:rsidRPr="001363A4">
              <w:rPr>
                <w:rFonts w:ascii="Arial" w:hAnsi="Arial" w:cs="Arial"/>
                <w:sz w:val="22"/>
                <w:szCs w:val="22"/>
              </w:rPr>
              <w:t xml:space="preserve"> ISBN: 975-97378-0-9, Ankara, 2002.</w:t>
            </w:r>
          </w:p>
        </w:tc>
      </w:tr>
      <w:tr w:rsidR="001363A4" w:rsidRPr="001B0BA8" w:rsidTr="009206DC">
        <w:trPr>
          <w:trHeight w:val="567"/>
        </w:trPr>
        <w:tc>
          <w:tcPr>
            <w:tcW w:w="1134" w:type="dxa"/>
            <w:shd w:val="clear" w:color="auto" w:fill="auto"/>
            <w:vAlign w:val="center"/>
          </w:tcPr>
          <w:p w:rsidR="001363A4"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82</w:t>
            </w:r>
          </w:p>
        </w:tc>
        <w:tc>
          <w:tcPr>
            <w:tcW w:w="8716" w:type="dxa"/>
            <w:shd w:val="clear" w:color="auto" w:fill="auto"/>
            <w:vAlign w:val="center"/>
          </w:tcPr>
          <w:p w:rsidR="001363A4" w:rsidRPr="001363A4" w:rsidRDefault="001363A4" w:rsidP="001363A4">
            <w:pPr>
              <w:jc w:val="both"/>
              <w:rPr>
                <w:rFonts w:ascii="Arial" w:hAnsi="Arial" w:cs="Arial"/>
                <w:sz w:val="22"/>
                <w:szCs w:val="22"/>
              </w:rPr>
            </w:pPr>
            <w:r w:rsidRPr="001363A4">
              <w:rPr>
                <w:rFonts w:ascii="Arial" w:hAnsi="Arial" w:cs="Arial"/>
                <w:sz w:val="22"/>
                <w:szCs w:val="22"/>
              </w:rPr>
              <w:t>Özkan A., Yıldırım K. (2016), 1st International Symposium Education in Interior Architecture in the Year of German Turkish Research Education and Innovation, Bölüm adı:(Examination of an Education System Oriented to Design and Practicein Turkey) (2016)., Cambridge Scholars Publishing, Editör:Pelin Yildiz, Basım sayısı:1, Sayfa Sayısı 195, ISBN:ISBN (10): 1-4438-8940-7, Ingilizce</w:t>
            </w:r>
            <w:r>
              <w:rPr>
                <w:rFonts w:ascii="Arial" w:hAnsi="Arial" w:cs="Arial"/>
                <w:sz w:val="22"/>
                <w:szCs w:val="22"/>
              </w:rPr>
              <w:t xml:space="preserve"> </w:t>
            </w:r>
            <w:r w:rsidRPr="001363A4">
              <w:rPr>
                <w:rFonts w:ascii="Arial" w:hAnsi="Arial" w:cs="Arial"/>
                <w:sz w:val="22"/>
                <w:szCs w:val="22"/>
              </w:rPr>
              <w:t>(Bilimsel Kitap</w:t>
            </w:r>
            <w:r>
              <w:rPr>
                <w:rFonts w:ascii="Arial" w:hAnsi="Arial" w:cs="Arial"/>
                <w:sz w:val="22"/>
                <w:szCs w:val="22"/>
              </w:rPr>
              <w:t xml:space="preserve"> Bölümü</w:t>
            </w:r>
            <w:r w:rsidRPr="001363A4">
              <w:rPr>
                <w:rFonts w:ascii="Arial" w:hAnsi="Arial" w:cs="Arial"/>
                <w:sz w:val="22"/>
                <w:szCs w:val="22"/>
              </w:rPr>
              <w:t>)</w:t>
            </w:r>
          </w:p>
        </w:tc>
      </w:tr>
      <w:tr w:rsidR="001363A4" w:rsidRPr="001B0BA8" w:rsidTr="009206DC">
        <w:trPr>
          <w:trHeight w:val="567"/>
        </w:trPr>
        <w:tc>
          <w:tcPr>
            <w:tcW w:w="1134" w:type="dxa"/>
            <w:shd w:val="clear" w:color="auto" w:fill="auto"/>
            <w:vAlign w:val="center"/>
          </w:tcPr>
          <w:p w:rsidR="001363A4"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83</w:t>
            </w:r>
          </w:p>
        </w:tc>
        <w:tc>
          <w:tcPr>
            <w:tcW w:w="8716" w:type="dxa"/>
            <w:shd w:val="clear" w:color="auto" w:fill="auto"/>
            <w:vAlign w:val="center"/>
          </w:tcPr>
          <w:p w:rsidR="001363A4" w:rsidRPr="001363A4" w:rsidRDefault="001363A4" w:rsidP="001363A4">
            <w:pPr>
              <w:jc w:val="both"/>
              <w:rPr>
                <w:rFonts w:ascii="Arial" w:hAnsi="Arial" w:cs="Arial"/>
                <w:sz w:val="22"/>
                <w:szCs w:val="22"/>
              </w:rPr>
            </w:pPr>
            <w:r w:rsidRPr="001363A4">
              <w:rPr>
                <w:rFonts w:ascii="Arial" w:hAnsi="Arial" w:cs="Arial"/>
                <w:sz w:val="22"/>
                <w:szCs w:val="22"/>
              </w:rPr>
              <w:t>Yıldırım, K., Türkiye Nüfus ve Seçmen Sayıları Üzerine Bir Araştırma, Akademik Bülten, Cilt 12, No: 1, S. 27-35, 2014</w:t>
            </w:r>
          </w:p>
        </w:tc>
      </w:tr>
      <w:tr w:rsidR="001363A4" w:rsidRPr="001B0BA8" w:rsidTr="009206DC">
        <w:trPr>
          <w:trHeight w:val="567"/>
        </w:trPr>
        <w:tc>
          <w:tcPr>
            <w:tcW w:w="1134" w:type="dxa"/>
            <w:shd w:val="clear" w:color="auto" w:fill="auto"/>
            <w:vAlign w:val="center"/>
          </w:tcPr>
          <w:p w:rsidR="001363A4"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84</w:t>
            </w:r>
          </w:p>
        </w:tc>
        <w:tc>
          <w:tcPr>
            <w:tcW w:w="8716" w:type="dxa"/>
            <w:shd w:val="clear" w:color="auto" w:fill="auto"/>
            <w:vAlign w:val="center"/>
          </w:tcPr>
          <w:p w:rsidR="001363A4" w:rsidRPr="001363A4" w:rsidRDefault="001363A4" w:rsidP="001363A4">
            <w:pPr>
              <w:jc w:val="both"/>
              <w:rPr>
                <w:rFonts w:ascii="Arial" w:hAnsi="Arial" w:cs="Arial"/>
                <w:sz w:val="22"/>
                <w:szCs w:val="22"/>
              </w:rPr>
            </w:pPr>
            <w:r w:rsidRPr="001363A4">
              <w:rPr>
                <w:rFonts w:ascii="Arial" w:hAnsi="Arial" w:cs="Arial"/>
                <w:sz w:val="22"/>
                <w:szCs w:val="22"/>
              </w:rPr>
              <w:t>Yıldırım, K. ve Şenol, S., Küçük ve Orta Ölçekli Mobilya İşletmelerinde Tasarım Yaklaşımının Üretim Sürecine Etkileri: Kütahya Örneği, Standart: Ekonomik ve Teknik Dergi, Yıl: 53, Sayı: 653, S. 65-70, 2014.</w:t>
            </w:r>
          </w:p>
        </w:tc>
      </w:tr>
      <w:tr w:rsidR="001363A4" w:rsidRPr="001B0BA8" w:rsidTr="009206DC">
        <w:trPr>
          <w:trHeight w:val="567"/>
        </w:trPr>
        <w:tc>
          <w:tcPr>
            <w:tcW w:w="1134" w:type="dxa"/>
            <w:shd w:val="clear" w:color="auto" w:fill="auto"/>
            <w:vAlign w:val="center"/>
          </w:tcPr>
          <w:p w:rsidR="001363A4"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85</w:t>
            </w:r>
          </w:p>
        </w:tc>
        <w:tc>
          <w:tcPr>
            <w:tcW w:w="8716" w:type="dxa"/>
            <w:shd w:val="clear" w:color="auto" w:fill="auto"/>
            <w:vAlign w:val="center"/>
          </w:tcPr>
          <w:p w:rsidR="001363A4" w:rsidRPr="001363A4" w:rsidRDefault="001363A4" w:rsidP="001363A4">
            <w:pPr>
              <w:jc w:val="both"/>
              <w:rPr>
                <w:rFonts w:ascii="Arial" w:hAnsi="Arial" w:cs="Arial"/>
                <w:sz w:val="22"/>
                <w:szCs w:val="22"/>
              </w:rPr>
            </w:pPr>
            <w:r w:rsidRPr="001363A4">
              <w:rPr>
                <w:rFonts w:ascii="Arial" w:hAnsi="Arial" w:cs="Arial"/>
                <w:sz w:val="22"/>
                <w:szCs w:val="22"/>
              </w:rPr>
              <w:t>Yıldırım, K., 1950 - 2011 Yılları Arasında Yapılan Genel Seçimlere Yönelik Seçmen Davranışları Üzerine Bir Araştırma, Ufuk Üniversitesi Sosyal Bilimler Enstitüsü Dergisi, Yıl 2, Sayı 4, S. 13-34, 2013.</w:t>
            </w:r>
          </w:p>
        </w:tc>
      </w:tr>
      <w:tr w:rsidR="001363A4" w:rsidRPr="001B0BA8" w:rsidTr="009206DC">
        <w:trPr>
          <w:trHeight w:val="567"/>
        </w:trPr>
        <w:tc>
          <w:tcPr>
            <w:tcW w:w="1134" w:type="dxa"/>
            <w:shd w:val="clear" w:color="auto" w:fill="auto"/>
            <w:vAlign w:val="center"/>
          </w:tcPr>
          <w:p w:rsidR="001363A4"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86</w:t>
            </w:r>
          </w:p>
        </w:tc>
        <w:tc>
          <w:tcPr>
            <w:tcW w:w="8716" w:type="dxa"/>
            <w:shd w:val="clear" w:color="auto" w:fill="auto"/>
            <w:vAlign w:val="center"/>
          </w:tcPr>
          <w:p w:rsidR="001363A4" w:rsidRPr="001363A4" w:rsidRDefault="001363A4" w:rsidP="001363A4">
            <w:pPr>
              <w:jc w:val="both"/>
              <w:rPr>
                <w:rFonts w:ascii="Arial" w:hAnsi="Arial" w:cs="Arial"/>
                <w:sz w:val="22"/>
                <w:szCs w:val="22"/>
              </w:rPr>
            </w:pPr>
            <w:r w:rsidRPr="001363A4">
              <w:rPr>
                <w:rFonts w:ascii="Arial" w:hAnsi="Arial" w:cs="Arial"/>
                <w:sz w:val="22"/>
                <w:szCs w:val="22"/>
              </w:rPr>
              <w:t xml:space="preserve">Yıldırım, K., Bitkilerin İç Mekân Kirleticileri Üzerindeki Etkileri, İçmimar Dergisi, Cilt 28, Sayfa: 107-115, Haziran/Temmuz 2013. </w:t>
            </w:r>
          </w:p>
        </w:tc>
      </w:tr>
      <w:tr w:rsidR="001363A4" w:rsidRPr="001B0BA8" w:rsidTr="001363A4">
        <w:trPr>
          <w:trHeight w:val="56"/>
        </w:trPr>
        <w:tc>
          <w:tcPr>
            <w:tcW w:w="1134" w:type="dxa"/>
            <w:shd w:val="clear" w:color="auto" w:fill="auto"/>
            <w:vAlign w:val="center"/>
          </w:tcPr>
          <w:p w:rsidR="001363A4" w:rsidRPr="00135593" w:rsidRDefault="001363A4" w:rsidP="009206DC">
            <w:pPr>
              <w:rPr>
                <w:rFonts w:ascii="Arial" w:hAnsi="Arial" w:cs="Arial"/>
                <w:sz w:val="22"/>
                <w:szCs w:val="22"/>
                <w:lang w:val="tr-TR" w:eastAsia="tr-TR"/>
              </w:rPr>
            </w:pPr>
            <w:r w:rsidRPr="00135593">
              <w:rPr>
                <w:rFonts w:ascii="Arial" w:hAnsi="Arial" w:cs="Arial"/>
                <w:sz w:val="22"/>
                <w:szCs w:val="22"/>
                <w:lang w:val="tr-TR" w:eastAsia="tr-TR"/>
              </w:rPr>
              <w:t>87</w:t>
            </w:r>
          </w:p>
        </w:tc>
        <w:tc>
          <w:tcPr>
            <w:tcW w:w="8716" w:type="dxa"/>
            <w:shd w:val="clear" w:color="auto" w:fill="auto"/>
            <w:vAlign w:val="center"/>
          </w:tcPr>
          <w:p w:rsidR="001363A4" w:rsidRPr="001363A4" w:rsidRDefault="001363A4" w:rsidP="001363A4">
            <w:pPr>
              <w:jc w:val="both"/>
              <w:rPr>
                <w:rFonts w:ascii="Arial" w:hAnsi="Arial" w:cs="Arial"/>
                <w:sz w:val="22"/>
                <w:szCs w:val="22"/>
              </w:rPr>
            </w:pPr>
            <w:r w:rsidRPr="001363A4">
              <w:rPr>
                <w:rFonts w:ascii="Arial" w:hAnsi="Arial" w:cs="Arial"/>
                <w:sz w:val="22"/>
                <w:szCs w:val="22"/>
              </w:rPr>
              <w:t>Yıldırım, K., Katsayı Değişikliği Üzerine Bir Değerlendirme, Akademik Bülten, Sayfa: 10-14, Aralık 2009.</w:t>
            </w:r>
          </w:p>
        </w:tc>
      </w:tr>
    </w:tbl>
    <w:p w:rsidR="00C27E37" w:rsidRDefault="00C27E37" w:rsidP="00C27E37">
      <w:pPr>
        <w:rPr>
          <w:rFonts w:ascii="Arial" w:hAnsi="Arial" w:cs="Arial"/>
          <w:b/>
          <w:bCs/>
          <w:sz w:val="22"/>
        </w:rPr>
      </w:pPr>
    </w:p>
    <w:p w:rsidR="00C27E37" w:rsidRPr="00203164" w:rsidRDefault="006C37A5" w:rsidP="00124550">
      <w:pPr>
        <w:pStyle w:val="Balk1"/>
        <w:rPr>
          <w:i w:val="0"/>
          <w:sz w:val="24"/>
        </w:rPr>
      </w:pPr>
      <w:r w:rsidRPr="00203164">
        <w:rPr>
          <w:i w:val="0"/>
          <w:sz w:val="24"/>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11"/>
      </w:tblGrid>
      <w:tr w:rsidR="00C27E37" w:rsidRPr="001B0BA8" w:rsidTr="00A14CB2">
        <w:trPr>
          <w:trHeight w:val="567"/>
        </w:trPr>
        <w:tc>
          <w:tcPr>
            <w:tcW w:w="1134" w:type="dxa"/>
            <w:shd w:val="clear" w:color="auto" w:fill="auto"/>
            <w:vAlign w:val="center"/>
          </w:tcPr>
          <w:p w:rsidR="00C27E37" w:rsidRPr="00135593" w:rsidRDefault="00C27E37" w:rsidP="0015347A">
            <w:pPr>
              <w:pStyle w:val="Balk1"/>
              <w:rPr>
                <w:b w:val="0"/>
                <w:i w:val="0"/>
                <w:color w:val="000000"/>
                <w:u w:val="single"/>
              </w:rPr>
            </w:pPr>
            <w:r w:rsidRPr="00135593">
              <w:rPr>
                <w:b w:val="0"/>
                <w:bCs w:val="0"/>
                <w:i w:val="0"/>
                <w:szCs w:val="18"/>
              </w:rPr>
              <w:t>1</w:t>
            </w:r>
          </w:p>
        </w:tc>
        <w:tc>
          <w:tcPr>
            <w:tcW w:w="8711" w:type="dxa"/>
            <w:shd w:val="clear" w:color="auto" w:fill="auto"/>
            <w:vAlign w:val="center"/>
          </w:tcPr>
          <w:p w:rsidR="00C27E37" w:rsidRPr="00E566C3" w:rsidRDefault="001363A4" w:rsidP="00E566C3">
            <w:pPr>
              <w:jc w:val="both"/>
              <w:rPr>
                <w:rFonts w:ascii="Arial" w:hAnsi="Arial" w:cs="Arial"/>
                <w:sz w:val="22"/>
                <w:szCs w:val="22"/>
              </w:rPr>
            </w:pPr>
            <w:r w:rsidRPr="00E566C3">
              <w:rPr>
                <w:rFonts w:ascii="Arial" w:hAnsi="Arial" w:cs="Arial"/>
                <w:sz w:val="22"/>
                <w:szCs w:val="22"/>
              </w:rPr>
              <w:t>Kaçmaz, M.K., Hidayetoğlu, M.L., Yıldırım, K. (2018). </w:t>
            </w:r>
            <w:hyperlink r:id="rId16" w:tgtFrame="_self" w:history="1">
              <w:r w:rsidRPr="00E566C3">
                <w:rPr>
                  <w:rStyle w:val="Kpr"/>
                  <w:rFonts w:ascii="Arial" w:hAnsi="Arial" w:cs="Arial"/>
                  <w:color w:val="auto"/>
                  <w:sz w:val="22"/>
                  <w:szCs w:val="22"/>
                  <w:u w:val="none"/>
                </w:rPr>
                <w:t>Eğitim Mekânlarının Algısal Değerlendirilmesinde Tasarım Eğitiminin Etkisinin Kontrollü Gerçek Mekân Deneyi ile Tespiti</w:t>
              </w:r>
            </w:hyperlink>
            <w:r w:rsidRPr="00E566C3">
              <w:rPr>
                <w:rFonts w:ascii="Arial" w:hAnsi="Arial" w:cs="Arial"/>
                <w:sz w:val="22"/>
                <w:szCs w:val="22"/>
              </w:rPr>
              <w:t>,</w:t>
            </w:r>
            <w:r w:rsidR="00E566C3">
              <w:rPr>
                <w:rFonts w:ascii="Arial" w:hAnsi="Arial" w:cs="Arial"/>
                <w:sz w:val="22"/>
                <w:szCs w:val="22"/>
              </w:rPr>
              <w:t xml:space="preserve"> </w:t>
            </w:r>
            <w:r w:rsidRPr="00E566C3">
              <w:rPr>
                <w:rFonts w:ascii="Arial" w:hAnsi="Arial" w:cs="Arial"/>
                <w:sz w:val="22"/>
                <w:szCs w:val="22"/>
              </w:rPr>
              <w:t>2st International Symposium on Innovative Approaches in Scientific Studies,</w:t>
            </w:r>
            <w:r w:rsidR="00E566C3">
              <w:rPr>
                <w:rFonts w:ascii="Arial" w:hAnsi="Arial" w:cs="Arial"/>
                <w:sz w:val="22"/>
                <w:szCs w:val="22"/>
              </w:rPr>
              <w:t xml:space="preserve"> </w:t>
            </w:r>
            <w:r w:rsidRPr="00E566C3">
              <w:rPr>
                <w:rFonts w:ascii="Arial" w:hAnsi="Arial" w:cs="Arial"/>
                <w:sz w:val="22"/>
                <w:szCs w:val="22"/>
              </w:rPr>
              <w:t>November 30- December 2, 2018  (ISAS 2018 Winter - Samsun/ Turkey).</w:t>
            </w:r>
          </w:p>
        </w:tc>
      </w:tr>
      <w:tr w:rsidR="00C27E37" w:rsidRPr="001B0BA8" w:rsidTr="00A14CB2">
        <w:trPr>
          <w:trHeight w:val="567"/>
        </w:trPr>
        <w:tc>
          <w:tcPr>
            <w:tcW w:w="1134" w:type="dxa"/>
            <w:shd w:val="clear" w:color="auto" w:fill="auto"/>
            <w:vAlign w:val="center"/>
          </w:tcPr>
          <w:p w:rsidR="00C27E37" w:rsidRPr="00135593" w:rsidRDefault="00C27E37" w:rsidP="0015347A">
            <w:pPr>
              <w:rPr>
                <w:rFonts w:ascii="Arial" w:hAnsi="Arial" w:cs="Arial"/>
                <w:sz w:val="22"/>
                <w:szCs w:val="20"/>
              </w:rPr>
            </w:pPr>
            <w:r w:rsidRPr="00135593">
              <w:rPr>
                <w:rFonts w:ascii="Arial" w:hAnsi="Arial" w:cs="Arial"/>
                <w:sz w:val="22"/>
                <w:szCs w:val="22"/>
                <w:lang w:val="tr-TR" w:eastAsia="tr-TR"/>
              </w:rPr>
              <w:t>2</w:t>
            </w:r>
          </w:p>
        </w:tc>
        <w:tc>
          <w:tcPr>
            <w:tcW w:w="8711" w:type="dxa"/>
            <w:shd w:val="clear" w:color="auto" w:fill="auto"/>
            <w:vAlign w:val="center"/>
          </w:tcPr>
          <w:p w:rsidR="00C27E37" w:rsidRPr="00E566C3" w:rsidRDefault="001363A4" w:rsidP="00E566C3">
            <w:pPr>
              <w:jc w:val="both"/>
              <w:rPr>
                <w:rFonts w:ascii="Arial" w:hAnsi="Arial" w:cs="Arial"/>
                <w:sz w:val="22"/>
                <w:szCs w:val="22"/>
              </w:rPr>
            </w:pPr>
            <w:r w:rsidRPr="00E566C3">
              <w:rPr>
                <w:rFonts w:ascii="Arial" w:hAnsi="Arial" w:cs="Arial"/>
                <w:sz w:val="22"/>
                <w:szCs w:val="22"/>
              </w:rPr>
              <w:t>Mestan, A., Yıldırım, K., Özkan, A. (2018). </w:t>
            </w:r>
            <w:hyperlink r:id="rId17" w:tgtFrame="_self" w:history="1">
              <w:r w:rsidRPr="00E566C3">
                <w:rPr>
                  <w:rStyle w:val="Kpr"/>
                  <w:rFonts w:ascii="Arial" w:hAnsi="Arial" w:cs="Arial"/>
                  <w:color w:val="auto"/>
                  <w:sz w:val="22"/>
                  <w:szCs w:val="22"/>
                  <w:u w:val="none"/>
                </w:rPr>
                <w:t>Açık Ofislerde Çağrı Merkezi Masalarının Özelliklerinin Çalışanların Memnuniyetine Etkilerinin Belirlenmesi</w:t>
              </w:r>
            </w:hyperlink>
            <w:r w:rsidRPr="00E566C3">
              <w:rPr>
                <w:rFonts w:ascii="Arial" w:hAnsi="Arial" w:cs="Arial"/>
                <w:sz w:val="22"/>
                <w:szCs w:val="22"/>
              </w:rPr>
              <w:t>, 1st International Symposium on Innovative Approaches in Scientific Studies, April 11-13, 2018</w:t>
            </w:r>
            <w:proofErr w:type="gramStart"/>
            <w:r w:rsidRPr="00E566C3">
              <w:rPr>
                <w:rFonts w:ascii="Arial" w:hAnsi="Arial" w:cs="Arial"/>
                <w:sz w:val="22"/>
                <w:szCs w:val="22"/>
              </w:rPr>
              <w:t>  (</w:t>
            </w:r>
            <w:proofErr w:type="gramEnd"/>
            <w:r w:rsidRPr="00E566C3">
              <w:rPr>
                <w:rFonts w:ascii="Arial" w:hAnsi="Arial" w:cs="Arial"/>
                <w:sz w:val="22"/>
                <w:szCs w:val="22"/>
              </w:rPr>
              <w:t>ISAS 2018 - Antalya / Turkey).</w:t>
            </w:r>
          </w:p>
        </w:tc>
      </w:tr>
      <w:tr w:rsidR="00D93ADF" w:rsidRPr="001B0BA8" w:rsidTr="00A14CB2">
        <w:trPr>
          <w:trHeight w:val="567"/>
        </w:trPr>
        <w:tc>
          <w:tcPr>
            <w:tcW w:w="1134" w:type="dxa"/>
            <w:shd w:val="clear" w:color="auto" w:fill="auto"/>
            <w:vAlign w:val="center"/>
          </w:tcPr>
          <w:p w:rsidR="00D93ADF" w:rsidRPr="00135593" w:rsidRDefault="00D93ADF" w:rsidP="0015347A">
            <w:pPr>
              <w:rPr>
                <w:rFonts w:ascii="Arial" w:hAnsi="Arial" w:cs="Arial"/>
                <w:sz w:val="22"/>
                <w:szCs w:val="22"/>
                <w:lang w:val="tr-TR" w:eastAsia="tr-TR"/>
              </w:rPr>
            </w:pPr>
            <w:r w:rsidRPr="00135593">
              <w:rPr>
                <w:rFonts w:ascii="Arial" w:hAnsi="Arial" w:cs="Arial"/>
                <w:sz w:val="22"/>
                <w:szCs w:val="22"/>
                <w:lang w:val="tr-TR" w:eastAsia="tr-TR"/>
              </w:rPr>
              <w:t>3</w:t>
            </w:r>
          </w:p>
        </w:tc>
        <w:tc>
          <w:tcPr>
            <w:tcW w:w="8711" w:type="dxa"/>
            <w:shd w:val="clear" w:color="auto" w:fill="auto"/>
            <w:vAlign w:val="center"/>
          </w:tcPr>
          <w:p w:rsidR="00D93ADF" w:rsidRPr="00E566C3" w:rsidRDefault="001363A4" w:rsidP="00E566C3">
            <w:pPr>
              <w:jc w:val="both"/>
              <w:rPr>
                <w:rFonts w:ascii="Arial" w:hAnsi="Arial" w:cs="Arial"/>
                <w:sz w:val="22"/>
                <w:szCs w:val="22"/>
              </w:rPr>
            </w:pPr>
            <w:r w:rsidRPr="00E566C3">
              <w:rPr>
                <w:rFonts w:ascii="Arial" w:hAnsi="Arial" w:cs="Arial"/>
                <w:sz w:val="22"/>
                <w:szCs w:val="22"/>
              </w:rPr>
              <w:t>Hidayetoglu M.L., Yıldırım K., Müezzinoğlu, M. K. (2018). Engelliler İçin Mobilya Tasarımında Teknoloji Kullanımı, “Smart Cabin” Akıllı Dolap Uygulaması.</w:t>
            </w:r>
            <w:r w:rsidR="00E566C3">
              <w:rPr>
                <w:rFonts w:ascii="Arial" w:hAnsi="Arial" w:cs="Arial"/>
                <w:sz w:val="22"/>
                <w:szCs w:val="22"/>
              </w:rPr>
              <w:t xml:space="preserve"> </w:t>
            </w:r>
            <w:r w:rsidRPr="00E566C3">
              <w:rPr>
                <w:rFonts w:ascii="Arial" w:hAnsi="Arial" w:cs="Arial"/>
                <w:sz w:val="22"/>
                <w:szCs w:val="22"/>
              </w:rPr>
              <w:t>5th International Furniture Congress, Eskişehir, November 1-4, 2018.</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4</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Hidayetoglu M.L., Yıldırım K, (2017). Mobilya Montajinda İnovatif Yaklaşımlar ve Tasarımda Sürdürülebilirlik [Innovative Approaches in Furniture Assembly and Sustainability in Design]. 4th International Furniture And Decoration Congress (UMDK 2017), Düzce, 19-20 October 2017.</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lastRenderedPageBreak/>
              <w:t>5</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Hidayetoglu M.L.</w:t>
            </w:r>
            <w:proofErr w:type="gramStart"/>
            <w:r w:rsidRPr="00E566C3">
              <w:rPr>
                <w:rFonts w:ascii="Arial" w:hAnsi="Arial" w:cs="Arial"/>
                <w:sz w:val="22"/>
                <w:szCs w:val="22"/>
              </w:rPr>
              <w:t>,Yıldırımtop</w:t>
            </w:r>
            <w:proofErr w:type="gramEnd"/>
            <w:r w:rsidRPr="00E566C3">
              <w:rPr>
                <w:rFonts w:ascii="Arial" w:hAnsi="Arial" w:cs="Arial"/>
                <w:sz w:val="22"/>
                <w:szCs w:val="22"/>
              </w:rPr>
              <w:t xml:space="preserve"> S. (2017). Determination of The Sufficiency of Wardrobes in Parent Bedrooms of Today's Upper Socio Economic Status (SES) Houses. XXVIIITH International Conference Research for Furniture Industry, Poznan, Poland, 21-22 September 2017.</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6</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Kahraman, N., Yıldırım, K., Atılgan, A. “</w:t>
            </w:r>
            <w:hyperlink r:id="rId18" w:tgtFrame="_self" w:history="1">
              <w:r w:rsidRPr="00E566C3">
                <w:rPr>
                  <w:rStyle w:val="Kpr"/>
                  <w:rFonts w:ascii="Arial" w:hAnsi="Arial" w:cs="Arial"/>
                  <w:color w:val="auto"/>
                  <w:sz w:val="22"/>
                  <w:szCs w:val="22"/>
                  <w:u w:val="none"/>
                </w:rPr>
                <w:t>Dikdörtgen Formlu Mobilyalarda Altin Oranın Yatay ve Dikey Yüzeylerde Kullanımında Beğeni Oranları</w:t>
              </w:r>
            </w:hyperlink>
            <w:r w:rsidRPr="00E566C3">
              <w:rPr>
                <w:rFonts w:ascii="Arial" w:hAnsi="Arial" w:cs="Arial"/>
                <w:sz w:val="22"/>
                <w:szCs w:val="22"/>
              </w:rPr>
              <w:t>”, 5th International Symposium on Innovative Technologies in Engineering and Science, 29-30 September 2017 (ISITES2017 Baku - Azerbaijan).</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7</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Kahraman, N., Yıldırım, K., Atılgan, A. “</w:t>
            </w:r>
            <w:hyperlink r:id="rId19" w:tgtFrame="_self" w:history="1">
              <w:r w:rsidRPr="00E566C3">
                <w:rPr>
                  <w:rStyle w:val="Kpr"/>
                  <w:rFonts w:ascii="Arial" w:hAnsi="Arial" w:cs="Arial"/>
                  <w:color w:val="auto"/>
                  <w:sz w:val="22"/>
                  <w:szCs w:val="22"/>
                  <w:u w:val="none"/>
                </w:rPr>
                <w:t>Ürün Renginin Kalite Algısı Üzerine Etkisi</w:t>
              </w:r>
            </w:hyperlink>
            <w:r w:rsidRPr="00E566C3">
              <w:rPr>
                <w:rFonts w:ascii="Arial" w:hAnsi="Arial" w:cs="Arial"/>
                <w:sz w:val="22"/>
                <w:szCs w:val="22"/>
              </w:rPr>
              <w:t>”, 1st International Conference On Humanities And Cultural Studies, 06 and 10 November</w:t>
            </w:r>
            <w:r>
              <w:rPr>
                <w:rFonts w:ascii="Arial" w:hAnsi="Arial" w:cs="Arial"/>
                <w:sz w:val="22"/>
                <w:szCs w:val="22"/>
              </w:rPr>
              <w:t xml:space="preserve"> </w:t>
            </w:r>
            <w:r w:rsidRPr="00E566C3">
              <w:rPr>
                <w:rFonts w:ascii="Arial" w:hAnsi="Arial" w:cs="Arial"/>
                <w:sz w:val="22"/>
                <w:szCs w:val="22"/>
              </w:rPr>
              <w:t>2016 in Prague / Czech Republic. </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8</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Çağatay, K., Yıldırım, K., Gökbulut, N., Subaşı, T. “The Effects of Interior Design in Open Offices on Employee’s Motivation”, II. Uluslararası Mobilya Kongresi, 13-15 Ekim 2016 – Muğla- Türkiye.</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9</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Söğütlü</w:t>
            </w:r>
            <w:proofErr w:type="gramStart"/>
            <w:r w:rsidRPr="00E566C3">
              <w:rPr>
                <w:rFonts w:ascii="Arial" w:hAnsi="Arial" w:cs="Arial"/>
                <w:sz w:val="22"/>
                <w:szCs w:val="22"/>
              </w:rPr>
              <w:t>,C</w:t>
            </w:r>
            <w:proofErr w:type="gramEnd"/>
            <w:r w:rsidRPr="00E566C3">
              <w:rPr>
                <w:rFonts w:ascii="Arial" w:hAnsi="Arial" w:cs="Arial"/>
                <w:sz w:val="22"/>
                <w:szCs w:val="22"/>
              </w:rPr>
              <w:t>., Yıldırım, K., Togay, A., Döngel, N., Söylemez Özköse, D., “Restoration Applications of Wooden Structures in Turkey”, II. Uluslararası Mobilya Kongresi, 13-15 Ekim 2016 – Muğla- Türkiye.</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10</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Çapanoğlu, A. &amp; Yıldırım, K., Examination of Hands-on Training And Design Education System in Turkey, Türk Alman Bilim Yılı Kapsamında Hacettepe Üniversitesi 1. Uluslararası İç Mimarlık Eğitimi Sempozyumu, Hacettepe University, 11-12 December, 2014.</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11</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 xml:space="preserve">Erdogan, E., Akalin, A., Yildirim, </w:t>
            </w:r>
            <w:proofErr w:type="gramStart"/>
            <w:r w:rsidRPr="00E566C3">
              <w:rPr>
                <w:rFonts w:ascii="Arial" w:hAnsi="Arial" w:cs="Arial"/>
                <w:sz w:val="22"/>
                <w:szCs w:val="22"/>
              </w:rPr>
              <w:t>K .</w:t>
            </w:r>
            <w:proofErr w:type="gramEnd"/>
            <w:r w:rsidRPr="00E566C3">
              <w:rPr>
                <w:rFonts w:ascii="Arial" w:hAnsi="Arial" w:cs="Arial"/>
                <w:sz w:val="22"/>
                <w:szCs w:val="22"/>
              </w:rPr>
              <w:t>, Erdogan, H.A., “Students Evaluations of Different Architectural Styles”, World Conference of Psychology, Counseling and Guidance ( WCPCG), Majesty Mirage Park Resort Hotel, Kemer-Antalya, 21-25 April, 2010.</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12</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ve Hidayetoğlu, M.L., Türk Yaşam Kültürünün Geleneksel Türk Evlerindeki Yansımaları “Reflections in the Traditional Turkish House of Turkish life Culture”, 4th International Turkısh Culture and Art Congress/Art Actıvıty, Kahire / Egypt, 02-07 November, 2009.</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13</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Akalın, A., Wilson, C., Sezal, İ. and Yıldırım, K., Mimari Kimlik ve Yerel Yönetimlerin Gücü: Ankara Keçiören'de Bir Çalışma "Architectural Identity and The Power of Local Authorities: A Case Study of Keçiören, Ankara". 20. International Building and Life Congress “Power and Architecture”, Bursa Mimarlar Odası, Bursa- Turkey, 20–22 March, 2008.</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14</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Özdemir, E.E., Akalın, A. and Yıldırım, K., Historical Traditional and Cultural Values are Commodified to Create an Identity: Preferences of Architects and Middle Income Consumers for Single Family Mass Housing Examples. International Congress of Aesthetics 2007 “Aesthetics Bridging Cultures”,Middle East Technical University, Ankara- Turkey, 9–13 July, 2007.</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15</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Çınar, H., Yıldırım, K., Sögütlü, C. ve Döngel, N., Mobilya ve Dekorasyon Örneğinde Öğrenci Profilinin Mesleki Teknik Eğitime Etkisi “Effect of Student Profıle to the Technical Professional Education in the Furniture and Decoration Case”, 7th International Educational Technology Conference, Near East University, Nicosia/CYPRUS, 03–05 May, 2007.</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16</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Sögütlü, C., Yıldırım, K. ve Çınar, H., Earthquake and Design: An example of entrance door for houses, 7 th International Design Conference, İzmir Economy University, İzmir/TURKEY, 11–13 April, 2007. (Abstract)</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17</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ve Hidayetoğlu, M.L., Geleneksel Türk Evi Ahşap Tavan Süsleme Özelliklerinin ve Yapım Tekniklerinin Çeşitliliği Üzerine Bir İnceleme “The Investigation of Wooden Ceilings Belonging to Traditional Türk Houses”, 9th International Symposium of Traditional Arts, İzmir, 16-18 November, 2006.</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18</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Kahraman, N. ve Hidayetoğlu, M.L., Geleneksel Afyonkarahisar Evlerine Ait Kapıların İncelenmesi “The Investigation of Doors Belonging to Traditional Afyonkarahisar Houses”, 9th International Symposium of Traditional Arts, İzmir, 16-18 November, 2006.</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19</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 xml:space="preserve">Yıldırım, K., Çınar, H., Togay, A. ve Sögütlü, C., Türkiye Mobilya Endüstrisinde Üniversite-Sanayi İlişkileri “University-Industry Relations in Turkey's Furniture </w:t>
            </w:r>
            <w:r w:rsidRPr="00E566C3">
              <w:rPr>
                <w:rFonts w:ascii="Arial" w:hAnsi="Arial" w:cs="Arial"/>
                <w:sz w:val="22"/>
                <w:szCs w:val="22"/>
              </w:rPr>
              <w:lastRenderedPageBreak/>
              <w:t>Industry”, 1th International Municipalities University and Industrial Sector Cooperation Symposium, Ankara, 23–24 October, 2003.</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lastRenderedPageBreak/>
              <w:t>20</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Çınar, H., Togay, A. ve Sögütlü, C., Üniversite ile Mobilya Endüstrisi İşbirliği Arakesitinde CAD Eğitimi ve Kullanımı “The Use and Education of CAD in the Interrelations Between Universities and Furniture Industry”, 1th International Municipalities University and Industrial Sector Cooperation Symposium, Ankara, 23–24 October, 2003.</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21</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Çınar, H. and Togay, A., The Use and Importance of CAD in the Turkish Furniture Industry, 5th European Academy of Design Conference (EAD05). Techne, Design Wisdom, University of Barcelona, Barcelona / Spain, 28-30 April 2003.</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22</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Çınar, H. and Yıldırım, K., Shop Windows and Commercial Stores in Ankara, 5th European Academy of Design Conference (EAD05). Techne, Design Wisdom, University of Barcelona, Barcelona / Spain, 28-30 April 2003. (Abstract)</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23</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Seçimler ve Seçim Güvenliği: Türkiye Nüfus ve Seçmen Sayılarına Genel Bakış, Türkiye Barolar Birliği Temiz ve Adil Seçim Sempozyumu, TBB Av. Özdemir Özok Kongre ve Kültür Merkezi, Ankara, 25 Aralık 2013.</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24</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Çağatay, K. ve Ayalp, N., Birbirlerinin Satışını Destekleyen Mobilya ve Aksesuarların Bir Arada Satışa Sunulduğu Mağazalar Üzerine Bir Araştırma, II. Ulusal Mobilya Kongresi, Pamukkale Üniversitesi, 11-13 Nisan 2013.</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25</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Mesleki ve Teknik Eğitimin Yeniden Yapılandırılması, Bölgesel Kalkınma Öncelikli İsdihdam Odaklı Sanayileşme TMMOB 2011 Sanayi Kongresi, Milli Kütüphane Konferans Salonu, Ankara, 16-17 Aralık, 2011.</w:t>
            </w:r>
          </w:p>
        </w:tc>
      </w:tr>
      <w:tr w:rsidR="00E566C3" w:rsidRPr="001B0BA8" w:rsidTr="00A14CB2">
        <w:trPr>
          <w:trHeight w:val="567"/>
        </w:trPr>
        <w:tc>
          <w:tcPr>
            <w:tcW w:w="1134" w:type="dxa"/>
            <w:shd w:val="clear" w:color="auto" w:fill="auto"/>
            <w:vAlign w:val="center"/>
          </w:tcPr>
          <w:p w:rsidR="00E566C3" w:rsidRPr="00135593" w:rsidRDefault="00E566C3" w:rsidP="00C04E21">
            <w:pPr>
              <w:rPr>
                <w:rFonts w:ascii="Arial" w:hAnsi="Arial" w:cs="Arial"/>
                <w:sz w:val="22"/>
                <w:szCs w:val="22"/>
                <w:lang w:val="tr-TR" w:eastAsia="tr-TR"/>
              </w:rPr>
            </w:pPr>
            <w:r w:rsidRPr="00135593">
              <w:rPr>
                <w:rFonts w:ascii="Arial" w:hAnsi="Arial" w:cs="Arial"/>
                <w:sz w:val="22"/>
                <w:szCs w:val="22"/>
                <w:lang w:val="tr-TR" w:eastAsia="tr-TR"/>
              </w:rPr>
              <w:t>26</w:t>
            </w:r>
          </w:p>
        </w:tc>
        <w:tc>
          <w:tcPr>
            <w:tcW w:w="8711" w:type="dxa"/>
            <w:shd w:val="clear" w:color="auto" w:fill="auto"/>
            <w:vAlign w:val="center"/>
          </w:tcPr>
          <w:p w:rsidR="00E566C3" w:rsidRPr="00E566C3" w:rsidRDefault="00E566C3" w:rsidP="00E566C3">
            <w:pPr>
              <w:jc w:val="both"/>
              <w:rPr>
                <w:rFonts w:ascii="Arial" w:hAnsi="Arial" w:cs="Arial"/>
                <w:sz w:val="22"/>
                <w:szCs w:val="22"/>
              </w:rPr>
            </w:pPr>
            <w:r w:rsidRPr="00E566C3">
              <w:rPr>
                <w:rFonts w:ascii="Arial" w:hAnsi="Arial" w:cs="Arial"/>
                <w:sz w:val="22"/>
                <w:szCs w:val="22"/>
              </w:rPr>
              <w:t>Yıldırım, K., İç Mekân Tasarımının Mobilya/İç Donatım Elemanları Üretim Sürecine Etkileri, Mobilya Yan Sanayi ve Ahşap Makineleri Fuar Etkinliği (MOYAF), İnegöl, 07–11 Mayıs, 2008.</w:t>
            </w:r>
          </w:p>
        </w:tc>
      </w:tr>
    </w:tbl>
    <w:p w:rsidR="00C27E37" w:rsidRDefault="00C27E37" w:rsidP="00C27E37">
      <w:pPr>
        <w:rPr>
          <w:rFonts w:ascii="Arial" w:hAnsi="Arial" w:cs="Arial"/>
          <w:b/>
          <w:bCs/>
          <w:sz w:val="22"/>
        </w:rPr>
      </w:pPr>
    </w:p>
    <w:p w:rsidR="002E713E" w:rsidRPr="006C37A5" w:rsidRDefault="002E713E" w:rsidP="002E713E">
      <w:pPr>
        <w:pStyle w:val="Balk3"/>
        <w:rPr>
          <w:rFonts w:ascii="Arial" w:hAnsi="Arial" w:cs="Arial"/>
        </w:rPr>
      </w:pPr>
      <w:r w:rsidRPr="006C37A5">
        <w:rPr>
          <w:rFonts w:ascii="Arial" w:hAnsi="Arial" w:cs="Arial"/>
        </w:rPr>
        <w:t>HONORS&amp;AWARDS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B84433" w:rsidRPr="00AD00B3" w:rsidTr="001553E0">
        <w:trPr>
          <w:trHeight w:val="454"/>
        </w:trPr>
        <w:tc>
          <w:tcPr>
            <w:tcW w:w="2127" w:type="dxa"/>
            <w:shd w:val="clear" w:color="auto" w:fill="auto"/>
            <w:vAlign w:val="center"/>
          </w:tcPr>
          <w:p w:rsidR="00B84433" w:rsidRPr="00B84433" w:rsidRDefault="00B84433" w:rsidP="00C04E21">
            <w:pPr>
              <w:pStyle w:val="Balk1"/>
              <w:rPr>
                <w:b w:val="0"/>
                <w:i w:val="0"/>
                <w:color w:val="000000"/>
              </w:rPr>
            </w:pPr>
            <w:r w:rsidRPr="00B84433">
              <w:rPr>
                <w:b w:val="0"/>
                <w:i w:val="0"/>
                <w:color w:val="000000"/>
              </w:rPr>
              <w:t>2018</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 xml:space="preserve">Üç </w:t>
            </w:r>
            <w:r>
              <w:rPr>
                <w:rFonts w:ascii="Arial" w:hAnsi="Arial" w:cs="Arial"/>
                <w:sz w:val="22"/>
                <w:szCs w:val="22"/>
              </w:rPr>
              <w:t xml:space="preserve">Başlı Mafsallı Bağlantı Elemanı </w:t>
            </w:r>
            <w:r w:rsidRPr="00B84433">
              <w:rPr>
                <w:rFonts w:ascii="Arial" w:hAnsi="Arial" w:cs="Arial"/>
                <w:sz w:val="22"/>
                <w:szCs w:val="22"/>
              </w:rPr>
              <w:t>adlı buluş ile "Bronze Madalya Ödülü", Türkiye Patent ve Marka Kurumu, 2018</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0"/>
              </w:rPr>
            </w:pPr>
            <w:r>
              <w:rPr>
                <w:rFonts w:ascii="Arial" w:hAnsi="Arial" w:cs="Arial"/>
                <w:sz w:val="22"/>
                <w:szCs w:val="20"/>
              </w:rPr>
              <w:t>2018</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 xml:space="preserve">A' Design Award &amp; Competition - Milan / Italy (Design Name: SLant Bookcase) Iron A' Design Award Winner for Furniture, Decorative Items and Homeware Design Category on April 16, 2018 </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2"/>
                <w:lang w:val="tr-TR" w:eastAsia="tr-TR"/>
              </w:rPr>
            </w:pPr>
            <w:r>
              <w:rPr>
                <w:rFonts w:ascii="Arial" w:hAnsi="Arial" w:cs="Arial"/>
                <w:sz w:val="22"/>
                <w:szCs w:val="22"/>
                <w:lang w:val="tr-TR" w:eastAsia="tr-TR"/>
              </w:rPr>
              <w:t>2018</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European Product Design Awards - Budapest / Hungary-Los Angeles / USA (Design Name: Pivotbox File Cabinet)  Bronze Design Award Winner for Office Equipment - Furnishings / Modules on April 28, 2018</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2"/>
                <w:lang w:val="tr-TR" w:eastAsia="tr-TR"/>
              </w:rPr>
            </w:pPr>
            <w:r>
              <w:rPr>
                <w:rFonts w:ascii="Arial" w:hAnsi="Arial" w:cs="Arial"/>
                <w:sz w:val="22"/>
                <w:szCs w:val="22"/>
                <w:lang w:val="tr-TR" w:eastAsia="tr-TR"/>
              </w:rPr>
              <w:t>2018</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International Design Awards - Los Angeles / USA (Design Name: Vsen Chair) Honorable Mention Award Winner for Home Interior Products - Interior Furniture on May 22, 2018</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2"/>
                <w:lang w:val="tr-TR" w:eastAsia="tr-TR"/>
              </w:rPr>
            </w:pPr>
            <w:r>
              <w:rPr>
                <w:rFonts w:ascii="Arial" w:hAnsi="Arial" w:cs="Arial"/>
                <w:sz w:val="22"/>
                <w:szCs w:val="22"/>
                <w:lang w:val="tr-TR" w:eastAsia="tr-TR"/>
              </w:rPr>
              <w:t>2018</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A' Design Award &amp; Competition - Milan / Italy (Design Name: C-Circle Table) Runner-up for A' Design Award Winner for Furniture, Decorative Items and Homeware Design on April 16, 2018</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2"/>
                <w:lang w:val="tr-TR" w:eastAsia="tr-TR"/>
              </w:rPr>
            </w:pPr>
            <w:r>
              <w:rPr>
                <w:rFonts w:ascii="Arial" w:hAnsi="Arial" w:cs="Arial"/>
                <w:sz w:val="22"/>
                <w:szCs w:val="22"/>
                <w:lang w:val="tr-TR" w:eastAsia="tr-TR"/>
              </w:rPr>
              <w:t>2017</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 xml:space="preserve">A' Design Award &amp; Competition - Milan / Italy (Design Name: FileBOX) Silver A' Design Award Winner for Furniture, Decorative Items and Homeware Design Category on April 16, 2017 </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2"/>
                <w:lang w:val="tr-TR" w:eastAsia="tr-TR"/>
              </w:rPr>
            </w:pPr>
            <w:r>
              <w:rPr>
                <w:rFonts w:ascii="Arial" w:hAnsi="Arial" w:cs="Arial"/>
                <w:sz w:val="22"/>
                <w:szCs w:val="22"/>
                <w:lang w:val="tr-TR" w:eastAsia="tr-TR"/>
              </w:rPr>
              <w:t>2017</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A' Design Award &amp; Competition - Milan / Italy  (Design Name: HexBOX) Iron A' Design Award Winner for Furniture, Decorative Items and Homeware Design Category on April 16, 2017</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2"/>
                <w:lang w:val="tr-TR" w:eastAsia="tr-TR"/>
              </w:rPr>
            </w:pPr>
            <w:r>
              <w:rPr>
                <w:rFonts w:ascii="Arial" w:hAnsi="Arial" w:cs="Arial"/>
                <w:sz w:val="22"/>
                <w:szCs w:val="22"/>
                <w:lang w:val="tr-TR" w:eastAsia="tr-TR"/>
              </w:rPr>
              <w:t>2016</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A' Design Award &amp; Competition - Milan / Italy  (Design Name: V-Bookcase) Silver A' Design Award Winner for Furniture, Decorative Items and Homeware Design Category on April 15, 2016</w:t>
            </w:r>
          </w:p>
        </w:tc>
      </w:tr>
      <w:tr w:rsidR="00B84433" w:rsidRPr="00AD00B3" w:rsidTr="001553E0">
        <w:trPr>
          <w:trHeight w:val="454"/>
        </w:trPr>
        <w:tc>
          <w:tcPr>
            <w:tcW w:w="2127" w:type="dxa"/>
            <w:shd w:val="clear" w:color="auto" w:fill="auto"/>
            <w:vAlign w:val="center"/>
          </w:tcPr>
          <w:p w:rsidR="00B84433" w:rsidRPr="00B84433" w:rsidRDefault="00B84433" w:rsidP="00C04E21">
            <w:pPr>
              <w:rPr>
                <w:rFonts w:ascii="Arial" w:hAnsi="Arial" w:cs="Arial"/>
                <w:sz w:val="22"/>
                <w:szCs w:val="22"/>
                <w:lang w:val="tr-TR" w:eastAsia="tr-TR"/>
              </w:rPr>
            </w:pPr>
            <w:r>
              <w:rPr>
                <w:rFonts w:ascii="Arial" w:hAnsi="Arial" w:cs="Arial"/>
                <w:sz w:val="22"/>
                <w:szCs w:val="22"/>
                <w:lang w:val="tr-TR" w:eastAsia="tr-TR"/>
              </w:rPr>
              <w:t>2016</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A' Design Award &amp; Competition - Milan / Italy  (Design Name: AngledSHELF) Iron A' Design Award Winner for Furniture, Decorative Items and Homeware Design Category on April 15, 2016</w:t>
            </w:r>
          </w:p>
        </w:tc>
      </w:tr>
      <w:tr w:rsidR="00B84433" w:rsidRPr="00AD00B3" w:rsidTr="001553E0">
        <w:trPr>
          <w:trHeight w:val="454"/>
        </w:trPr>
        <w:tc>
          <w:tcPr>
            <w:tcW w:w="2127" w:type="dxa"/>
            <w:shd w:val="clear" w:color="auto" w:fill="auto"/>
            <w:vAlign w:val="center"/>
          </w:tcPr>
          <w:p w:rsidR="00B84433" w:rsidRPr="00B84433" w:rsidRDefault="00B84433" w:rsidP="001553E0">
            <w:pPr>
              <w:rPr>
                <w:rFonts w:ascii="Arial" w:hAnsi="Arial" w:cs="Arial"/>
                <w:sz w:val="22"/>
                <w:szCs w:val="22"/>
                <w:lang w:val="en-GB" w:eastAsia="tr-TR"/>
              </w:rPr>
            </w:pPr>
            <w:r>
              <w:rPr>
                <w:rFonts w:ascii="Arial" w:hAnsi="Arial" w:cs="Arial"/>
                <w:sz w:val="22"/>
                <w:szCs w:val="22"/>
                <w:lang w:val="en-GB" w:eastAsia="tr-TR"/>
              </w:rPr>
              <w:t>2016</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A' Design Award &amp; Competition - Milan / Italy  (Design Name: MyBATH) Iron A' Design Award Winner for Furniture, Decorative Items and Homeware Design Category on April 15, 2016</w:t>
            </w:r>
          </w:p>
        </w:tc>
      </w:tr>
      <w:tr w:rsidR="00B84433" w:rsidRPr="00AD00B3" w:rsidTr="001553E0">
        <w:trPr>
          <w:trHeight w:val="454"/>
        </w:trPr>
        <w:tc>
          <w:tcPr>
            <w:tcW w:w="2127" w:type="dxa"/>
            <w:shd w:val="clear" w:color="auto" w:fill="auto"/>
            <w:vAlign w:val="center"/>
          </w:tcPr>
          <w:p w:rsidR="00B84433" w:rsidRPr="00B84433" w:rsidRDefault="00B84433" w:rsidP="001553E0">
            <w:pPr>
              <w:rPr>
                <w:rFonts w:ascii="Arial" w:hAnsi="Arial" w:cs="Arial"/>
                <w:sz w:val="22"/>
                <w:szCs w:val="22"/>
                <w:lang w:val="en-GB" w:eastAsia="tr-TR"/>
              </w:rPr>
            </w:pPr>
            <w:r>
              <w:rPr>
                <w:rFonts w:ascii="Arial" w:hAnsi="Arial" w:cs="Arial"/>
                <w:sz w:val="22"/>
                <w:szCs w:val="22"/>
                <w:lang w:val="en-GB" w:eastAsia="tr-TR"/>
              </w:rPr>
              <w:lastRenderedPageBreak/>
              <w:t>2015</w:t>
            </w:r>
          </w:p>
        </w:tc>
        <w:tc>
          <w:tcPr>
            <w:tcW w:w="7826" w:type="dxa"/>
            <w:shd w:val="clear" w:color="auto" w:fill="auto"/>
            <w:vAlign w:val="center"/>
          </w:tcPr>
          <w:p w:rsidR="00B84433" w:rsidRPr="00B84433" w:rsidRDefault="00B84433" w:rsidP="00B84433">
            <w:pPr>
              <w:jc w:val="both"/>
              <w:rPr>
                <w:rFonts w:ascii="Arial" w:hAnsi="Arial" w:cs="Arial"/>
                <w:sz w:val="22"/>
                <w:szCs w:val="22"/>
              </w:rPr>
            </w:pPr>
            <w:r w:rsidRPr="00B84433">
              <w:rPr>
                <w:rFonts w:ascii="Arial" w:hAnsi="Arial" w:cs="Arial"/>
                <w:sz w:val="22"/>
                <w:szCs w:val="22"/>
              </w:rPr>
              <w:t>Depremde Hayat Kurtaran Mobilyalar Tasarım Yarışması Yaşam Yatağı adlı tasarım ile "İkincilik Ödülü"  / Ödül Töreni: 11 Haziran 2015, Kocaeli The Ness Hotel</w:t>
            </w:r>
          </w:p>
        </w:tc>
      </w:tr>
      <w:tr w:rsidR="00B84433" w:rsidRPr="00AD00B3" w:rsidTr="001553E0">
        <w:trPr>
          <w:trHeight w:val="454"/>
        </w:trPr>
        <w:tc>
          <w:tcPr>
            <w:tcW w:w="2127" w:type="dxa"/>
            <w:shd w:val="clear" w:color="auto" w:fill="auto"/>
            <w:vAlign w:val="center"/>
          </w:tcPr>
          <w:p w:rsidR="00B84433" w:rsidRPr="00B84433" w:rsidRDefault="00B84433" w:rsidP="001553E0">
            <w:pPr>
              <w:rPr>
                <w:rFonts w:ascii="Arial" w:hAnsi="Arial" w:cs="Arial"/>
                <w:sz w:val="22"/>
                <w:szCs w:val="22"/>
                <w:lang w:val="en-GB" w:eastAsia="tr-TR"/>
              </w:rPr>
            </w:pPr>
            <w:r>
              <w:rPr>
                <w:rFonts w:ascii="Arial" w:hAnsi="Arial" w:cs="Arial"/>
                <w:sz w:val="22"/>
                <w:szCs w:val="22"/>
                <w:lang w:val="en-GB" w:eastAsia="tr-TR"/>
              </w:rPr>
              <w:t>2015</w:t>
            </w:r>
          </w:p>
        </w:tc>
        <w:tc>
          <w:tcPr>
            <w:tcW w:w="7826" w:type="dxa"/>
            <w:shd w:val="clear" w:color="auto" w:fill="auto"/>
            <w:vAlign w:val="center"/>
          </w:tcPr>
          <w:p w:rsidR="00B84433" w:rsidRPr="00B84433" w:rsidRDefault="00B84433" w:rsidP="00135593">
            <w:pPr>
              <w:jc w:val="both"/>
              <w:rPr>
                <w:rFonts w:ascii="Arial" w:hAnsi="Arial" w:cs="Arial"/>
                <w:sz w:val="22"/>
                <w:szCs w:val="22"/>
              </w:rPr>
            </w:pPr>
            <w:r w:rsidRPr="00B84433">
              <w:rPr>
                <w:rFonts w:ascii="Arial" w:hAnsi="Arial" w:cs="Arial"/>
                <w:sz w:val="22"/>
                <w:szCs w:val="22"/>
              </w:rPr>
              <w:t xml:space="preserve">Türkiye İhracatçı Birlikleri </w:t>
            </w:r>
            <w:bookmarkStart w:id="0" w:name="_GoBack"/>
            <w:bookmarkEnd w:id="0"/>
            <w:r w:rsidRPr="00B84433">
              <w:rPr>
                <w:rFonts w:ascii="Arial" w:hAnsi="Arial" w:cs="Arial"/>
                <w:sz w:val="22"/>
                <w:szCs w:val="22"/>
              </w:rPr>
              <w:t>8. Ulusal Mobilya Tasarım Yarışması Ofis Mobilyaları Kategorisi</w:t>
            </w:r>
            <w:r w:rsidR="00135593">
              <w:rPr>
                <w:rFonts w:ascii="Arial" w:hAnsi="Arial" w:cs="Arial"/>
                <w:sz w:val="22"/>
                <w:szCs w:val="22"/>
              </w:rPr>
              <w:t xml:space="preserve"> </w:t>
            </w:r>
            <w:r w:rsidRPr="00B84433">
              <w:rPr>
                <w:rFonts w:ascii="Arial" w:hAnsi="Arial" w:cs="Arial"/>
                <w:sz w:val="22"/>
                <w:szCs w:val="22"/>
              </w:rPr>
              <w:t>"İhracatçı Birlikleri Büyük Ödülü"  / Ödül Töreni: 10 Nisan 2015, İstanbul Lazzoni Otel</w:t>
            </w:r>
          </w:p>
        </w:tc>
      </w:tr>
    </w:tbl>
    <w:p w:rsidR="00E13265" w:rsidRDefault="00E13265" w:rsidP="00C27E37">
      <w:pPr>
        <w:rPr>
          <w:rFonts w:ascii="Arial" w:hAnsi="Arial" w:cs="Arial"/>
          <w:b/>
          <w:sz w:val="22"/>
          <w:szCs w:val="22"/>
        </w:rPr>
      </w:pPr>
    </w:p>
    <w:p w:rsidR="00B84433" w:rsidRPr="00203164" w:rsidRDefault="00B84433" w:rsidP="00B84433">
      <w:pPr>
        <w:rPr>
          <w:rFonts w:ascii="Arial" w:hAnsi="Arial" w:cs="Arial"/>
          <w:b/>
          <w:szCs w:val="22"/>
        </w:rPr>
      </w:pPr>
      <w:r w:rsidRPr="00203164">
        <w:rPr>
          <w:rFonts w:ascii="Arial" w:hAnsi="Arial" w:cs="Arial"/>
          <w:b/>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B84433" w:rsidRPr="00AD00B3" w:rsidTr="00C04E21">
        <w:trPr>
          <w:trHeight w:val="454"/>
        </w:trPr>
        <w:tc>
          <w:tcPr>
            <w:tcW w:w="2127" w:type="dxa"/>
            <w:shd w:val="clear" w:color="auto" w:fill="auto"/>
            <w:vAlign w:val="center"/>
          </w:tcPr>
          <w:p w:rsidR="00B84433" w:rsidRPr="00135593" w:rsidRDefault="00213A5E" w:rsidP="00C04E21">
            <w:pPr>
              <w:pStyle w:val="Balk1"/>
              <w:rPr>
                <w:b w:val="0"/>
                <w:i w:val="0"/>
                <w:color w:val="000000"/>
              </w:rPr>
            </w:pPr>
            <w:r w:rsidRPr="00135593">
              <w:rPr>
                <w:b w:val="0"/>
                <w:i w:val="0"/>
                <w:color w:val="000000"/>
              </w:rPr>
              <w:t>1</w:t>
            </w:r>
          </w:p>
        </w:tc>
        <w:tc>
          <w:tcPr>
            <w:tcW w:w="7826" w:type="dxa"/>
            <w:shd w:val="clear" w:color="auto" w:fill="auto"/>
            <w:vAlign w:val="center"/>
          </w:tcPr>
          <w:p w:rsidR="00B84433" w:rsidRPr="00E82542" w:rsidRDefault="00213A5E" w:rsidP="00213A5E">
            <w:pPr>
              <w:rPr>
                <w:rFonts w:ascii="Arial" w:hAnsi="Arial" w:cs="Arial"/>
                <w:sz w:val="22"/>
                <w:lang w:val="en-GB"/>
              </w:rPr>
            </w:pPr>
            <w:r>
              <w:rPr>
                <w:rFonts w:ascii="Arial" w:hAnsi="Arial" w:cs="Arial"/>
                <w:sz w:val="22"/>
                <w:lang w:val="en-GB"/>
              </w:rPr>
              <w:t xml:space="preserve">Interior Design </w:t>
            </w:r>
            <w:r w:rsidR="00B84433" w:rsidRPr="00E82542">
              <w:rPr>
                <w:rFonts w:ascii="Arial" w:hAnsi="Arial" w:cs="Arial"/>
                <w:sz w:val="22"/>
                <w:lang w:val="en-GB"/>
              </w:rPr>
              <w:t>Studio II</w:t>
            </w:r>
          </w:p>
        </w:tc>
      </w:tr>
      <w:tr w:rsidR="00B84433" w:rsidRPr="00AD00B3" w:rsidTr="00C04E21">
        <w:trPr>
          <w:trHeight w:val="454"/>
        </w:trPr>
        <w:tc>
          <w:tcPr>
            <w:tcW w:w="2127" w:type="dxa"/>
            <w:shd w:val="clear" w:color="auto" w:fill="auto"/>
            <w:vAlign w:val="center"/>
          </w:tcPr>
          <w:p w:rsidR="00B84433" w:rsidRPr="00B84433" w:rsidRDefault="00213A5E" w:rsidP="00C04E21">
            <w:pPr>
              <w:rPr>
                <w:rFonts w:ascii="Arial" w:hAnsi="Arial" w:cs="Arial"/>
                <w:sz w:val="22"/>
                <w:szCs w:val="20"/>
              </w:rPr>
            </w:pPr>
            <w:r>
              <w:rPr>
                <w:rFonts w:ascii="Arial" w:hAnsi="Arial" w:cs="Arial"/>
                <w:sz w:val="22"/>
                <w:szCs w:val="20"/>
              </w:rPr>
              <w:t>2</w:t>
            </w:r>
          </w:p>
        </w:tc>
        <w:tc>
          <w:tcPr>
            <w:tcW w:w="7826" w:type="dxa"/>
            <w:shd w:val="clear" w:color="auto" w:fill="auto"/>
            <w:vAlign w:val="center"/>
          </w:tcPr>
          <w:p w:rsidR="00B84433" w:rsidRPr="00E82542" w:rsidRDefault="00B84433" w:rsidP="00C04E21">
            <w:pPr>
              <w:rPr>
                <w:rFonts w:ascii="Arial" w:hAnsi="Arial" w:cs="Arial"/>
                <w:sz w:val="22"/>
                <w:lang w:val="en-GB"/>
              </w:rPr>
            </w:pPr>
            <w:r w:rsidRPr="00E82542">
              <w:rPr>
                <w:rFonts w:ascii="Arial" w:hAnsi="Arial" w:cs="Arial"/>
                <w:sz w:val="22"/>
                <w:lang w:val="en-GB"/>
              </w:rPr>
              <w:t>Interior Design Studio I</w:t>
            </w:r>
          </w:p>
        </w:tc>
      </w:tr>
      <w:tr w:rsidR="00B84433" w:rsidRPr="00AD00B3" w:rsidTr="00C04E21">
        <w:trPr>
          <w:trHeight w:val="454"/>
        </w:trPr>
        <w:tc>
          <w:tcPr>
            <w:tcW w:w="2127" w:type="dxa"/>
            <w:shd w:val="clear" w:color="auto" w:fill="auto"/>
            <w:vAlign w:val="center"/>
          </w:tcPr>
          <w:p w:rsidR="00B84433" w:rsidRPr="00B84433" w:rsidRDefault="00213A5E" w:rsidP="00C04E21">
            <w:pPr>
              <w:rPr>
                <w:rFonts w:ascii="Arial" w:hAnsi="Arial" w:cs="Arial"/>
                <w:sz w:val="22"/>
                <w:szCs w:val="20"/>
              </w:rPr>
            </w:pPr>
            <w:r>
              <w:rPr>
                <w:rFonts w:ascii="Arial" w:hAnsi="Arial" w:cs="Arial"/>
                <w:sz w:val="22"/>
                <w:szCs w:val="20"/>
              </w:rPr>
              <w:t>3</w:t>
            </w:r>
          </w:p>
        </w:tc>
        <w:tc>
          <w:tcPr>
            <w:tcW w:w="7826" w:type="dxa"/>
            <w:shd w:val="clear" w:color="auto" w:fill="auto"/>
            <w:vAlign w:val="center"/>
          </w:tcPr>
          <w:p w:rsidR="00B84433" w:rsidRPr="00E82542" w:rsidRDefault="00B84433" w:rsidP="00C04E21">
            <w:pPr>
              <w:rPr>
                <w:rFonts w:ascii="Arial" w:hAnsi="Arial" w:cs="Arial"/>
                <w:sz w:val="22"/>
                <w:lang w:val="en-GB"/>
              </w:rPr>
            </w:pPr>
            <w:r w:rsidRPr="00E82542">
              <w:rPr>
                <w:rFonts w:ascii="Arial" w:hAnsi="Arial" w:cs="Arial"/>
                <w:sz w:val="22"/>
                <w:lang w:val="en-GB"/>
              </w:rPr>
              <w:t>Furniture Design Studio</w:t>
            </w:r>
          </w:p>
        </w:tc>
      </w:tr>
      <w:tr w:rsidR="00213A5E" w:rsidRPr="00AD00B3" w:rsidTr="00C04E21">
        <w:trPr>
          <w:trHeight w:val="454"/>
        </w:trPr>
        <w:tc>
          <w:tcPr>
            <w:tcW w:w="2127" w:type="dxa"/>
            <w:shd w:val="clear" w:color="auto" w:fill="auto"/>
            <w:vAlign w:val="center"/>
          </w:tcPr>
          <w:p w:rsidR="00213A5E" w:rsidRPr="00B84433" w:rsidRDefault="00213A5E" w:rsidP="00C04E21">
            <w:pPr>
              <w:rPr>
                <w:rFonts w:ascii="Arial" w:hAnsi="Arial" w:cs="Arial"/>
                <w:sz w:val="22"/>
                <w:szCs w:val="20"/>
              </w:rPr>
            </w:pPr>
            <w:r>
              <w:rPr>
                <w:rFonts w:ascii="Arial" w:hAnsi="Arial" w:cs="Arial"/>
                <w:sz w:val="22"/>
                <w:szCs w:val="20"/>
              </w:rPr>
              <w:t>4</w:t>
            </w:r>
          </w:p>
        </w:tc>
        <w:tc>
          <w:tcPr>
            <w:tcW w:w="7826" w:type="dxa"/>
            <w:shd w:val="clear" w:color="auto" w:fill="auto"/>
            <w:vAlign w:val="center"/>
          </w:tcPr>
          <w:p w:rsidR="00213A5E" w:rsidRPr="00E82542" w:rsidRDefault="00213A5E" w:rsidP="00213A5E">
            <w:pPr>
              <w:rPr>
                <w:rFonts w:ascii="Arial" w:hAnsi="Arial" w:cs="Arial"/>
                <w:sz w:val="22"/>
                <w:lang w:val="en-GB"/>
              </w:rPr>
            </w:pPr>
            <w:r>
              <w:rPr>
                <w:rFonts w:ascii="Arial" w:hAnsi="Arial" w:cs="Arial"/>
                <w:sz w:val="22"/>
                <w:lang w:val="en-GB"/>
              </w:rPr>
              <w:t>Interior Design</w:t>
            </w:r>
            <w:r w:rsidRPr="00E82542">
              <w:rPr>
                <w:rFonts w:ascii="Arial" w:hAnsi="Arial" w:cs="Arial"/>
                <w:sz w:val="22"/>
                <w:lang w:val="en-GB"/>
              </w:rPr>
              <w:t xml:space="preserve"> Studio II</w:t>
            </w:r>
            <w:r>
              <w:rPr>
                <w:rFonts w:ascii="Arial" w:hAnsi="Arial" w:cs="Arial"/>
                <w:sz w:val="22"/>
                <w:lang w:val="en-GB"/>
              </w:rPr>
              <w:t>I</w:t>
            </w:r>
          </w:p>
        </w:tc>
      </w:tr>
      <w:tr w:rsidR="00213A5E" w:rsidRPr="00AD00B3" w:rsidTr="00C04E21">
        <w:trPr>
          <w:trHeight w:val="454"/>
        </w:trPr>
        <w:tc>
          <w:tcPr>
            <w:tcW w:w="2127" w:type="dxa"/>
            <w:shd w:val="clear" w:color="auto" w:fill="auto"/>
            <w:vAlign w:val="center"/>
          </w:tcPr>
          <w:p w:rsidR="00213A5E" w:rsidRPr="00B84433" w:rsidRDefault="00213A5E" w:rsidP="00C04E21">
            <w:pPr>
              <w:rPr>
                <w:rFonts w:ascii="Arial" w:hAnsi="Arial" w:cs="Arial"/>
                <w:sz w:val="22"/>
                <w:szCs w:val="20"/>
              </w:rPr>
            </w:pPr>
            <w:r>
              <w:rPr>
                <w:rFonts w:ascii="Arial" w:hAnsi="Arial" w:cs="Arial"/>
                <w:sz w:val="22"/>
                <w:szCs w:val="20"/>
              </w:rPr>
              <w:t>5</w:t>
            </w:r>
          </w:p>
        </w:tc>
        <w:tc>
          <w:tcPr>
            <w:tcW w:w="7826" w:type="dxa"/>
            <w:shd w:val="clear" w:color="auto" w:fill="auto"/>
            <w:vAlign w:val="center"/>
          </w:tcPr>
          <w:p w:rsidR="00213A5E" w:rsidRPr="00E82542" w:rsidRDefault="00213A5E" w:rsidP="00C04E21">
            <w:pPr>
              <w:rPr>
                <w:rFonts w:ascii="Arial" w:hAnsi="Arial" w:cs="Arial"/>
                <w:sz w:val="22"/>
                <w:lang w:val="en-GB"/>
              </w:rPr>
            </w:pPr>
            <w:r>
              <w:rPr>
                <w:rFonts w:ascii="Arial" w:hAnsi="Arial" w:cs="Arial"/>
                <w:sz w:val="22"/>
                <w:lang w:val="en-GB"/>
              </w:rPr>
              <w:t>Technical Drawing</w:t>
            </w:r>
          </w:p>
        </w:tc>
      </w:tr>
      <w:tr w:rsidR="00213A5E" w:rsidRPr="00AD00B3" w:rsidTr="00C04E21">
        <w:trPr>
          <w:trHeight w:val="454"/>
        </w:trPr>
        <w:tc>
          <w:tcPr>
            <w:tcW w:w="2127" w:type="dxa"/>
            <w:shd w:val="clear" w:color="auto" w:fill="auto"/>
            <w:vAlign w:val="center"/>
          </w:tcPr>
          <w:p w:rsidR="00213A5E" w:rsidRPr="00B84433" w:rsidRDefault="00213A5E" w:rsidP="00C04E21">
            <w:pPr>
              <w:rPr>
                <w:rFonts w:ascii="Arial" w:hAnsi="Arial" w:cs="Arial"/>
                <w:sz w:val="22"/>
                <w:szCs w:val="20"/>
              </w:rPr>
            </w:pPr>
            <w:r>
              <w:rPr>
                <w:rFonts w:ascii="Arial" w:hAnsi="Arial" w:cs="Arial"/>
                <w:sz w:val="22"/>
                <w:szCs w:val="20"/>
              </w:rPr>
              <w:t>6</w:t>
            </w:r>
          </w:p>
        </w:tc>
        <w:tc>
          <w:tcPr>
            <w:tcW w:w="7826" w:type="dxa"/>
            <w:shd w:val="clear" w:color="auto" w:fill="auto"/>
            <w:vAlign w:val="center"/>
          </w:tcPr>
          <w:p w:rsidR="00213A5E" w:rsidRDefault="00213A5E" w:rsidP="00C04E21">
            <w:pPr>
              <w:rPr>
                <w:rFonts w:ascii="Arial" w:hAnsi="Arial" w:cs="Arial"/>
                <w:sz w:val="22"/>
                <w:lang w:val="en-GB"/>
              </w:rPr>
            </w:pPr>
            <w:r w:rsidRPr="00213A5E">
              <w:rPr>
                <w:rFonts w:ascii="Arial" w:hAnsi="Arial" w:cs="Arial"/>
                <w:sz w:val="22"/>
                <w:lang w:val="en-GB"/>
              </w:rPr>
              <w:t>Interior Planning</w:t>
            </w:r>
          </w:p>
        </w:tc>
      </w:tr>
      <w:tr w:rsidR="00213A5E" w:rsidRPr="00AD00B3" w:rsidTr="00C04E21">
        <w:trPr>
          <w:trHeight w:val="454"/>
        </w:trPr>
        <w:tc>
          <w:tcPr>
            <w:tcW w:w="2127" w:type="dxa"/>
            <w:shd w:val="clear" w:color="auto" w:fill="auto"/>
            <w:vAlign w:val="center"/>
          </w:tcPr>
          <w:p w:rsidR="00213A5E" w:rsidRPr="00B84433" w:rsidRDefault="00213A5E" w:rsidP="00C04E21">
            <w:pPr>
              <w:rPr>
                <w:rFonts w:ascii="Arial" w:hAnsi="Arial" w:cs="Arial"/>
                <w:sz w:val="22"/>
                <w:szCs w:val="20"/>
              </w:rPr>
            </w:pPr>
            <w:r>
              <w:rPr>
                <w:rFonts w:ascii="Arial" w:hAnsi="Arial" w:cs="Arial"/>
                <w:sz w:val="22"/>
                <w:szCs w:val="20"/>
              </w:rPr>
              <w:t>7</w:t>
            </w:r>
          </w:p>
        </w:tc>
        <w:tc>
          <w:tcPr>
            <w:tcW w:w="7826" w:type="dxa"/>
            <w:shd w:val="clear" w:color="auto" w:fill="auto"/>
            <w:vAlign w:val="center"/>
          </w:tcPr>
          <w:p w:rsidR="00213A5E" w:rsidRDefault="00213A5E" w:rsidP="00C04E21">
            <w:pPr>
              <w:rPr>
                <w:rFonts w:ascii="Arial" w:hAnsi="Arial" w:cs="Arial"/>
                <w:sz w:val="22"/>
                <w:lang w:val="en-GB"/>
              </w:rPr>
            </w:pPr>
            <w:r w:rsidRPr="00213A5E">
              <w:rPr>
                <w:rFonts w:ascii="Arial" w:hAnsi="Arial" w:cs="Arial"/>
                <w:sz w:val="22"/>
                <w:lang w:val="en-GB"/>
              </w:rPr>
              <w:t>Residential Space Design</w:t>
            </w:r>
          </w:p>
        </w:tc>
      </w:tr>
      <w:tr w:rsidR="00213A5E" w:rsidRPr="00AD00B3" w:rsidTr="00C04E21">
        <w:trPr>
          <w:trHeight w:val="454"/>
        </w:trPr>
        <w:tc>
          <w:tcPr>
            <w:tcW w:w="2127" w:type="dxa"/>
            <w:shd w:val="clear" w:color="auto" w:fill="auto"/>
            <w:vAlign w:val="center"/>
          </w:tcPr>
          <w:p w:rsidR="00213A5E" w:rsidRPr="00B84433" w:rsidRDefault="00213A5E" w:rsidP="00C04E21">
            <w:pPr>
              <w:rPr>
                <w:rFonts w:ascii="Arial" w:hAnsi="Arial" w:cs="Arial"/>
                <w:sz w:val="22"/>
                <w:szCs w:val="20"/>
              </w:rPr>
            </w:pPr>
            <w:r>
              <w:rPr>
                <w:rFonts w:ascii="Arial" w:hAnsi="Arial" w:cs="Arial"/>
                <w:sz w:val="22"/>
                <w:szCs w:val="20"/>
              </w:rPr>
              <w:t>8</w:t>
            </w:r>
          </w:p>
        </w:tc>
        <w:tc>
          <w:tcPr>
            <w:tcW w:w="7826" w:type="dxa"/>
            <w:shd w:val="clear" w:color="auto" w:fill="auto"/>
            <w:vAlign w:val="center"/>
          </w:tcPr>
          <w:p w:rsidR="00213A5E" w:rsidRPr="00213A5E" w:rsidRDefault="00213A5E" w:rsidP="00C04E21">
            <w:pPr>
              <w:rPr>
                <w:rFonts w:ascii="Arial" w:hAnsi="Arial" w:cs="Arial"/>
                <w:sz w:val="22"/>
                <w:lang w:val="en-GB"/>
              </w:rPr>
            </w:pPr>
            <w:r w:rsidRPr="00213A5E">
              <w:rPr>
                <w:rFonts w:ascii="Arial" w:hAnsi="Arial" w:cs="Arial"/>
                <w:sz w:val="22"/>
                <w:lang w:val="en-GB"/>
              </w:rPr>
              <w:t>Commercial Space Design</w:t>
            </w:r>
          </w:p>
        </w:tc>
      </w:tr>
      <w:tr w:rsidR="00213A5E" w:rsidRPr="00AD00B3" w:rsidTr="00C04E21">
        <w:trPr>
          <w:trHeight w:val="454"/>
        </w:trPr>
        <w:tc>
          <w:tcPr>
            <w:tcW w:w="2127" w:type="dxa"/>
            <w:shd w:val="clear" w:color="auto" w:fill="auto"/>
            <w:vAlign w:val="center"/>
          </w:tcPr>
          <w:p w:rsidR="00213A5E" w:rsidRPr="00B84433" w:rsidRDefault="00213A5E" w:rsidP="00C04E21">
            <w:pPr>
              <w:rPr>
                <w:rFonts w:ascii="Arial" w:hAnsi="Arial" w:cs="Arial"/>
                <w:sz w:val="22"/>
                <w:szCs w:val="20"/>
              </w:rPr>
            </w:pPr>
            <w:r>
              <w:rPr>
                <w:rFonts w:ascii="Arial" w:hAnsi="Arial" w:cs="Arial"/>
                <w:sz w:val="22"/>
                <w:szCs w:val="20"/>
              </w:rPr>
              <w:t>9</w:t>
            </w:r>
          </w:p>
        </w:tc>
        <w:tc>
          <w:tcPr>
            <w:tcW w:w="7826" w:type="dxa"/>
            <w:shd w:val="clear" w:color="auto" w:fill="auto"/>
            <w:vAlign w:val="center"/>
          </w:tcPr>
          <w:p w:rsidR="00213A5E" w:rsidRPr="00213A5E" w:rsidRDefault="00213A5E" w:rsidP="00C04E21">
            <w:pPr>
              <w:rPr>
                <w:rFonts w:ascii="Arial" w:hAnsi="Arial" w:cs="Arial"/>
                <w:sz w:val="22"/>
                <w:lang w:val="en-GB"/>
              </w:rPr>
            </w:pPr>
            <w:r w:rsidRPr="00213A5E">
              <w:rPr>
                <w:rFonts w:ascii="Arial" w:hAnsi="Arial" w:cs="Arial"/>
                <w:sz w:val="22"/>
                <w:lang w:val="en-GB"/>
              </w:rPr>
              <w:t>Detail Studio</w:t>
            </w:r>
          </w:p>
        </w:tc>
      </w:tr>
      <w:tr w:rsidR="00213A5E" w:rsidRPr="00AD00B3" w:rsidTr="00C04E21">
        <w:trPr>
          <w:trHeight w:val="454"/>
        </w:trPr>
        <w:tc>
          <w:tcPr>
            <w:tcW w:w="2127" w:type="dxa"/>
            <w:shd w:val="clear" w:color="auto" w:fill="auto"/>
            <w:vAlign w:val="center"/>
          </w:tcPr>
          <w:p w:rsidR="00213A5E" w:rsidRPr="00B84433" w:rsidRDefault="00213A5E" w:rsidP="00C04E21">
            <w:pPr>
              <w:rPr>
                <w:rFonts w:ascii="Arial" w:hAnsi="Arial" w:cs="Arial"/>
                <w:sz w:val="22"/>
                <w:szCs w:val="20"/>
              </w:rPr>
            </w:pPr>
            <w:r>
              <w:rPr>
                <w:rFonts w:ascii="Arial" w:hAnsi="Arial" w:cs="Arial"/>
                <w:sz w:val="22"/>
                <w:szCs w:val="20"/>
              </w:rPr>
              <w:t>10</w:t>
            </w:r>
          </w:p>
        </w:tc>
        <w:tc>
          <w:tcPr>
            <w:tcW w:w="7826" w:type="dxa"/>
            <w:shd w:val="clear" w:color="auto" w:fill="auto"/>
            <w:vAlign w:val="center"/>
          </w:tcPr>
          <w:p w:rsidR="00213A5E" w:rsidRPr="00213A5E" w:rsidRDefault="00213A5E" w:rsidP="00C04E21">
            <w:pPr>
              <w:rPr>
                <w:rFonts w:ascii="Arial" w:hAnsi="Arial" w:cs="Arial"/>
                <w:sz w:val="22"/>
                <w:lang w:val="en-GB"/>
              </w:rPr>
            </w:pPr>
            <w:r w:rsidRPr="00213A5E">
              <w:rPr>
                <w:rFonts w:ascii="Arial" w:hAnsi="Arial" w:cs="Arial"/>
                <w:sz w:val="22"/>
                <w:lang w:val="en-GB"/>
              </w:rPr>
              <w:t>Interaction Between Technological Developments and Interior Equipment</w:t>
            </w:r>
          </w:p>
        </w:tc>
      </w:tr>
    </w:tbl>
    <w:p w:rsidR="00124550" w:rsidRPr="00166F08" w:rsidRDefault="00124550" w:rsidP="00124550">
      <w:pPr>
        <w:rPr>
          <w:rFonts w:ascii="Arial" w:hAnsi="Arial" w:cs="Arial"/>
          <w:sz w:val="22"/>
          <w:szCs w:val="20"/>
        </w:rPr>
      </w:pPr>
    </w:p>
    <w:sectPr w:rsidR="00124550" w:rsidRPr="00166F08" w:rsidSect="001070E7">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3B" w:rsidRDefault="0064643B" w:rsidP="006F34E2">
      <w:r>
        <w:separator/>
      </w:r>
    </w:p>
  </w:endnote>
  <w:endnote w:type="continuationSeparator" w:id="0">
    <w:p w:rsidR="0064643B" w:rsidRDefault="0064643B"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0" w:rsidRDefault="001553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0" w:rsidRDefault="001553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0" w:rsidRDefault="001553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3B" w:rsidRDefault="0064643B" w:rsidP="006F34E2">
      <w:r>
        <w:separator/>
      </w:r>
    </w:p>
  </w:footnote>
  <w:footnote w:type="continuationSeparator" w:id="0">
    <w:p w:rsidR="0064643B" w:rsidRDefault="0064643B" w:rsidP="006F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0" w:rsidRDefault="001553E0">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0" w:rsidRDefault="001553E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0" w:rsidRDefault="001553E0">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36F"/>
    <w:rsid w:val="00002154"/>
    <w:rsid w:val="000079B2"/>
    <w:rsid w:val="00011B2B"/>
    <w:rsid w:val="00022000"/>
    <w:rsid w:val="000221E0"/>
    <w:rsid w:val="00025CC1"/>
    <w:rsid w:val="00026956"/>
    <w:rsid w:val="00030D4A"/>
    <w:rsid w:val="000310F0"/>
    <w:rsid w:val="000358E4"/>
    <w:rsid w:val="00037BCB"/>
    <w:rsid w:val="00037C26"/>
    <w:rsid w:val="00041CE6"/>
    <w:rsid w:val="0004295F"/>
    <w:rsid w:val="000458DE"/>
    <w:rsid w:val="000511B1"/>
    <w:rsid w:val="0005154B"/>
    <w:rsid w:val="000524F5"/>
    <w:rsid w:val="00054C40"/>
    <w:rsid w:val="00055564"/>
    <w:rsid w:val="00060C81"/>
    <w:rsid w:val="000620CD"/>
    <w:rsid w:val="000645F5"/>
    <w:rsid w:val="00066745"/>
    <w:rsid w:val="0007223F"/>
    <w:rsid w:val="00081B49"/>
    <w:rsid w:val="00084656"/>
    <w:rsid w:val="000917F0"/>
    <w:rsid w:val="00095E9F"/>
    <w:rsid w:val="000A2630"/>
    <w:rsid w:val="000A408F"/>
    <w:rsid w:val="000A4ADB"/>
    <w:rsid w:val="000A4FDC"/>
    <w:rsid w:val="000B41F4"/>
    <w:rsid w:val="000B6A82"/>
    <w:rsid w:val="000E1FC8"/>
    <w:rsid w:val="000E6AE0"/>
    <w:rsid w:val="000F1AC3"/>
    <w:rsid w:val="000F2BEE"/>
    <w:rsid w:val="000F2F7F"/>
    <w:rsid w:val="00104C38"/>
    <w:rsid w:val="00105056"/>
    <w:rsid w:val="00106BD0"/>
    <w:rsid w:val="001070E7"/>
    <w:rsid w:val="0011299E"/>
    <w:rsid w:val="00113E1F"/>
    <w:rsid w:val="00117CF3"/>
    <w:rsid w:val="001219B5"/>
    <w:rsid w:val="00122631"/>
    <w:rsid w:val="00124550"/>
    <w:rsid w:val="00132663"/>
    <w:rsid w:val="00133A10"/>
    <w:rsid w:val="00133CE6"/>
    <w:rsid w:val="00135593"/>
    <w:rsid w:val="0013584F"/>
    <w:rsid w:val="001363A4"/>
    <w:rsid w:val="00140870"/>
    <w:rsid w:val="0014105A"/>
    <w:rsid w:val="001421C8"/>
    <w:rsid w:val="0014510A"/>
    <w:rsid w:val="00151105"/>
    <w:rsid w:val="0015347A"/>
    <w:rsid w:val="001553E0"/>
    <w:rsid w:val="00166F08"/>
    <w:rsid w:val="0017122C"/>
    <w:rsid w:val="00174266"/>
    <w:rsid w:val="00175D4C"/>
    <w:rsid w:val="00185004"/>
    <w:rsid w:val="00194608"/>
    <w:rsid w:val="00197642"/>
    <w:rsid w:val="001A0936"/>
    <w:rsid w:val="001A1A95"/>
    <w:rsid w:val="001A3AB9"/>
    <w:rsid w:val="001A5ED2"/>
    <w:rsid w:val="001B0BA8"/>
    <w:rsid w:val="001B2206"/>
    <w:rsid w:val="001B2951"/>
    <w:rsid w:val="001B2F3E"/>
    <w:rsid w:val="001B5992"/>
    <w:rsid w:val="001B6D5D"/>
    <w:rsid w:val="001C0CC2"/>
    <w:rsid w:val="001C1D41"/>
    <w:rsid w:val="001C24CA"/>
    <w:rsid w:val="001C263A"/>
    <w:rsid w:val="001C46F7"/>
    <w:rsid w:val="001C5422"/>
    <w:rsid w:val="001D0DCD"/>
    <w:rsid w:val="001D1AFC"/>
    <w:rsid w:val="001D667A"/>
    <w:rsid w:val="001D795C"/>
    <w:rsid w:val="001E73DA"/>
    <w:rsid w:val="001F6DC1"/>
    <w:rsid w:val="00203164"/>
    <w:rsid w:val="0020530D"/>
    <w:rsid w:val="00213A5E"/>
    <w:rsid w:val="002178A2"/>
    <w:rsid w:val="002314CB"/>
    <w:rsid w:val="002345FA"/>
    <w:rsid w:val="002347E5"/>
    <w:rsid w:val="00234BB8"/>
    <w:rsid w:val="0023630E"/>
    <w:rsid w:val="002375F5"/>
    <w:rsid w:val="0026417B"/>
    <w:rsid w:val="002661B5"/>
    <w:rsid w:val="00274FFC"/>
    <w:rsid w:val="0029392B"/>
    <w:rsid w:val="00295DFF"/>
    <w:rsid w:val="002A140E"/>
    <w:rsid w:val="002A17DD"/>
    <w:rsid w:val="002A3240"/>
    <w:rsid w:val="002A377A"/>
    <w:rsid w:val="002A4975"/>
    <w:rsid w:val="002B0002"/>
    <w:rsid w:val="002B08D9"/>
    <w:rsid w:val="002B2F21"/>
    <w:rsid w:val="002B38B6"/>
    <w:rsid w:val="002B41B1"/>
    <w:rsid w:val="002C08E0"/>
    <w:rsid w:val="002C7556"/>
    <w:rsid w:val="002D33F3"/>
    <w:rsid w:val="002D3F07"/>
    <w:rsid w:val="002D6CA9"/>
    <w:rsid w:val="002E3E44"/>
    <w:rsid w:val="002E713E"/>
    <w:rsid w:val="002E760F"/>
    <w:rsid w:val="002F0CD9"/>
    <w:rsid w:val="002F1629"/>
    <w:rsid w:val="002F406C"/>
    <w:rsid w:val="00302689"/>
    <w:rsid w:val="003030F1"/>
    <w:rsid w:val="00303F1C"/>
    <w:rsid w:val="003068E4"/>
    <w:rsid w:val="003106D0"/>
    <w:rsid w:val="00310C7B"/>
    <w:rsid w:val="00312E39"/>
    <w:rsid w:val="00316D80"/>
    <w:rsid w:val="00324DA8"/>
    <w:rsid w:val="003275FF"/>
    <w:rsid w:val="00330EC2"/>
    <w:rsid w:val="00346EE5"/>
    <w:rsid w:val="0035049E"/>
    <w:rsid w:val="00354EEA"/>
    <w:rsid w:val="00357B54"/>
    <w:rsid w:val="00361DF7"/>
    <w:rsid w:val="00373E94"/>
    <w:rsid w:val="003763A8"/>
    <w:rsid w:val="003774C3"/>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0FA7"/>
    <w:rsid w:val="003D3F7B"/>
    <w:rsid w:val="003E33E0"/>
    <w:rsid w:val="003E3C6E"/>
    <w:rsid w:val="003E4144"/>
    <w:rsid w:val="003E460E"/>
    <w:rsid w:val="003E47CD"/>
    <w:rsid w:val="003E4DA6"/>
    <w:rsid w:val="003E6B43"/>
    <w:rsid w:val="003F57E1"/>
    <w:rsid w:val="003F5CDD"/>
    <w:rsid w:val="003F70C4"/>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5EE2"/>
    <w:rsid w:val="00481397"/>
    <w:rsid w:val="00484090"/>
    <w:rsid w:val="004878B6"/>
    <w:rsid w:val="00487FF9"/>
    <w:rsid w:val="0049167B"/>
    <w:rsid w:val="00492951"/>
    <w:rsid w:val="004960C8"/>
    <w:rsid w:val="00496C15"/>
    <w:rsid w:val="004A3F40"/>
    <w:rsid w:val="004B4755"/>
    <w:rsid w:val="004D1D99"/>
    <w:rsid w:val="004D42C4"/>
    <w:rsid w:val="004D5B32"/>
    <w:rsid w:val="004F0688"/>
    <w:rsid w:val="004F2FF1"/>
    <w:rsid w:val="004F3C3B"/>
    <w:rsid w:val="004F6726"/>
    <w:rsid w:val="004F7782"/>
    <w:rsid w:val="00504F3C"/>
    <w:rsid w:val="00505DF0"/>
    <w:rsid w:val="00512100"/>
    <w:rsid w:val="00512DE9"/>
    <w:rsid w:val="00513642"/>
    <w:rsid w:val="00513741"/>
    <w:rsid w:val="00516CB9"/>
    <w:rsid w:val="00522D5D"/>
    <w:rsid w:val="00524BA4"/>
    <w:rsid w:val="00525EAB"/>
    <w:rsid w:val="0053084B"/>
    <w:rsid w:val="00532B94"/>
    <w:rsid w:val="00540FD6"/>
    <w:rsid w:val="005414CD"/>
    <w:rsid w:val="00541C7A"/>
    <w:rsid w:val="00564050"/>
    <w:rsid w:val="00566D0B"/>
    <w:rsid w:val="00567081"/>
    <w:rsid w:val="00567096"/>
    <w:rsid w:val="00567958"/>
    <w:rsid w:val="00573631"/>
    <w:rsid w:val="0057654E"/>
    <w:rsid w:val="00577823"/>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4380C"/>
    <w:rsid w:val="00645787"/>
    <w:rsid w:val="006463A2"/>
    <w:rsid w:val="0064643B"/>
    <w:rsid w:val="00646749"/>
    <w:rsid w:val="006477E0"/>
    <w:rsid w:val="006509AF"/>
    <w:rsid w:val="00651433"/>
    <w:rsid w:val="00655BCD"/>
    <w:rsid w:val="00656D75"/>
    <w:rsid w:val="00663618"/>
    <w:rsid w:val="0066371B"/>
    <w:rsid w:val="006662F9"/>
    <w:rsid w:val="00671B95"/>
    <w:rsid w:val="00672A38"/>
    <w:rsid w:val="00680AEE"/>
    <w:rsid w:val="0068498D"/>
    <w:rsid w:val="00686373"/>
    <w:rsid w:val="00686A3C"/>
    <w:rsid w:val="006901C1"/>
    <w:rsid w:val="006932A1"/>
    <w:rsid w:val="00694083"/>
    <w:rsid w:val="006A119D"/>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151EE"/>
    <w:rsid w:val="00717403"/>
    <w:rsid w:val="00732463"/>
    <w:rsid w:val="00733029"/>
    <w:rsid w:val="007337F1"/>
    <w:rsid w:val="007446D0"/>
    <w:rsid w:val="00745B42"/>
    <w:rsid w:val="00747191"/>
    <w:rsid w:val="00752821"/>
    <w:rsid w:val="00757B6E"/>
    <w:rsid w:val="00761177"/>
    <w:rsid w:val="00764A9E"/>
    <w:rsid w:val="00774709"/>
    <w:rsid w:val="00774EE7"/>
    <w:rsid w:val="00775800"/>
    <w:rsid w:val="007759CC"/>
    <w:rsid w:val="00780F76"/>
    <w:rsid w:val="00781400"/>
    <w:rsid w:val="0079002A"/>
    <w:rsid w:val="00791863"/>
    <w:rsid w:val="007A331C"/>
    <w:rsid w:val="007A4004"/>
    <w:rsid w:val="007B08B3"/>
    <w:rsid w:val="007B0CCD"/>
    <w:rsid w:val="007B7588"/>
    <w:rsid w:val="007C1F93"/>
    <w:rsid w:val="007C269C"/>
    <w:rsid w:val="007C4F10"/>
    <w:rsid w:val="007D1D51"/>
    <w:rsid w:val="007E00CC"/>
    <w:rsid w:val="007E5FD5"/>
    <w:rsid w:val="007F3168"/>
    <w:rsid w:val="008000C9"/>
    <w:rsid w:val="00803DEF"/>
    <w:rsid w:val="00804384"/>
    <w:rsid w:val="0081391A"/>
    <w:rsid w:val="0081584D"/>
    <w:rsid w:val="00816B39"/>
    <w:rsid w:val="00822CEF"/>
    <w:rsid w:val="0082445F"/>
    <w:rsid w:val="00841D79"/>
    <w:rsid w:val="00843901"/>
    <w:rsid w:val="00850C23"/>
    <w:rsid w:val="00857566"/>
    <w:rsid w:val="00857810"/>
    <w:rsid w:val="00861352"/>
    <w:rsid w:val="0086192B"/>
    <w:rsid w:val="00863BE7"/>
    <w:rsid w:val="0086621E"/>
    <w:rsid w:val="00880F3D"/>
    <w:rsid w:val="00892FC3"/>
    <w:rsid w:val="00893F0E"/>
    <w:rsid w:val="0089644A"/>
    <w:rsid w:val="008A33A7"/>
    <w:rsid w:val="008A5499"/>
    <w:rsid w:val="008B692B"/>
    <w:rsid w:val="008C5C39"/>
    <w:rsid w:val="008C5C89"/>
    <w:rsid w:val="008C7510"/>
    <w:rsid w:val="008C7D06"/>
    <w:rsid w:val="008D3D1E"/>
    <w:rsid w:val="008F0FCC"/>
    <w:rsid w:val="008F1941"/>
    <w:rsid w:val="008F2655"/>
    <w:rsid w:val="00915340"/>
    <w:rsid w:val="009206DC"/>
    <w:rsid w:val="00921830"/>
    <w:rsid w:val="00922796"/>
    <w:rsid w:val="00924403"/>
    <w:rsid w:val="00924A9B"/>
    <w:rsid w:val="009254D0"/>
    <w:rsid w:val="00925A69"/>
    <w:rsid w:val="00926F21"/>
    <w:rsid w:val="00932AD7"/>
    <w:rsid w:val="00933540"/>
    <w:rsid w:val="00936F3C"/>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7D5"/>
    <w:rsid w:val="009E16D1"/>
    <w:rsid w:val="009E3005"/>
    <w:rsid w:val="009E3043"/>
    <w:rsid w:val="009E789E"/>
    <w:rsid w:val="009F260C"/>
    <w:rsid w:val="009F28CD"/>
    <w:rsid w:val="009F7CBF"/>
    <w:rsid w:val="00A042F6"/>
    <w:rsid w:val="00A04DAB"/>
    <w:rsid w:val="00A0697C"/>
    <w:rsid w:val="00A14CB2"/>
    <w:rsid w:val="00A21347"/>
    <w:rsid w:val="00A22E62"/>
    <w:rsid w:val="00A23888"/>
    <w:rsid w:val="00A24CB2"/>
    <w:rsid w:val="00A437C2"/>
    <w:rsid w:val="00A457BF"/>
    <w:rsid w:val="00A46BDB"/>
    <w:rsid w:val="00A50693"/>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42E0"/>
    <w:rsid w:val="00AF1558"/>
    <w:rsid w:val="00AF216E"/>
    <w:rsid w:val="00B010CF"/>
    <w:rsid w:val="00B07615"/>
    <w:rsid w:val="00B2378F"/>
    <w:rsid w:val="00B2519E"/>
    <w:rsid w:val="00B26A07"/>
    <w:rsid w:val="00B37ED9"/>
    <w:rsid w:val="00B40781"/>
    <w:rsid w:val="00B605A4"/>
    <w:rsid w:val="00B638A9"/>
    <w:rsid w:val="00B76817"/>
    <w:rsid w:val="00B819CD"/>
    <w:rsid w:val="00B84433"/>
    <w:rsid w:val="00B864EE"/>
    <w:rsid w:val="00B906F2"/>
    <w:rsid w:val="00B924C8"/>
    <w:rsid w:val="00B92ECA"/>
    <w:rsid w:val="00B93CA2"/>
    <w:rsid w:val="00BA0B1E"/>
    <w:rsid w:val="00BA0E30"/>
    <w:rsid w:val="00BA23BC"/>
    <w:rsid w:val="00BA53C2"/>
    <w:rsid w:val="00BA5C75"/>
    <w:rsid w:val="00BA5E41"/>
    <w:rsid w:val="00BA783B"/>
    <w:rsid w:val="00BB261B"/>
    <w:rsid w:val="00BB2CEA"/>
    <w:rsid w:val="00BB6CF1"/>
    <w:rsid w:val="00BC5352"/>
    <w:rsid w:val="00BC686B"/>
    <w:rsid w:val="00BD227B"/>
    <w:rsid w:val="00BD6EEE"/>
    <w:rsid w:val="00BF4EC4"/>
    <w:rsid w:val="00BF5004"/>
    <w:rsid w:val="00BF790E"/>
    <w:rsid w:val="00C00FB8"/>
    <w:rsid w:val="00C015BB"/>
    <w:rsid w:val="00C17366"/>
    <w:rsid w:val="00C173D8"/>
    <w:rsid w:val="00C20F75"/>
    <w:rsid w:val="00C216CC"/>
    <w:rsid w:val="00C231D0"/>
    <w:rsid w:val="00C27936"/>
    <w:rsid w:val="00C27E37"/>
    <w:rsid w:val="00C34330"/>
    <w:rsid w:val="00C41AEC"/>
    <w:rsid w:val="00C531B1"/>
    <w:rsid w:val="00C717E1"/>
    <w:rsid w:val="00C777AE"/>
    <w:rsid w:val="00C77CB0"/>
    <w:rsid w:val="00C832EA"/>
    <w:rsid w:val="00C8455B"/>
    <w:rsid w:val="00C86434"/>
    <w:rsid w:val="00C86A38"/>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D01FCD"/>
    <w:rsid w:val="00D04DB6"/>
    <w:rsid w:val="00D16357"/>
    <w:rsid w:val="00D236CB"/>
    <w:rsid w:val="00D24C78"/>
    <w:rsid w:val="00D41CFE"/>
    <w:rsid w:val="00D42B71"/>
    <w:rsid w:val="00D44599"/>
    <w:rsid w:val="00D45F1F"/>
    <w:rsid w:val="00D53D79"/>
    <w:rsid w:val="00D57243"/>
    <w:rsid w:val="00D62A80"/>
    <w:rsid w:val="00D635EC"/>
    <w:rsid w:val="00D65DD1"/>
    <w:rsid w:val="00D70888"/>
    <w:rsid w:val="00D71F85"/>
    <w:rsid w:val="00D737C5"/>
    <w:rsid w:val="00D76CD6"/>
    <w:rsid w:val="00D80073"/>
    <w:rsid w:val="00D8013D"/>
    <w:rsid w:val="00D814CC"/>
    <w:rsid w:val="00D93ADF"/>
    <w:rsid w:val="00D94A99"/>
    <w:rsid w:val="00D95142"/>
    <w:rsid w:val="00D967D8"/>
    <w:rsid w:val="00D975EA"/>
    <w:rsid w:val="00DA0CA0"/>
    <w:rsid w:val="00DA4312"/>
    <w:rsid w:val="00DA7133"/>
    <w:rsid w:val="00DB0E98"/>
    <w:rsid w:val="00DB3EDE"/>
    <w:rsid w:val="00DB59E0"/>
    <w:rsid w:val="00DC16C9"/>
    <w:rsid w:val="00DC21A8"/>
    <w:rsid w:val="00DC7C23"/>
    <w:rsid w:val="00DD0E52"/>
    <w:rsid w:val="00DD41DD"/>
    <w:rsid w:val="00DD6AA5"/>
    <w:rsid w:val="00DE6081"/>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566C3"/>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5A8F"/>
    <w:rsid w:val="00ED069F"/>
    <w:rsid w:val="00ED7B77"/>
    <w:rsid w:val="00EE1949"/>
    <w:rsid w:val="00EE7E23"/>
    <w:rsid w:val="00EF13C7"/>
    <w:rsid w:val="00EF6642"/>
    <w:rsid w:val="00F0480C"/>
    <w:rsid w:val="00F06989"/>
    <w:rsid w:val="00F11117"/>
    <w:rsid w:val="00F11383"/>
    <w:rsid w:val="00F205FB"/>
    <w:rsid w:val="00F23694"/>
    <w:rsid w:val="00F30C9B"/>
    <w:rsid w:val="00F32665"/>
    <w:rsid w:val="00F35F2E"/>
    <w:rsid w:val="00F37C47"/>
    <w:rsid w:val="00F42A23"/>
    <w:rsid w:val="00F42AA6"/>
    <w:rsid w:val="00F479CB"/>
    <w:rsid w:val="00F547A8"/>
    <w:rsid w:val="00F55385"/>
    <w:rsid w:val="00F608EE"/>
    <w:rsid w:val="00F627C8"/>
    <w:rsid w:val="00F65D47"/>
    <w:rsid w:val="00F66490"/>
    <w:rsid w:val="00F67766"/>
    <w:rsid w:val="00F70F2E"/>
    <w:rsid w:val="00F75C81"/>
    <w:rsid w:val="00F8127A"/>
    <w:rsid w:val="00F82020"/>
    <w:rsid w:val="00F82855"/>
    <w:rsid w:val="00F83970"/>
    <w:rsid w:val="00F84A65"/>
    <w:rsid w:val="00F86716"/>
    <w:rsid w:val="00F86F66"/>
    <w:rsid w:val="00F94E3D"/>
    <w:rsid w:val="00F95384"/>
    <w:rsid w:val="00FB5169"/>
    <w:rsid w:val="00FB5AE0"/>
    <w:rsid w:val="00FB754E"/>
    <w:rsid w:val="00FB79FC"/>
    <w:rsid w:val="00FD115F"/>
    <w:rsid w:val="00FD31E6"/>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D0"/>
    <w:rPr>
      <w:sz w:val="24"/>
      <w:szCs w:val="24"/>
      <w:lang w:val="en-US" w:eastAsia="en-US"/>
    </w:rPr>
  </w:style>
  <w:style w:type="paragraph" w:styleId="Balk1">
    <w:name w:val="heading 1"/>
    <w:basedOn w:val="Normal"/>
    <w:next w:val="Normal"/>
    <w:qFormat/>
    <w:rsid w:val="009254D0"/>
    <w:pPr>
      <w:keepNext/>
      <w:outlineLvl w:val="0"/>
    </w:pPr>
    <w:rPr>
      <w:rFonts w:ascii="Arial" w:hAnsi="Arial" w:cs="Arial"/>
      <w:b/>
      <w:bCs/>
      <w:i/>
      <w:iCs/>
      <w:sz w:val="22"/>
      <w:lang w:val="tr-TR"/>
    </w:rPr>
  </w:style>
  <w:style w:type="paragraph" w:styleId="Balk2">
    <w:name w:val="heading 2"/>
    <w:basedOn w:val="Normal"/>
    <w:next w:val="Normal"/>
    <w:qFormat/>
    <w:rsid w:val="009254D0"/>
    <w:pPr>
      <w:keepNext/>
      <w:outlineLvl w:val="1"/>
    </w:pPr>
    <w:rPr>
      <w:b/>
      <w:bCs/>
      <w:sz w:val="20"/>
      <w:lang w:val="tr-TR" w:eastAsia="tr-TR"/>
    </w:rPr>
  </w:style>
  <w:style w:type="paragraph" w:styleId="Balk3">
    <w:name w:val="heading 3"/>
    <w:basedOn w:val="Normal"/>
    <w:next w:val="Normal"/>
    <w:qFormat/>
    <w:rsid w:val="009254D0"/>
    <w:pPr>
      <w:keepNext/>
      <w:outlineLvl w:val="2"/>
    </w:pPr>
    <w:rPr>
      <w:b/>
      <w:bCs/>
      <w:lang w:val="tr-TR" w:eastAsia="tr-TR"/>
    </w:rPr>
  </w:style>
  <w:style w:type="paragraph" w:styleId="Balk5">
    <w:name w:val="heading 5"/>
    <w:basedOn w:val="Normal"/>
    <w:next w:val="Normal"/>
    <w:qFormat/>
    <w:rsid w:val="009254D0"/>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9254D0"/>
    <w:pPr>
      <w:jc w:val="center"/>
    </w:pPr>
    <w:rPr>
      <w:b/>
      <w:bCs/>
      <w:lang w:val="tr-TR" w:eastAsia="tr-TR"/>
    </w:rPr>
  </w:style>
  <w:style w:type="character" w:styleId="Kpr">
    <w:name w:val="Hyperlink"/>
    <w:rsid w:val="009254D0"/>
    <w:rPr>
      <w:color w:val="0000FF"/>
      <w:u w:val="single"/>
    </w:rPr>
  </w:style>
  <w:style w:type="character" w:styleId="Gl">
    <w:name w:val="Strong"/>
    <w:uiPriority w:val="22"/>
    <w:qFormat/>
    <w:rsid w:val="009254D0"/>
    <w:rPr>
      <w:b/>
      <w:bCs/>
    </w:rPr>
  </w:style>
  <w:style w:type="paragraph" w:styleId="GvdeMetni3">
    <w:name w:val="Body Text 3"/>
    <w:basedOn w:val="Normal"/>
    <w:link w:val="GvdeMetni3Char"/>
    <w:rsid w:val="009254D0"/>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1"/>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0FA7"/>
    <w:pPr>
      <w:spacing w:before="100" w:beforeAutospacing="1" w:after="100" w:afterAutospacing="1"/>
    </w:pPr>
    <w:rPr>
      <w:lang w:val="tr-TR" w:eastAsia="tr-TR"/>
    </w:rPr>
  </w:style>
  <w:style w:type="character" w:customStyle="1" w:styleId="m4537767600615277579gmail-bold">
    <w:name w:val="m_4537767600615277579gmail-bold"/>
    <w:rsid w:val="00A50693"/>
  </w:style>
  <w:style w:type="character" w:customStyle="1" w:styleId="KonuBalChar">
    <w:name w:val="Konu Başlığı Char"/>
    <w:basedOn w:val="VarsaylanParagrafYazTipi"/>
    <w:link w:val="KonuBal"/>
    <w:rsid w:val="0015347A"/>
    <w:rPr>
      <w:b/>
      <w:bCs/>
      <w:sz w:val="24"/>
      <w:szCs w:val="24"/>
    </w:rPr>
  </w:style>
  <w:style w:type="character" w:customStyle="1" w:styleId="color7">
    <w:name w:val="color_7"/>
    <w:basedOn w:val="VarsaylanParagrafYazTipi"/>
    <w:rsid w:val="00BA0E30"/>
  </w:style>
  <w:style w:type="character" w:customStyle="1" w:styleId="color15">
    <w:name w:val="color_15"/>
    <w:basedOn w:val="VarsaylanParagrafYazTipi"/>
    <w:rsid w:val="002E713E"/>
  </w:style>
  <w:style w:type="character" w:customStyle="1" w:styleId="inherit-font-size">
    <w:name w:val="inherit-font-size"/>
    <w:basedOn w:val="VarsaylanParagrafYazTipi"/>
    <w:rsid w:val="00B84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2410">
      <w:bodyDiv w:val="1"/>
      <w:marLeft w:val="0"/>
      <w:marRight w:val="0"/>
      <w:marTop w:val="0"/>
      <w:marBottom w:val="0"/>
      <w:divBdr>
        <w:top w:val="none" w:sz="0" w:space="0" w:color="auto"/>
        <w:left w:val="none" w:sz="0" w:space="0" w:color="auto"/>
        <w:bottom w:val="none" w:sz="0" w:space="0" w:color="auto"/>
        <w:right w:val="none" w:sz="0" w:space="0" w:color="auto"/>
      </w:divBdr>
    </w:div>
    <w:div w:id="469369803">
      <w:bodyDiv w:val="1"/>
      <w:marLeft w:val="0"/>
      <w:marRight w:val="0"/>
      <w:marTop w:val="0"/>
      <w:marBottom w:val="0"/>
      <w:divBdr>
        <w:top w:val="none" w:sz="0" w:space="0" w:color="auto"/>
        <w:left w:val="none" w:sz="0" w:space="0" w:color="auto"/>
        <w:bottom w:val="none" w:sz="0" w:space="0" w:color="auto"/>
        <w:right w:val="none" w:sz="0" w:space="0" w:color="auto"/>
      </w:divBdr>
    </w:div>
    <w:div w:id="583996367">
      <w:bodyDiv w:val="1"/>
      <w:marLeft w:val="0"/>
      <w:marRight w:val="0"/>
      <w:marTop w:val="0"/>
      <w:marBottom w:val="0"/>
      <w:divBdr>
        <w:top w:val="none" w:sz="0" w:space="0" w:color="auto"/>
        <w:left w:val="none" w:sz="0" w:space="0" w:color="auto"/>
        <w:bottom w:val="none" w:sz="0" w:space="0" w:color="auto"/>
        <w:right w:val="none" w:sz="0" w:space="0" w:color="auto"/>
      </w:divBdr>
    </w:div>
    <w:div w:id="997151378">
      <w:bodyDiv w:val="1"/>
      <w:marLeft w:val="0"/>
      <w:marRight w:val="0"/>
      <w:marTop w:val="0"/>
      <w:marBottom w:val="0"/>
      <w:divBdr>
        <w:top w:val="none" w:sz="0" w:space="0" w:color="auto"/>
        <w:left w:val="none" w:sz="0" w:space="0" w:color="auto"/>
        <w:bottom w:val="none" w:sz="0" w:space="0" w:color="auto"/>
        <w:right w:val="none" w:sz="0" w:space="0" w:color="auto"/>
      </w:divBdr>
    </w:div>
    <w:div w:id="1016424616">
      <w:bodyDiv w:val="1"/>
      <w:marLeft w:val="0"/>
      <w:marRight w:val="0"/>
      <w:marTop w:val="0"/>
      <w:marBottom w:val="0"/>
      <w:divBdr>
        <w:top w:val="none" w:sz="0" w:space="0" w:color="auto"/>
        <w:left w:val="none" w:sz="0" w:space="0" w:color="auto"/>
        <w:bottom w:val="none" w:sz="0" w:space="0" w:color="auto"/>
        <w:right w:val="none" w:sz="0" w:space="0" w:color="auto"/>
      </w:divBdr>
    </w:div>
    <w:div w:id="1192643902">
      <w:bodyDiv w:val="1"/>
      <w:marLeft w:val="0"/>
      <w:marRight w:val="0"/>
      <w:marTop w:val="0"/>
      <w:marBottom w:val="0"/>
      <w:divBdr>
        <w:top w:val="none" w:sz="0" w:space="0" w:color="auto"/>
        <w:left w:val="none" w:sz="0" w:space="0" w:color="auto"/>
        <w:bottom w:val="none" w:sz="0" w:space="0" w:color="auto"/>
        <w:right w:val="none" w:sz="0" w:space="0" w:color="auto"/>
      </w:divBdr>
    </w:div>
    <w:div w:id="1277565518">
      <w:bodyDiv w:val="1"/>
      <w:marLeft w:val="0"/>
      <w:marRight w:val="0"/>
      <w:marTop w:val="0"/>
      <w:marBottom w:val="0"/>
      <w:divBdr>
        <w:top w:val="none" w:sz="0" w:space="0" w:color="auto"/>
        <w:left w:val="none" w:sz="0" w:space="0" w:color="auto"/>
        <w:bottom w:val="none" w:sz="0" w:space="0" w:color="auto"/>
        <w:right w:val="none" w:sz="0" w:space="0" w:color="auto"/>
      </w:divBdr>
    </w:div>
    <w:div w:id="1329626454">
      <w:bodyDiv w:val="1"/>
      <w:marLeft w:val="0"/>
      <w:marRight w:val="0"/>
      <w:marTop w:val="0"/>
      <w:marBottom w:val="0"/>
      <w:divBdr>
        <w:top w:val="none" w:sz="0" w:space="0" w:color="auto"/>
        <w:left w:val="none" w:sz="0" w:space="0" w:color="auto"/>
        <w:bottom w:val="none" w:sz="0" w:space="0" w:color="auto"/>
        <w:right w:val="none" w:sz="0" w:space="0" w:color="auto"/>
      </w:divBdr>
    </w:div>
    <w:div w:id="1404374980">
      <w:bodyDiv w:val="1"/>
      <w:marLeft w:val="0"/>
      <w:marRight w:val="0"/>
      <w:marTop w:val="0"/>
      <w:marBottom w:val="0"/>
      <w:divBdr>
        <w:top w:val="none" w:sz="0" w:space="0" w:color="auto"/>
        <w:left w:val="none" w:sz="0" w:space="0" w:color="auto"/>
        <w:bottom w:val="none" w:sz="0" w:space="0" w:color="auto"/>
        <w:right w:val="none" w:sz="0" w:space="0" w:color="auto"/>
      </w:divBdr>
    </w:div>
    <w:div w:id="1478373257">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572422169">
      <w:bodyDiv w:val="1"/>
      <w:marLeft w:val="0"/>
      <w:marRight w:val="0"/>
      <w:marTop w:val="0"/>
      <w:marBottom w:val="0"/>
      <w:divBdr>
        <w:top w:val="none" w:sz="0" w:space="0" w:color="auto"/>
        <w:left w:val="none" w:sz="0" w:space="0" w:color="auto"/>
        <w:bottom w:val="none" w:sz="0" w:space="0" w:color="auto"/>
        <w:right w:val="none" w:sz="0" w:space="0" w:color="auto"/>
      </w:divBdr>
    </w:div>
    <w:div w:id="1743093346">
      <w:bodyDiv w:val="1"/>
      <w:marLeft w:val="0"/>
      <w:marRight w:val="0"/>
      <w:marTop w:val="0"/>
      <w:marBottom w:val="0"/>
      <w:divBdr>
        <w:top w:val="none" w:sz="0" w:space="0" w:color="auto"/>
        <w:left w:val="none" w:sz="0" w:space="0" w:color="auto"/>
        <w:bottom w:val="none" w:sz="0" w:space="0" w:color="auto"/>
        <w:right w:val="none" w:sz="0" w:space="0" w:color="auto"/>
      </w:divBdr>
    </w:div>
    <w:div w:id="1991906925">
      <w:bodyDiv w:val="1"/>
      <w:marLeft w:val="0"/>
      <w:marRight w:val="0"/>
      <w:marTop w:val="0"/>
      <w:marBottom w:val="0"/>
      <w:divBdr>
        <w:top w:val="none" w:sz="0" w:space="0" w:color="auto"/>
        <w:left w:val="none" w:sz="0" w:space="0" w:color="auto"/>
        <w:bottom w:val="none" w:sz="0" w:space="0" w:color="auto"/>
        <w:right w:val="none" w:sz="0" w:space="0" w:color="auto"/>
      </w:divBdr>
    </w:div>
    <w:div w:id="2022394988">
      <w:bodyDiv w:val="1"/>
      <w:marLeft w:val="0"/>
      <w:marRight w:val="0"/>
      <w:marTop w:val="0"/>
      <w:marBottom w:val="0"/>
      <w:divBdr>
        <w:top w:val="none" w:sz="0" w:space="0" w:color="auto"/>
        <w:left w:val="none" w:sz="0" w:space="0" w:color="auto"/>
        <w:bottom w:val="none" w:sz="0" w:space="0" w:color="auto"/>
        <w:right w:val="none" w:sz="0" w:space="0" w:color="auto"/>
      </w:divBdr>
    </w:div>
    <w:div w:id="21016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js.gazi.edu.tr/article/view/5000189582/5000173708" TargetMode="External"/><Relationship Id="rId18" Type="http://schemas.openxmlformats.org/officeDocument/2006/relationships/hyperlink" Target="http://isites.info/PastConferences/ISITES20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gujs.gazi.edu.tr/article/view/5000189582/5000173708" TargetMode="External"/><Relationship Id="rId17" Type="http://schemas.openxmlformats.org/officeDocument/2006/relationships/hyperlink" Target="http://isites.info/PastConferences/ISITES201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sites.info/PastConferences/ISITES20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js.gazi.edu.tr/article/view/5000189582/5000173708"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dergipark.gov.tr/muglajsci/issue/29830/281432" TargetMode="External"/><Relationship Id="rId23" Type="http://schemas.openxmlformats.org/officeDocument/2006/relationships/footer" Target="footer2.xml"/><Relationship Id="rId10" Type="http://schemas.openxmlformats.org/officeDocument/2006/relationships/hyperlink" Target="http://gujs.gazi.edu.tr/article/view/5000189582/5000173708" TargetMode="External"/><Relationship Id="rId19" Type="http://schemas.openxmlformats.org/officeDocument/2006/relationships/hyperlink" Target="http://ichacs.com/2016/11/ichacs-2016-prague-program-schedule/" TargetMode="External"/><Relationship Id="rId4" Type="http://schemas.microsoft.com/office/2007/relationships/stylesWithEffects" Target="stylesWithEffects.xml"/><Relationship Id="rId9" Type="http://schemas.openxmlformats.org/officeDocument/2006/relationships/hyperlink" Target="mailto:ulug@bilkent.edu.tr" TargetMode="External"/><Relationship Id="rId14" Type="http://schemas.openxmlformats.org/officeDocument/2006/relationships/hyperlink" Target="http://gujs.gazi.edu.tr/article/view/5000189582/5000173708"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3C75-F8ED-492E-BF51-4CD15474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4619</Words>
  <Characters>26330</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30888</CharactersWithSpaces>
  <SharedDoc>false</SharedDoc>
  <HLinks>
    <vt:vector size="24" baseType="variant">
      <vt:variant>
        <vt:i4>8126590</vt:i4>
      </vt:variant>
      <vt:variant>
        <vt:i4>9</vt:i4>
      </vt:variant>
      <vt:variant>
        <vt:i4>0</vt:i4>
      </vt:variant>
      <vt:variant>
        <vt:i4>5</vt:i4>
      </vt:variant>
      <vt:variant>
        <vt:lpwstr>https://doi.org/10.18844/gjhss.v2i1.313</vt:lpwstr>
      </vt:variant>
      <vt:variant>
        <vt:lpwstr/>
      </vt:variant>
      <vt:variant>
        <vt:i4>1507451</vt:i4>
      </vt:variant>
      <vt:variant>
        <vt:i4>6</vt:i4>
      </vt:variant>
      <vt:variant>
        <vt:i4>0</vt:i4>
      </vt:variant>
      <vt:variant>
        <vt:i4>5</vt:i4>
      </vt:variant>
      <vt:variant>
        <vt:lpwstr>http://iassr2.org/?page_id=2594</vt:lpwstr>
      </vt:variant>
      <vt:variant>
        <vt:lpwstr/>
      </vt:variant>
      <vt:variant>
        <vt:i4>5832802</vt:i4>
      </vt:variant>
      <vt:variant>
        <vt:i4>3</vt:i4>
      </vt:variant>
      <vt:variant>
        <vt:i4>0</vt:i4>
      </vt:variant>
      <vt:variant>
        <vt:i4>5</vt:i4>
      </vt:variant>
      <vt:variant>
        <vt:lpwstr>http://iassr2.org/rs/15_ab.pdf</vt:lpwstr>
      </vt:variant>
      <vt:variant>
        <vt:lpwstr/>
      </vt:variant>
      <vt:variant>
        <vt:i4>5767226</vt:i4>
      </vt:variant>
      <vt:variant>
        <vt:i4>0</vt:i4>
      </vt:variant>
      <vt:variant>
        <vt:i4>0</vt:i4>
      </vt:variant>
      <vt:variant>
        <vt:i4>5</vt:i4>
      </vt:variant>
      <vt:variant>
        <vt:lpwstr>mailto:ulug@bilkent.edu.tr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user</cp:lastModifiedBy>
  <cp:revision>12</cp:revision>
  <cp:lastPrinted>2019-04-05T10:41:00Z</cp:lastPrinted>
  <dcterms:created xsi:type="dcterms:W3CDTF">2019-02-05T09:54:00Z</dcterms:created>
  <dcterms:modified xsi:type="dcterms:W3CDTF">2019-04-05T10:43:00Z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