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rPr>
          <w:rFonts w:ascii="Times New Roman"/>
          <w:b w:val="0"/>
          <w:sz w:val="20"/>
        </w:rPr>
      </w:pPr>
    </w:p>
    <w:p w:rsidR="0056343C" w:rsidRDefault="0056343C">
      <w:pPr>
        <w:pStyle w:val="GvdeMetni"/>
        <w:spacing w:before="9"/>
        <w:rPr>
          <w:rFonts w:ascii="Times New Roman"/>
          <w:b w:val="0"/>
          <w:sz w:val="16"/>
        </w:rPr>
      </w:pPr>
    </w:p>
    <w:p w:rsidR="0056343C" w:rsidRDefault="00E31DB5">
      <w:pPr>
        <w:spacing w:before="94"/>
        <w:ind w:left="85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-1302658</wp:posOffset>
            </wp:positionV>
            <wp:extent cx="7560564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Özlem Şahin Soy, </w:t>
      </w: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>.</w:t>
      </w:r>
    </w:p>
    <w:p w:rsidR="0056343C" w:rsidRDefault="00E31DB5">
      <w:pPr>
        <w:spacing w:before="1" w:line="252" w:lineRule="exact"/>
        <w:ind w:left="852"/>
      </w:pPr>
      <w:r>
        <w:t xml:space="preserve">Atılım </w:t>
      </w:r>
      <w:proofErr w:type="spellStart"/>
      <w:r>
        <w:t>University</w:t>
      </w:r>
      <w:proofErr w:type="spellEnd"/>
    </w:p>
    <w:p w:rsidR="0056343C" w:rsidRDefault="00E31DB5">
      <w:pPr>
        <w:ind w:left="852" w:right="6708"/>
      </w:pPr>
      <w:proofErr w:type="spellStart"/>
      <w:r>
        <w:t>Department</w:t>
      </w:r>
      <w:proofErr w:type="spellEnd"/>
      <w:r>
        <w:t xml:space="preserve"> of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06830 </w:t>
      </w:r>
      <w:proofErr w:type="spellStart"/>
      <w:r>
        <w:t>İncek</w:t>
      </w:r>
      <w:proofErr w:type="spellEnd"/>
      <w:r>
        <w:t>, Gölbaşı, Ankara/TURKEY ozlem.sahin</w:t>
      </w:r>
      <w:hyperlink r:id="rId6">
        <w:r>
          <w:t>@atilim.edu.tr</w:t>
        </w:r>
      </w:hyperlink>
    </w:p>
    <w:p w:rsidR="0056343C" w:rsidRDefault="00E31DB5">
      <w:pPr>
        <w:spacing w:line="252" w:lineRule="exact"/>
        <w:ind w:left="852"/>
      </w:pPr>
      <w:r>
        <w:pict>
          <v:line id="_x0000_s1027" style="position:absolute;left:0;text-align:left;z-index:-251658752;mso-wrap-distance-left:0;mso-wrap-distance-right:0;mso-position-horizontal-relative:page" from="42.55pt,15.8pt" to="555.55pt,15.8pt">
            <w10:wrap type="topAndBottom" anchorx="page"/>
          </v:line>
        </w:pict>
      </w:r>
      <w:r>
        <w:t>Tel: +90 312 586 86 77</w:t>
      </w:r>
    </w:p>
    <w:p w:rsidR="0056343C" w:rsidRDefault="00E31DB5">
      <w:pPr>
        <w:pStyle w:val="GvdeMetni"/>
        <w:spacing w:before="153"/>
        <w:ind w:left="852"/>
      </w:pPr>
      <w:r>
        <w:t>PERSONAL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517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32"/>
              <w:ind w:left="107"/>
              <w:rPr>
                <w:b/>
              </w:rPr>
            </w:pPr>
            <w:bookmarkStart w:id="0" w:name="Date_of_Birth"/>
            <w:bookmarkEnd w:id="0"/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32"/>
            </w:pPr>
            <w:r>
              <w:t>30.07.1979</w:t>
            </w:r>
          </w:p>
        </w:tc>
      </w:tr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Place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r>
              <w:t>Ankara</w:t>
            </w:r>
          </w:p>
        </w:tc>
      </w:tr>
    </w:tbl>
    <w:p w:rsidR="0056343C" w:rsidRDefault="00E31DB5">
      <w:pPr>
        <w:spacing w:before="4"/>
        <w:rPr>
          <w:b/>
          <w:sz w:val="23"/>
        </w:rPr>
      </w:pPr>
      <w:r>
        <w:pict>
          <v:line id="_x0000_s1026" style="position:absolute;z-index:-251657728;mso-wrap-distance-left:0;mso-wrap-distance-right:0;mso-position-horizontal-relative:page;mso-position-vertical-relative:text" from="42.55pt,15.8pt" to="555.55pt,15.8pt">
            <w10:wrap type="topAndBottom" anchorx="page"/>
          </v:line>
        </w:pict>
      </w:r>
    </w:p>
    <w:p w:rsidR="0056343C" w:rsidRDefault="00E31DB5">
      <w:pPr>
        <w:pStyle w:val="GvdeMetni"/>
        <w:spacing w:before="153"/>
        <w:ind w:left="852"/>
      </w:pPr>
      <w:bookmarkStart w:id="1" w:name="EDUCATION"/>
      <w:bookmarkEnd w:id="1"/>
      <w:r>
        <w:t>EDUCATION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</w:pPr>
            <w:r>
              <w:t>2005-2011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r>
              <w:t xml:space="preserve">Ankara </w:t>
            </w:r>
            <w:proofErr w:type="spellStart"/>
            <w:r>
              <w:t>University</w:t>
            </w:r>
            <w:proofErr w:type="spellEnd"/>
            <w:r>
              <w:t xml:space="preserve">, English Language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Literature</w:t>
            </w:r>
            <w:proofErr w:type="spellEnd"/>
            <w:r>
              <w:t xml:space="preserve"> , </w:t>
            </w:r>
            <w:proofErr w:type="spellStart"/>
            <w:r>
              <w:t>Ph</w:t>
            </w:r>
            <w:proofErr w:type="gramEnd"/>
            <w:r>
              <w:t>.D</w:t>
            </w:r>
            <w:proofErr w:type="spellEnd"/>
            <w:r>
              <w:t>.</w:t>
            </w:r>
          </w:p>
        </w:tc>
      </w:tr>
      <w:tr w:rsidR="0056343C">
        <w:trPr>
          <w:trHeight w:val="455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</w:pPr>
            <w:r>
              <w:t>2001-2003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Atilim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, English Language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, M.A.</w:t>
            </w:r>
          </w:p>
        </w:tc>
      </w:tr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</w:pPr>
            <w:r>
              <w:t>1997-2001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AtilimUniversity</w:t>
            </w:r>
            <w:proofErr w:type="spellEnd"/>
            <w:r>
              <w:t xml:space="preserve">, English Language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, B.A.</w:t>
            </w:r>
          </w:p>
        </w:tc>
      </w:tr>
    </w:tbl>
    <w:p w:rsidR="0056343C" w:rsidRDefault="0056343C">
      <w:pPr>
        <w:spacing w:before="11"/>
        <w:rPr>
          <w:b/>
          <w:sz w:val="21"/>
        </w:rPr>
      </w:pPr>
    </w:p>
    <w:p w:rsidR="0056343C" w:rsidRDefault="00E31DB5">
      <w:pPr>
        <w:pStyle w:val="GvdeMetni"/>
        <w:ind w:left="852"/>
      </w:pPr>
      <w:bookmarkStart w:id="2" w:name="ACADEMIC_POSITIONS"/>
      <w:bookmarkEnd w:id="2"/>
      <w:r>
        <w:t>ACADEMIC POSIT</w:t>
      </w:r>
      <w:bookmarkStart w:id="3" w:name="Assisst._Professor_Dr,_Department_of_Tra"/>
      <w:bookmarkEnd w:id="3"/>
      <w:r>
        <w:t>IONS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506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02/2013-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7" w:line="252" w:lineRule="exact"/>
              <w:ind w:right="1121"/>
            </w:pPr>
            <w:proofErr w:type="spellStart"/>
            <w:r>
              <w:t>Assisst</w:t>
            </w:r>
            <w:proofErr w:type="spellEnd"/>
            <w:r>
              <w:t xml:space="preserve">. </w:t>
            </w:r>
            <w:proofErr w:type="spellStart"/>
            <w:r>
              <w:t>Professor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ınterpretation</w:t>
            </w:r>
            <w:proofErr w:type="spellEnd"/>
            <w:r>
              <w:t xml:space="preserve">, </w:t>
            </w:r>
            <w:proofErr w:type="spellStart"/>
            <w:r>
              <w:t>Atilim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</w:p>
        </w:tc>
      </w:tr>
      <w:tr w:rsidR="0056343C">
        <w:trPr>
          <w:trHeight w:val="501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02/2013-09/2003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 w:line="252" w:lineRule="exact"/>
              <w:ind w:right="2429"/>
            </w:pPr>
            <w:proofErr w:type="spellStart"/>
            <w:r>
              <w:t>Lecturer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</w:t>
            </w:r>
            <w:proofErr w:type="spellStart"/>
            <w:r>
              <w:t>Atilim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</w:p>
        </w:tc>
      </w:tr>
      <w:tr w:rsidR="0056343C">
        <w:trPr>
          <w:trHeight w:val="50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2001-2003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 w:line="252" w:lineRule="exact"/>
              <w:ind w:right="2014"/>
            </w:pPr>
            <w:proofErr w:type="spellStart"/>
            <w:r>
              <w:t>Res</w:t>
            </w:r>
            <w:proofErr w:type="spellEnd"/>
            <w:r>
              <w:t xml:space="preserve">. </w:t>
            </w:r>
            <w:proofErr w:type="spellStart"/>
            <w:r>
              <w:t>Assist</w:t>
            </w:r>
            <w:proofErr w:type="spellEnd"/>
            <w:r>
              <w:t xml:space="preserve">. 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</w:t>
            </w:r>
            <w:proofErr w:type="spellStart"/>
            <w:r>
              <w:t>Atilim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, </w:t>
            </w:r>
            <w:proofErr w:type="spellStart"/>
            <w:r>
              <w:t>Turkey</w:t>
            </w:r>
            <w:proofErr w:type="spellEnd"/>
          </w:p>
        </w:tc>
      </w:tr>
    </w:tbl>
    <w:p w:rsidR="0056343C" w:rsidRDefault="0056343C">
      <w:pPr>
        <w:spacing w:before="10"/>
        <w:rPr>
          <w:b/>
          <w:sz w:val="21"/>
        </w:rPr>
      </w:pPr>
    </w:p>
    <w:p w:rsidR="0056343C" w:rsidRDefault="00E31DB5">
      <w:pPr>
        <w:ind w:left="852"/>
        <w:rPr>
          <w:b/>
        </w:rPr>
      </w:pPr>
      <w:r>
        <w:rPr>
          <w:b/>
        </w:rPr>
        <w:t>ADMINISTRATIVE DUTIES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508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7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January</w:t>
            </w:r>
            <w:proofErr w:type="spellEnd"/>
            <w:r>
              <w:rPr>
                <w:b/>
              </w:rPr>
              <w:t>/2016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7" w:line="252" w:lineRule="exact"/>
              <w:ind w:right="1011"/>
            </w:pPr>
            <w:proofErr w:type="spellStart"/>
            <w:r>
              <w:t>Vice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, </w:t>
            </w:r>
            <w:proofErr w:type="spellStart"/>
            <w:r>
              <w:t>Atilim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</w:tr>
    </w:tbl>
    <w:p w:rsidR="0056343C" w:rsidRDefault="0056343C">
      <w:pPr>
        <w:spacing w:before="10"/>
        <w:rPr>
          <w:b/>
          <w:sz w:val="21"/>
        </w:rPr>
      </w:pPr>
    </w:p>
    <w:p w:rsidR="0056343C" w:rsidRDefault="00E31DB5">
      <w:pPr>
        <w:pStyle w:val="GvdeMetni"/>
        <w:ind w:left="852"/>
      </w:pPr>
      <w:bookmarkStart w:id="4" w:name="HONORS&amp;AWARDS"/>
      <w:bookmarkEnd w:id="4"/>
      <w:r>
        <w:t>HONORS&amp;AWARDS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Atilim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, Üniversite İkinciliği, 2001</w:t>
            </w:r>
          </w:p>
        </w:tc>
      </w:tr>
    </w:tbl>
    <w:p w:rsidR="0056343C" w:rsidRDefault="0056343C">
      <w:pPr>
        <w:rPr>
          <w:b/>
          <w:sz w:val="24"/>
        </w:rPr>
      </w:pPr>
    </w:p>
    <w:p w:rsidR="0056343C" w:rsidRDefault="00E31DB5">
      <w:pPr>
        <w:pStyle w:val="GvdeMetni"/>
        <w:ind w:left="852"/>
      </w:pPr>
      <w:r>
        <w:t>RESEARCH INTERESTS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455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</w:p>
        </w:tc>
      </w:tr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Postmodern</w:t>
            </w:r>
            <w:proofErr w:type="spellEnd"/>
            <w:r>
              <w:t xml:space="preserve"> </w:t>
            </w:r>
            <w:proofErr w:type="spellStart"/>
            <w:r>
              <w:t>Novel</w:t>
            </w:r>
            <w:proofErr w:type="spellEnd"/>
            <w:r>
              <w:t xml:space="preserve">, </w:t>
            </w:r>
            <w:proofErr w:type="spellStart"/>
            <w:r>
              <w:t>Science</w:t>
            </w:r>
            <w:proofErr w:type="spellEnd"/>
            <w:r>
              <w:t xml:space="preserve"> Fiction, </w:t>
            </w:r>
            <w:proofErr w:type="spellStart"/>
            <w:r>
              <w:t>Translation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Fiction</w:t>
            </w:r>
          </w:p>
        </w:tc>
      </w:tr>
    </w:tbl>
    <w:p w:rsidR="0056343C" w:rsidRDefault="0056343C">
      <w:pPr>
        <w:spacing w:before="1"/>
        <w:rPr>
          <w:b/>
        </w:rPr>
      </w:pPr>
    </w:p>
    <w:p w:rsidR="0056343C" w:rsidRDefault="00E31DB5">
      <w:pPr>
        <w:pStyle w:val="GvdeMetni"/>
        <w:ind w:left="852"/>
      </w:pPr>
      <w:r>
        <w:t>PROFESSIONAL SERVICE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Reviewer</w:t>
            </w:r>
            <w:proofErr w:type="spellEnd"/>
            <w:r>
              <w:t>, Uluslararası Hakemli İletişim ve Edebiyat Araştırmaları Dergisi</w:t>
            </w:r>
          </w:p>
        </w:tc>
      </w:tr>
      <w:tr w:rsidR="0056343C">
        <w:trPr>
          <w:trHeight w:val="45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proofErr w:type="spellStart"/>
            <w:r>
              <w:t>Reviewer</w:t>
            </w:r>
            <w:proofErr w:type="spellEnd"/>
            <w:r>
              <w:t xml:space="preserve">, </w:t>
            </w:r>
            <w:proofErr w:type="spellStart"/>
            <w:r>
              <w:t>Littera</w:t>
            </w:r>
            <w:proofErr w:type="spellEnd"/>
          </w:p>
        </w:tc>
      </w:tr>
    </w:tbl>
    <w:p w:rsidR="0056343C" w:rsidRDefault="0056343C">
      <w:pPr>
        <w:sectPr w:rsidR="0056343C">
          <w:type w:val="continuous"/>
          <w:pgSz w:w="11910" w:h="16840"/>
          <w:pgMar w:top="0" w:right="0" w:bottom="280" w:left="0" w:header="708" w:footer="708" w:gutter="0"/>
          <w:cols w:space="708"/>
        </w:sectPr>
      </w:pPr>
    </w:p>
    <w:p w:rsidR="0056343C" w:rsidRDefault="00E31DB5">
      <w:pPr>
        <w:pStyle w:val="GvdeMetni"/>
        <w:spacing w:before="75"/>
        <w:ind w:left="852"/>
      </w:pPr>
      <w:r>
        <w:t>PUBLICATIONS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726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 w:line="249" w:lineRule="auto"/>
              <w:ind w:right="550"/>
              <w:rPr>
                <w:sz w:val="20"/>
              </w:rPr>
            </w:pPr>
            <w:r>
              <w:rPr>
                <w:sz w:val="20"/>
              </w:rPr>
              <w:t xml:space="preserve">Şahin Soy, Özlem, “Application of </w:t>
            </w:r>
            <w:proofErr w:type="spellStart"/>
            <w:r>
              <w:rPr>
                <w:sz w:val="20"/>
              </w:rPr>
              <w:t>Translation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Rubrics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Literary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Classes</w:t>
            </w:r>
            <w:proofErr w:type="spellEnd"/>
            <w:r>
              <w:rPr>
                <w:sz w:val="20"/>
              </w:rPr>
              <w:t xml:space="preserve">”,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Crossing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Bridging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Gaps</w:t>
            </w:r>
            <w:proofErr w:type="spellEnd"/>
            <w:r>
              <w:rPr>
                <w:sz w:val="20"/>
              </w:rPr>
              <w:t xml:space="preserve"> in English Language</w:t>
            </w:r>
          </w:p>
          <w:p w:rsidR="0056343C" w:rsidRDefault="00E31DB5">
            <w:pPr>
              <w:pStyle w:val="TableParagraph"/>
              <w:spacing w:before="4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Teaching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Research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Bulgaria</w:t>
            </w:r>
            <w:proofErr w:type="spellEnd"/>
            <w:r>
              <w:rPr>
                <w:sz w:val="20"/>
              </w:rPr>
              <w:t>, Volume 2 - 2017 · ISSN 2534-952X</w:t>
            </w:r>
          </w:p>
        </w:tc>
      </w:tr>
      <w:tr w:rsidR="0056343C">
        <w:trPr>
          <w:trHeight w:val="810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40" w:line="252" w:lineRule="auto"/>
              <w:ind w:right="5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Şahin Soy, Özlem, Serap Durmuş, “ Critical </w:t>
            </w:r>
            <w:proofErr w:type="spellStart"/>
            <w:r>
              <w:rPr>
                <w:sz w:val="20"/>
              </w:rPr>
              <w:t>Discourse</w:t>
            </w:r>
            <w:proofErr w:type="spellEnd"/>
            <w:r>
              <w:rPr>
                <w:sz w:val="20"/>
              </w:rPr>
              <w:t xml:space="preserve"> Analysis of News </w:t>
            </w:r>
            <w:proofErr w:type="spellStart"/>
            <w:r>
              <w:rPr>
                <w:sz w:val="20"/>
              </w:rPr>
              <w:t>Texts</w:t>
            </w:r>
            <w:proofErr w:type="spellEnd"/>
            <w:r>
              <w:rPr>
                <w:sz w:val="20"/>
              </w:rPr>
              <w:t xml:space="preserve">: A Case </w:t>
            </w:r>
            <w:proofErr w:type="spellStart"/>
            <w:r>
              <w:rPr>
                <w:sz w:val="20"/>
              </w:rPr>
              <w:t>Study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Euphrates</w:t>
            </w:r>
            <w:proofErr w:type="spellEnd"/>
            <w:r>
              <w:rPr>
                <w:sz w:val="20"/>
              </w:rPr>
              <w:t xml:space="preserve">”, </w:t>
            </w:r>
            <w:proofErr w:type="spellStart"/>
            <w:r>
              <w:rPr>
                <w:sz w:val="20"/>
              </w:rPr>
              <w:t>Çeviribilim</w:t>
            </w:r>
            <w:proofErr w:type="spellEnd"/>
            <w:r>
              <w:rPr>
                <w:sz w:val="20"/>
              </w:rPr>
              <w:t xml:space="preserve"> ve Uygulamaları Dergisi, Sayı: 22, 2016.</w:t>
            </w:r>
          </w:p>
        </w:tc>
      </w:tr>
      <w:tr w:rsidR="0056343C">
        <w:trPr>
          <w:trHeight w:val="486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15"/>
              <w:ind w:left="46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Şahin Soy, Özlem, Merve Şenol Özdemir, “A General </w:t>
            </w:r>
            <w:proofErr w:type="spellStart"/>
            <w:r>
              <w:rPr>
                <w:sz w:val="20"/>
              </w:rPr>
              <w:t>Review</w:t>
            </w:r>
            <w:proofErr w:type="spellEnd"/>
            <w:r>
              <w:rPr>
                <w:sz w:val="20"/>
              </w:rPr>
              <w:t xml:space="preserve"> of Opera </w:t>
            </w:r>
            <w:proofErr w:type="spellStart"/>
            <w:r>
              <w:rPr>
                <w:sz w:val="20"/>
              </w:rPr>
              <w:t>Libretti</w:t>
            </w:r>
            <w:proofErr w:type="spellEnd"/>
          </w:p>
          <w:p w:rsidR="0056343C" w:rsidRDefault="00E31DB5">
            <w:pPr>
              <w:pStyle w:val="TableParagraph"/>
              <w:spacing w:before="12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Translation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Turkish</w:t>
            </w:r>
            <w:proofErr w:type="spellEnd"/>
            <w:r>
              <w:rPr>
                <w:sz w:val="20"/>
              </w:rPr>
              <w:t>”, LİTTERA, Sayı 34, 2015</w:t>
            </w:r>
          </w:p>
        </w:tc>
      </w:tr>
      <w:tr w:rsidR="0056343C">
        <w:trPr>
          <w:trHeight w:val="724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Şahin Soy, Özlem, “Reading a “</w:t>
            </w:r>
            <w:proofErr w:type="spellStart"/>
            <w:r>
              <w:rPr>
                <w:sz w:val="20"/>
              </w:rPr>
              <w:t>classic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inequivalent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illusion</w:t>
            </w:r>
            <w:proofErr w:type="spellEnd"/>
            <w:r>
              <w:rPr>
                <w:sz w:val="20"/>
              </w:rPr>
              <w:t xml:space="preserve">: A </w:t>
            </w:r>
            <w:proofErr w:type="spellStart"/>
            <w:r>
              <w:rPr>
                <w:sz w:val="20"/>
              </w:rPr>
              <w:t>Sample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Descriptive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Study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Translations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Emily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Brontë’s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Wuthering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Heights</w:t>
            </w:r>
            <w:proofErr w:type="spellEnd"/>
            <w:r>
              <w:rPr>
                <w:sz w:val="20"/>
              </w:rPr>
              <w:t>”,</w:t>
            </w:r>
          </w:p>
          <w:p w:rsidR="0056343C" w:rsidRDefault="00E31DB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LİTTERA, Sayı 34, 2015</w:t>
            </w:r>
          </w:p>
        </w:tc>
      </w:tr>
      <w:tr w:rsidR="0056343C">
        <w:trPr>
          <w:trHeight w:val="1449"/>
        </w:trPr>
        <w:tc>
          <w:tcPr>
            <w:tcW w:w="2126" w:type="dxa"/>
          </w:tcPr>
          <w:p w:rsidR="0056343C" w:rsidRDefault="0056343C">
            <w:pPr>
              <w:pStyle w:val="TableParagraph"/>
              <w:ind w:left="0"/>
              <w:rPr>
                <w:b/>
                <w:sz w:val="24"/>
              </w:rPr>
            </w:pPr>
          </w:p>
          <w:p w:rsidR="0056343C" w:rsidRDefault="0056343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56343C" w:rsidRDefault="00E31DB5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52" w:lineRule="auto"/>
              <w:ind w:left="107" w:right="51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Şahin Soy, Özlem, “</w:t>
            </w:r>
            <w:proofErr w:type="spellStart"/>
            <w:r>
              <w:rPr>
                <w:sz w:val="20"/>
              </w:rPr>
              <w:t>Death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Cyberspace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Theme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Death</w:t>
            </w:r>
            <w:proofErr w:type="spellEnd"/>
            <w:r>
              <w:rPr>
                <w:sz w:val="20"/>
              </w:rPr>
              <w:t xml:space="preserve"> in William </w:t>
            </w:r>
            <w:proofErr w:type="spellStart"/>
            <w:r>
              <w:rPr>
                <w:sz w:val="20"/>
              </w:rPr>
              <w:t>Gibson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Bruce </w:t>
            </w:r>
            <w:proofErr w:type="spellStart"/>
            <w:r>
              <w:rPr>
                <w:sz w:val="20"/>
              </w:rPr>
              <w:t>Sterling’s</w:t>
            </w:r>
            <w:proofErr w:type="spellEnd"/>
            <w:r>
              <w:rPr>
                <w:sz w:val="20"/>
              </w:rPr>
              <w:t xml:space="preserve"> Works”, IIB- International </w:t>
            </w:r>
            <w:proofErr w:type="spellStart"/>
            <w:r>
              <w:rPr>
                <w:sz w:val="20"/>
              </w:rPr>
              <w:t>Refereed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z w:val="20"/>
              </w:rPr>
              <w:t xml:space="preserve">-Ocak-Şubat, Mart 2013 Sayı: 9 Cilt: 4 </w:t>
            </w:r>
            <w:proofErr w:type="spellStart"/>
            <w:r>
              <w:rPr>
                <w:sz w:val="20"/>
              </w:rPr>
              <w:t>Winter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January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February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March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Volume:04,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Issue:09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Kodu: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Jel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290-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K:223,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116-</w:t>
            </w:r>
            <w:proofErr w:type="gramEnd"/>
          </w:p>
          <w:p w:rsidR="0056343C" w:rsidRDefault="00E31DB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124.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İndex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asos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EBSCOHOST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PROQUEST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Index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Copernicus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6343C" w:rsidRDefault="00E31DB5">
            <w:pPr>
              <w:pStyle w:val="TableParagraph"/>
              <w:spacing w:before="13" w:line="220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araştırmax</w:t>
            </w:r>
            <w:proofErr w:type="spellEnd"/>
            <w:r>
              <w:rPr>
                <w:sz w:val="20"/>
              </w:rPr>
              <w:t xml:space="preserve"> – İSAM– Akademik Dizin)</w:t>
            </w:r>
          </w:p>
        </w:tc>
      </w:tr>
      <w:tr w:rsidR="0056343C">
        <w:trPr>
          <w:trHeight w:val="974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54" w:lineRule="auto"/>
              <w:ind w:right="513"/>
              <w:jc w:val="both"/>
              <w:rPr>
                <w:sz w:val="20"/>
              </w:rPr>
            </w:pPr>
            <w:r>
              <w:rPr>
                <w:sz w:val="20"/>
              </w:rPr>
              <w:t>Şahin Soy, Özlem, Gökşen Aras,“</w:t>
            </w:r>
            <w:proofErr w:type="spellStart"/>
            <w:r>
              <w:rPr>
                <w:sz w:val="20"/>
              </w:rPr>
              <w:t>Cyber-Terrorism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Power</w:t>
            </w:r>
            <w:proofErr w:type="spellEnd"/>
            <w:r>
              <w:rPr>
                <w:sz w:val="20"/>
              </w:rPr>
              <w:t xml:space="preserve">”, IIB- International </w:t>
            </w:r>
            <w:proofErr w:type="spellStart"/>
            <w:r>
              <w:rPr>
                <w:sz w:val="20"/>
              </w:rPr>
              <w:t>Refereed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Journal</w:t>
            </w:r>
            <w:proofErr w:type="spellEnd"/>
            <w:r>
              <w:rPr>
                <w:sz w:val="20"/>
              </w:rPr>
              <w:t xml:space="preserve">, Special </w:t>
            </w:r>
            <w:proofErr w:type="spellStart"/>
            <w:r>
              <w:rPr>
                <w:sz w:val="20"/>
              </w:rPr>
              <w:t>Issue</w:t>
            </w:r>
            <w:proofErr w:type="spellEnd"/>
            <w:r>
              <w:rPr>
                <w:sz w:val="20"/>
              </w:rPr>
              <w:t xml:space="preserve"> 2, 2012, Volume: 3, Issue:7. Kodu: Jel J/J1-J2. (</w:t>
            </w:r>
            <w:proofErr w:type="spellStart"/>
            <w:r>
              <w:rPr>
                <w:sz w:val="20"/>
              </w:rPr>
              <w:t>İndex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asos</w:t>
            </w:r>
            <w:proofErr w:type="spellEnd"/>
            <w:r>
              <w:rPr>
                <w:sz w:val="20"/>
              </w:rPr>
              <w:t xml:space="preserve"> – EBSCOHOST –</w:t>
            </w:r>
          </w:p>
          <w:p w:rsidR="0056343C" w:rsidRDefault="00E31DB5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PROQUEST- </w:t>
            </w:r>
            <w:proofErr w:type="spellStart"/>
            <w:r>
              <w:rPr>
                <w:sz w:val="20"/>
              </w:rPr>
              <w:t>tei</w:t>
            </w:r>
            <w:proofErr w:type="spellEnd"/>
            <w:r>
              <w:rPr>
                <w:sz w:val="20"/>
              </w:rPr>
              <w:t xml:space="preserve"> – Index </w:t>
            </w:r>
            <w:proofErr w:type="spellStart"/>
            <w:r>
              <w:rPr>
                <w:sz w:val="20"/>
              </w:rPr>
              <w:t>Copernicus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araştırmax</w:t>
            </w:r>
            <w:proofErr w:type="spellEnd"/>
            <w:r>
              <w:rPr>
                <w:sz w:val="20"/>
              </w:rPr>
              <w:t xml:space="preserve"> – İSAM – Akademik Dizin)</w:t>
            </w:r>
          </w:p>
        </w:tc>
      </w:tr>
      <w:tr w:rsidR="0056343C">
        <w:trPr>
          <w:trHeight w:val="731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6343C" w:rsidRDefault="00E31DB5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Şahin,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Özlem,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Cyber-Translation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Translation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Cyberpunk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</w:p>
          <w:p w:rsidR="0056343C" w:rsidRDefault="00E31DB5">
            <w:pPr>
              <w:pStyle w:val="TableParagraph"/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Examples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William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Gibson’s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Works”,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Kırıkkale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Üniversitesi,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</w:p>
          <w:p w:rsidR="0056343C" w:rsidRDefault="00E31DB5">
            <w:pPr>
              <w:pStyle w:val="TableParagraph"/>
              <w:spacing w:before="12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Çeviribilim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Terimbilim</w:t>
            </w:r>
            <w:proofErr w:type="spellEnd"/>
            <w:r>
              <w:rPr>
                <w:sz w:val="20"/>
              </w:rPr>
              <w:t xml:space="preserve"> Kurultayı, Bildiri Kitabı, 20-21 Ekim 2011.</w:t>
            </w:r>
          </w:p>
        </w:tc>
      </w:tr>
      <w:tr w:rsidR="0056343C">
        <w:trPr>
          <w:trHeight w:val="971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54" w:lineRule="auto"/>
              <w:ind w:right="512"/>
              <w:jc w:val="both"/>
              <w:rPr>
                <w:sz w:val="20"/>
              </w:rPr>
            </w:pPr>
            <w:r>
              <w:rPr>
                <w:sz w:val="20"/>
              </w:rPr>
              <w:t>Şahin, Özlem, “</w:t>
            </w:r>
            <w:proofErr w:type="spellStart"/>
            <w:r>
              <w:rPr>
                <w:sz w:val="20"/>
              </w:rPr>
              <w:t>Curriculum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Variety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Translation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Departments</w:t>
            </w:r>
            <w:proofErr w:type="spellEnd"/>
            <w:r>
              <w:rPr>
                <w:sz w:val="20"/>
              </w:rPr>
              <w:t xml:space="preserve">: An Analysis of </w:t>
            </w:r>
            <w:proofErr w:type="spellStart"/>
            <w:r>
              <w:rPr>
                <w:sz w:val="20"/>
              </w:rPr>
              <w:t>Translator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”, 10th International Conference: </w:t>
            </w:r>
            <w:proofErr w:type="spellStart"/>
            <w:r>
              <w:rPr>
                <w:sz w:val="20"/>
              </w:rPr>
              <w:t>Further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Balkan </w:t>
            </w:r>
            <w:proofErr w:type="spellStart"/>
            <w:r>
              <w:rPr>
                <w:sz w:val="20"/>
              </w:rPr>
              <w:t>Countries</w:t>
            </w:r>
            <w:proofErr w:type="spellEnd"/>
            <w:r>
              <w:rPr>
                <w:sz w:val="20"/>
              </w:rPr>
              <w:t>, Konya: Eğitim Akademi Yayınları</w:t>
            </w:r>
            <w:proofErr w:type="gramStart"/>
            <w:r>
              <w:rPr>
                <w:sz w:val="20"/>
              </w:rPr>
              <w:t>.,</w:t>
            </w:r>
            <w:proofErr w:type="gramEnd"/>
          </w:p>
          <w:p w:rsidR="0056343C" w:rsidRDefault="00E31DB5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2008. 233-243. ISBN</w:t>
            </w:r>
            <w:r>
              <w:rPr>
                <w:sz w:val="20"/>
              </w:rPr>
              <w:t>: 978-975-8890-69-9.</w:t>
            </w:r>
          </w:p>
        </w:tc>
      </w:tr>
      <w:tr w:rsidR="0056343C">
        <w:trPr>
          <w:trHeight w:val="973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 w:line="252" w:lineRule="auto"/>
              <w:ind w:right="511"/>
              <w:jc w:val="both"/>
              <w:rPr>
                <w:sz w:val="20"/>
              </w:rPr>
            </w:pPr>
            <w:r>
              <w:rPr>
                <w:sz w:val="20"/>
              </w:rPr>
              <w:t>Şahin, Özlem, “</w:t>
            </w:r>
            <w:proofErr w:type="spellStart"/>
            <w:r>
              <w:rPr>
                <w:sz w:val="20"/>
              </w:rPr>
              <w:t>Theological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Mythological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Psychological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Connotations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Motherhood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Oranges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are</w:t>
            </w:r>
            <w:proofErr w:type="spellEnd"/>
            <w:r>
              <w:rPr>
                <w:i/>
                <w:sz w:val="20"/>
              </w:rPr>
              <w:t xml:space="preserve"> not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Fruit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Sexing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Cherry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Lighthousekeeping</w:t>
            </w:r>
            <w:proofErr w:type="spellEnd"/>
            <w:r>
              <w:rPr>
                <w:sz w:val="20"/>
              </w:rPr>
              <w:t xml:space="preserve">, METU, British </w:t>
            </w:r>
            <w:proofErr w:type="spellStart"/>
            <w:r>
              <w:rPr>
                <w:sz w:val="20"/>
              </w:rPr>
              <w:t>Novelists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Seminar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Proceedings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December</w:t>
            </w:r>
            <w:proofErr w:type="spellEnd"/>
            <w:r>
              <w:rPr>
                <w:sz w:val="20"/>
              </w:rPr>
              <w:t>,</w:t>
            </w:r>
          </w:p>
          <w:p w:rsidR="0056343C" w:rsidRDefault="00E31DB5">
            <w:pPr>
              <w:pStyle w:val="TableParagraph"/>
              <w:spacing w:before="5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2006.</w:t>
            </w:r>
          </w:p>
        </w:tc>
      </w:tr>
      <w:tr w:rsidR="0056343C">
        <w:trPr>
          <w:trHeight w:val="724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56343C" w:rsidRDefault="00E31DB5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52" w:lineRule="auto"/>
              <w:ind w:right="1011"/>
              <w:rPr>
                <w:sz w:val="20"/>
              </w:rPr>
            </w:pPr>
            <w:r>
              <w:rPr>
                <w:sz w:val="20"/>
              </w:rPr>
              <w:t>Şahin, Özlem “</w:t>
            </w:r>
            <w:proofErr w:type="spellStart"/>
            <w:r>
              <w:rPr>
                <w:sz w:val="20"/>
              </w:rPr>
              <w:t>Translation</w:t>
            </w:r>
            <w:proofErr w:type="spellEnd"/>
            <w:r>
              <w:rPr>
                <w:sz w:val="20"/>
              </w:rPr>
              <w:t xml:space="preserve"> of a </w:t>
            </w:r>
            <w:proofErr w:type="spellStart"/>
            <w:r>
              <w:rPr>
                <w:sz w:val="20"/>
              </w:rPr>
              <w:t>Metafiction</w:t>
            </w:r>
            <w:proofErr w:type="spellEnd"/>
            <w:r>
              <w:rPr>
                <w:sz w:val="20"/>
              </w:rPr>
              <w:t xml:space="preserve">: John </w:t>
            </w:r>
            <w:proofErr w:type="spellStart"/>
            <w:r>
              <w:rPr>
                <w:sz w:val="20"/>
              </w:rPr>
              <w:t>Fowles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French </w:t>
            </w:r>
            <w:proofErr w:type="spellStart"/>
            <w:r>
              <w:rPr>
                <w:sz w:val="20"/>
              </w:rPr>
              <w:t>Lieutenant’s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Woman</w:t>
            </w:r>
            <w:proofErr w:type="spellEnd"/>
            <w:r>
              <w:rPr>
                <w:sz w:val="20"/>
              </w:rPr>
              <w:t xml:space="preserve">”, Hacettepe Üniversitesi, </w:t>
            </w:r>
            <w:proofErr w:type="spellStart"/>
            <w:r>
              <w:rPr>
                <w:sz w:val="20"/>
              </w:rPr>
              <w:t>Çeviribilim</w:t>
            </w:r>
            <w:proofErr w:type="spellEnd"/>
            <w:r>
              <w:rPr>
                <w:sz w:val="20"/>
              </w:rPr>
              <w:t xml:space="preserve"> ve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</w:p>
          <w:p w:rsidR="0056343C" w:rsidRDefault="00E31DB5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Dergisi, ISSN 1301- 4145, Sayı 14, s. 147- 153, 2004. (</w:t>
            </w:r>
            <w:proofErr w:type="spellStart"/>
            <w:r>
              <w:rPr>
                <w:sz w:val="20"/>
              </w:rPr>
              <w:t>index</w:t>
            </w:r>
            <w:proofErr w:type="spellEnd"/>
            <w:r>
              <w:rPr>
                <w:sz w:val="20"/>
              </w:rPr>
              <w:t>: MLA)</w:t>
            </w:r>
          </w:p>
        </w:tc>
      </w:tr>
      <w:tr w:rsidR="0056343C">
        <w:trPr>
          <w:trHeight w:val="484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15"/>
              <w:ind w:left="46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Şahin Soy, Özlem, “Bilim </w:t>
            </w:r>
            <w:proofErr w:type="spellStart"/>
            <w:r>
              <w:rPr>
                <w:sz w:val="20"/>
              </w:rPr>
              <w:t>Kurgu’nun</w:t>
            </w:r>
            <w:proofErr w:type="spellEnd"/>
            <w:r>
              <w:rPr>
                <w:sz w:val="20"/>
              </w:rPr>
              <w:t xml:space="preserve"> Şimdiki Zaman Hali”, Cumhuriyet Bilim ve</w:t>
            </w:r>
          </w:p>
          <w:p w:rsidR="0056343C" w:rsidRDefault="00E31DB5">
            <w:pPr>
              <w:pStyle w:val="TableParagraph"/>
              <w:spacing w:before="12" w:line="223" w:lineRule="exact"/>
              <w:rPr>
                <w:sz w:val="20"/>
              </w:rPr>
            </w:pPr>
            <w:r>
              <w:rPr>
                <w:sz w:val="20"/>
              </w:rPr>
              <w:t>Teknoloji Dergisi, Ankara, Sayı 1411, Sayfa 20, 11 Nisan 2014.</w:t>
            </w:r>
          </w:p>
        </w:tc>
      </w:tr>
      <w:tr w:rsidR="0056343C">
        <w:trPr>
          <w:trHeight w:val="482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15"/>
              <w:ind w:left="46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Şahin Soy, Özlem. “Çocuklar için Çeviri”, Cumhuriyet Gazetesi-Bilim ve Teknoloji</w:t>
            </w:r>
          </w:p>
          <w:p w:rsidR="0056343C" w:rsidRDefault="00E31DB5">
            <w:pPr>
              <w:pStyle w:val="TableParagraph"/>
              <w:spacing w:before="10" w:line="223" w:lineRule="exact"/>
              <w:rPr>
                <w:sz w:val="20"/>
              </w:rPr>
            </w:pPr>
            <w:r>
              <w:rPr>
                <w:sz w:val="20"/>
              </w:rPr>
              <w:t>Eki, İstanbul: 22 Ağustos 2014.</w:t>
            </w:r>
          </w:p>
        </w:tc>
      </w:tr>
      <w:tr w:rsidR="0056343C">
        <w:trPr>
          <w:trHeight w:val="482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15"/>
              <w:ind w:left="46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Şahin Soy, Özlem. “Duygulara Tercüman Olmak: Göç ve Çeviri”, Cumhuriyet</w:t>
            </w:r>
          </w:p>
          <w:p w:rsidR="0056343C" w:rsidRDefault="00E31DB5">
            <w:pPr>
              <w:pStyle w:val="TableParagraph"/>
              <w:spacing w:before="12" w:line="220" w:lineRule="exact"/>
              <w:rPr>
                <w:sz w:val="20"/>
              </w:rPr>
            </w:pPr>
            <w:r>
              <w:rPr>
                <w:sz w:val="20"/>
              </w:rPr>
              <w:t>Gazetesi- Bilim ve Teknoloji Eki, İstanbul: 02.01.2015.</w:t>
            </w:r>
          </w:p>
        </w:tc>
      </w:tr>
      <w:tr w:rsidR="0056343C">
        <w:trPr>
          <w:trHeight w:val="484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17"/>
              <w:ind w:left="467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Şahin Soy. Özlem. “William </w:t>
            </w:r>
            <w:proofErr w:type="spellStart"/>
            <w:r>
              <w:rPr>
                <w:sz w:val="20"/>
              </w:rPr>
              <w:t>Gibson</w:t>
            </w:r>
            <w:proofErr w:type="spellEnd"/>
            <w:r>
              <w:rPr>
                <w:sz w:val="20"/>
              </w:rPr>
              <w:t xml:space="preserve"> ve Bruce </w:t>
            </w:r>
            <w:proofErr w:type="spellStart"/>
            <w:r>
              <w:rPr>
                <w:sz w:val="20"/>
              </w:rPr>
              <w:t>Sterling’den</w:t>
            </w:r>
            <w:proofErr w:type="spellEnd"/>
            <w:r>
              <w:rPr>
                <w:sz w:val="20"/>
              </w:rPr>
              <w:t xml:space="preserve"> Örneklerle</w:t>
            </w:r>
          </w:p>
          <w:p w:rsidR="0056343C" w:rsidRDefault="00E31DB5">
            <w:pPr>
              <w:pStyle w:val="TableParagraph"/>
              <w:spacing w:before="1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Siberpunk</w:t>
            </w:r>
            <w:proofErr w:type="spellEnd"/>
            <w:r>
              <w:rPr>
                <w:sz w:val="20"/>
              </w:rPr>
              <w:t xml:space="preserve"> Kültürü ve Yazını”, Hece Dergisi, Sayı:234-235-236, 2016.</w:t>
            </w:r>
          </w:p>
        </w:tc>
      </w:tr>
    </w:tbl>
    <w:p w:rsidR="0056343C" w:rsidRDefault="0056343C">
      <w:pPr>
        <w:spacing w:before="10"/>
        <w:rPr>
          <w:b/>
          <w:sz w:val="21"/>
        </w:rPr>
      </w:pPr>
    </w:p>
    <w:p w:rsidR="0056343C" w:rsidRDefault="00E31DB5">
      <w:pPr>
        <w:pStyle w:val="GvdeMetni"/>
        <w:ind w:left="852"/>
      </w:pPr>
      <w:r>
        <w:t>PROJECTS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506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 w:line="252" w:lineRule="exact"/>
            </w:pPr>
            <w:r>
              <w:t>OPTIMALE (</w:t>
            </w:r>
            <w:proofErr w:type="spellStart"/>
            <w:r>
              <w:t>Optimising</w:t>
            </w:r>
            <w:proofErr w:type="spellEnd"/>
            <w:r>
              <w:t xml:space="preserve"> Professional </w:t>
            </w:r>
            <w:proofErr w:type="spellStart"/>
            <w:r>
              <w:t>Translator</w:t>
            </w:r>
            <w:proofErr w:type="spellEnd"/>
            <w:r>
              <w:t xml:space="preserve"> Training in a </w:t>
            </w:r>
            <w:proofErr w:type="spellStart"/>
            <w:r>
              <w:t>Multilingual</w:t>
            </w:r>
            <w:proofErr w:type="spellEnd"/>
          </w:p>
          <w:p w:rsidR="0056343C" w:rsidRDefault="00E31DB5">
            <w:pPr>
              <w:pStyle w:val="TableParagraph"/>
              <w:spacing w:line="231" w:lineRule="exact"/>
            </w:pPr>
            <w:r>
              <w:t xml:space="preserve">Europe), Mütercim Tercümanlık Bölümü, Atılım </w:t>
            </w:r>
            <w:proofErr w:type="spellStart"/>
            <w:r>
              <w:t>University</w:t>
            </w:r>
            <w:proofErr w:type="spellEnd"/>
          </w:p>
        </w:tc>
      </w:tr>
      <w:tr w:rsidR="0056343C">
        <w:trPr>
          <w:trHeight w:val="455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00"/>
            </w:pPr>
            <w:r>
              <w:t xml:space="preserve">Atılım </w:t>
            </w:r>
            <w:proofErr w:type="spellStart"/>
            <w:r>
              <w:t>University</w:t>
            </w:r>
            <w:proofErr w:type="spellEnd"/>
            <w:r>
              <w:t xml:space="preserve">, Project of </w:t>
            </w:r>
            <w:proofErr w:type="spellStart"/>
            <w:r>
              <w:t>Starategical</w:t>
            </w:r>
            <w:proofErr w:type="spellEnd"/>
            <w:r>
              <w:t xml:space="preserve"> Planning, 2006.</w:t>
            </w:r>
          </w:p>
        </w:tc>
      </w:tr>
    </w:tbl>
    <w:p w:rsidR="0056343C" w:rsidRDefault="0056343C">
      <w:pPr>
        <w:spacing w:before="10"/>
        <w:rPr>
          <w:b/>
          <w:sz w:val="21"/>
        </w:rPr>
      </w:pPr>
    </w:p>
    <w:p w:rsidR="0056343C" w:rsidRDefault="00E31DB5">
      <w:pPr>
        <w:pStyle w:val="GvdeMetni"/>
        <w:spacing w:before="1"/>
        <w:ind w:left="852"/>
      </w:pPr>
      <w:bookmarkStart w:id="5" w:name="CONFERENCE_PRESENTATIONS"/>
      <w:bookmarkEnd w:id="5"/>
      <w:r>
        <w:t>CONFERENCE PRESENTATIONS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760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1"/>
              <w:ind w:left="0"/>
              <w:rPr>
                <w:b/>
              </w:rPr>
            </w:pPr>
          </w:p>
          <w:p w:rsidR="0056343C" w:rsidRDefault="00E31D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6343C" w:rsidRPr="00BA340B" w:rsidRDefault="009B70E4" w:rsidP="009B70E4">
            <w:pPr>
              <w:pStyle w:val="TableParagraph"/>
              <w:spacing w:before="8" w:line="252" w:lineRule="exact"/>
            </w:pPr>
            <w:r w:rsidRPr="00BA340B">
              <w:t xml:space="preserve">Şahin Soy, Özlem, Adaptation of </w:t>
            </w:r>
            <w:proofErr w:type="spellStart"/>
            <w:r w:rsidRPr="00BA340B">
              <w:t>Cultural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Elements</w:t>
            </w:r>
            <w:proofErr w:type="spellEnd"/>
            <w:r w:rsidRPr="00BA340B">
              <w:t xml:space="preserve"> in </w:t>
            </w:r>
            <w:proofErr w:type="spellStart"/>
            <w:r w:rsidRPr="00BA340B">
              <w:t>Jeanette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Winterson’s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Sexing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the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Cherry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and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Oranges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are</w:t>
            </w:r>
            <w:proofErr w:type="spellEnd"/>
            <w:r w:rsidRPr="00BA340B">
              <w:t xml:space="preserve"> not </w:t>
            </w:r>
            <w:proofErr w:type="spellStart"/>
            <w:r w:rsidRPr="00BA340B">
              <w:t>the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Only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Fruit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into</w:t>
            </w:r>
            <w:proofErr w:type="spellEnd"/>
            <w:r w:rsidRPr="00BA340B">
              <w:t xml:space="preserve"> </w:t>
            </w:r>
            <w:proofErr w:type="spellStart"/>
            <w:r w:rsidRPr="00BA340B">
              <w:t>Turkish</w:t>
            </w:r>
            <w:proofErr w:type="spellEnd"/>
            <w:r w:rsidRPr="00BA340B">
              <w:t>, NATID (</w:t>
            </w:r>
            <w:proofErr w:type="spellStart"/>
            <w:r w:rsidRPr="00BA340B">
              <w:t>National</w:t>
            </w:r>
            <w:proofErr w:type="spellEnd"/>
            <w:r w:rsidRPr="00BA340B">
              <w:t xml:space="preserve"> Identity in </w:t>
            </w:r>
            <w:proofErr w:type="spellStart"/>
            <w:r w:rsidRPr="00BA340B">
              <w:t>Translation</w:t>
            </w:r>
            <w:proofErr w:type="spellEnd"/>
            <w:r w:rsidRPr="00BA340B">
              <w:t>),</w:t>
            </w:r>
            <w:r w:rsidRPr="00BA340B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BA340B" w:rsidRPr="00BA340B">
              <w:rPr>
                <w:color w:val="000000"/>
                <w:shd w:val="clear" w:color="auto" w:fill="FFFFFF"/>
              </w:rPr>
              <w:t>Ukrania,</w:t>
            </w:r>
            <w:r w:rsidRPr="00BA340B">
              <w:t>September</w:t>
            </w:r>
            <w:proofErr w:type="spellEnd"/>
            <w:proofErr w:type="gramEnd"/>
            <w:r w:rsidRPr="00BA340B">
              <w:t xml:space="preserve"> 24-26, 2018.</w:t>
            </w:r>
          </w:p>
        </w:tc>
      </w:tr>
      <w:tr w:rsidR="00AE6E09">
        <w:trPr>
          <w:trHeight w:val="760"/>
        </w:trPr>
        <w:tc>
          <w:tcPr>
            <w:tcW w:w="2126" w:type="dxa"/>
          </w:tcPr>
          <w:p w:rsidR="00AE6E09" w:rsidRDefault="00AE6E09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7826" w:type="dxa"/>
          </w:tcPr>
          <w:p w:rsidR="00AE6E09" w:rsidRDefault="00AE6E09" w:rsidP="00AE6E09">
            <w:pPr>
              <w:pStyle w:val="TableParagraph"/>
              <w:spacing w:line="251" w:lineRule="exact"/>
            </w:pPr>
            <w:r>
              <w:t xml:space="preserve">Şahin Soy, Özlem, </w:t>
            </w:r>
            <w:proofErr w:type="spellStart"/>
            <w:r>
              <w:t>Translation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Fictional</w:t>
            </w:r>
            <w:proofErr w:type="spellEnd"/>
            <w:r>
              <w:t xml:space="preserve"> Works </w:t>
            </w:r>
            <w:proofErr w:type="spellStart"/>
            <w:r>
              <w:t>From</w:t>
            </w:r>
            <w:proofErr w:type="spellEnd"/>
            <w:r>
              <w:t xml:space="preserve"> English </w:t>
            </w:r>
            <w:proofErr w:type="spellStart"/>
            <w:r>
              <w:t>to</w:t>
            </w:r>
            <w:proofErr w:type="spellEnd"/>
          </w:p>
          <w:p w:rsidR="00AE6E09" w:rsidRDefault="00AE6E09" w:rsidP="00AE6E09">
            <w:pPr>
              <w:pStyle w:val="TableParagraph"/>
              <w:spacing w:line="251" w:lineRule="exact"/>
            </w:pPr>
            <w:proofErr w:type="spellStart"/>
            <w:r>
              <w:t>Turkish</w:t>
            </w:r>
            <w:proofErr w:type="spellEnd"/>
            <w:r>
              <w:t xml:space="preserve">: A Case </w:t>
            </w:r>
            <w:proofErr w:type="spellStart"/>
            <w:r>
              <w:t>Study</w:t>
            </w:r>
            <w:proofErr w:type="spellEnd"/>
            <w:r>
              <w:t xml:space="preserve"> on </w:t>
            </w:r>
            <w:proofErr w:type="spellStart"/>
            <w:r>
              <w:t>Cyberpunk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>, IISES-2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 Conference, </w:t>
            </w:r>
            <w:proofErr w:type="spellStart"/>
            <w:r>
              <w:t>Florence</w:t>
            </w:r>
            <w:proofErr w:type="spellEnd"/>
            <w:r>
              <w:t xml:space="preserve">, </w:t>
            </w:r>
            <w:proofErr w:type="spellStart"/>
            <w:r>
              <w:t>Italy</w:t>
            </w:r>
            <w:proofErr w:type="spellEnd"/>
            <w:r>
              <w:t xml:space="preserve">, 13-16 </w:t>
            </w:r>
            <w:proofErr w:type="spellStart"/>
            <w:r>
              <w:t>September</w:t>
            </w:r>
            <w:proofErr w:type="spellEnd"/>
            <w:r>
              <w:t>, 2017</w:t>
            </w:r>
          </w:p>
        </w:tc>
      </w:tr>
      <w:tr w:rsidR="0056343C">
        <w:trPr>
          <w:trHeight w:val="755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6343C" w:rsidRDefault="00AE6E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50" w:lineRule="exact"/>
            </w:pPr>
            <w:r>
              <w:t>Şahin, Özlem, “</w:t>
            </w:r>
            <w:proofErr w:type="spellStart"/>
            <w:r>
              <w:t>Death</w:t>
            </w:r>
            <w:proofErr w:type="spellEnd"/>
            <w:r>
              <w:t xml:space="preserve"> in </w:t>
            </w:r>
            <w:proofErr w:type="spellStart"/>
            <w:r>
              <w:t>Cyberspace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Theme</w:t>
            </w:r>
            <w:proofErr w:type="spellEnd"/>
            <w:r>
              <w:t xml:space="preserve"> of </w:t>
            </w:r>
            <w:proofErr w:type="spellStart"/>
            <w:r>
              <w:t>Death</w:t>
            </w:r>
            <w:proofErr w:type="spellEnd"/>
            <w:r>
              <w:t xml:space="preserve"> in William </w:t>
            </w:r>
            <w:proofErr w:type="spellStart"/>
            <w:r>
              <w:t>Gibson</w:t>
            </w:r>
            <w:proofErr w:type="spellEnd"/>
          </w:p>
          <w:p w:rsidR="0056343C" w:rsidRDefault="00E31DB5">
            <w:pPr>
              <w:pStyle w:val="TableParagraph"/>
              <w:spacing w:line="252" w:lineRule="exact"/>
            </w:pPr>
            <w:proofErr w:type="spellStart"/>
            <w:r>
              <w:t>and</w:t>
            </w:r>
            <w:proofErr w:type="spellEnd"/>
            <w:r>
              <w:t xml:space="preserve"> Bruce </w:t>
            </w:r>
            <w:proofErr w:type="spellStart"/>
            <w:r>
              <w:t>Sterling’s</w:t>
            </w:r>
            <w:proofErr w:type="spellEnd"/>
            <w:r>
              <w:t xml:space="preserve"> Works”, </w:t>
            </w:r>
            <w:proofErr w:type="spellStart"/>
            <w:r>
              <w:t>Studies</w:t>
            </w:r>
            <w:proofErr w:type="spellEnd"/>
            <w:r>
              <w:t xml:space="preserve"> in English, 6th International IDEA</w:t>
            </w:r>
          </w:p>
          <w:p w:rsidR="0056343C" w:rsidRDefault="00E31DB5">
            <w:pPr>
              <w:pStyle w:val="TableParagraph"/>
              <w:spacing w:before="1" w:line="232" w:lineRule="exact"/>
            </w:pPr>
            <w:r>
              <w:t xml:space="preserve">Conference, İstanbul Kültür </w:t>
            </w:r>
            <w:proofErr w:type="spellStart"/>
            <w:r>
              <w:t>University</w:t>
            </w:r>
            <w:proofErr w:type="spellEnd"/>
            <w:r>
              <w:t>, 13-15 Nisan 2011.</w:t>
            </w:r>
          </w:p>
        </w:tc>
      </w:tr>
    </w:tbl>
    <w:p w:rsidR="0056343C" w:rsidRDefault="0056343C">
      <w:pPr>
        <w:spacing w:line="232" w:lineRule="exact"/>
        <w:sectPr w:rsidR="0056343C">
          <w:pgSz w:w="11910" w:h="16840"/>
          <w:pgMar w:top="104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760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6343C" w:rsidRDefault="00AE6E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  <w:p w:rsidR="00AE6E09" w:rsidRDefault="00AE6E09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1" w:line="252" w:lineRule="exact"/>
              <w:ind w:right="143"/>
            </w:pPr>
            <w:r>
              <w:t>Şahin, Özlem “</w:t>
            </w:r>
            <w:proofErr w:type="spellStart"/>
            <w:r>
              <w:t>Visualisation</w:t>
            </w:r>
            <w:proofErr w:type="spellEnd"/>
            <w:r>
              <w:t xml:space="preserve"> of a </w:t>
            </w:r>
            <w:proofErr w:type="spellStart"/>
            <w:r>
              <w:t>Shadow</w:t>
            </w:r>
            <w:proofErr w:type="spellEnd"/>
            <w:r>
              <w:t xml:space="preserve"> World: “</w:t>
            </w:r>
            <w:proofErr w:type="spellStart"/>
            <w:r>
              <w:t>Examples</w:t>
            </w:r>
            <w:proofErr w:type="spellEnd"/>
            <w:r>
              <w:t xml:space="preserve"> of </w:t>
            </w:r>
            <w:proofErr w:type="spellStart"/>
            <w:r>
              <w:t>Movies</w:t>
            </w:r>
            <w:proofErr w:type="spellEnd"/>
            <w:r>
              <w:t xml:space="preserve">, TV </w:t>
            </w:r>
            <w:proofErr w:type="spellStart"/>
            <w:r>
              <w:t>Serials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Animations</w:t>
            </w:r>
            <w:proofErr w:type="spellEnd"/>
            <w:r>
              <w:t xml:space="preserve"> </w:t>
            </w:r>
            <w:proofErr w:type="spellStart"/>
            <w:r>
              <w:t>Derived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Cyberpunk</w:t>
            </w:r>
            <w:proofErr w:type="spellEnd"/>
            <w:r>
              <w:t xml:space="preserve"> Fiction”, 5th International IDEA Conference, Atılım </w:t>
            </w:r>
            <w:proofErr w:type="spellStart"/>
            <w:r>
              <w:t>University</w:t>
            </w:r>
            <w:proofErr w:type="spellEnd"/>
            <w:r>
              <w:t>, 14-16 April 2010.</w:t>
            </w:r>
          </w:p>
        </w:tc>
      </w:tr>
      <w:tr w:rsidR="0056343C">
        <w:trPr>
          <w:trHeight w:val="757"/>
        </w:trPr>
        <w:tc>
          <w:tcPr>
            <w:tcW w:w="2126" w:type="dxa"/>
          </w:tcPr>
          <w:p w:rsidR="0056343C" w:rsidRDefault="0056343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6343C" w:rsidRDefault="00AE6E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line="247" w:lineRule="exact"/>
            </w:pPr>
            <w:r>
              <w:t>Şahin, Özlem, Gökşen Aras, “</w:t>
            </w:r>
            <w:proofErr w:type="spellStart"/>
            <w:r>
              <w:t>Cyberterrorism</w:t>
            </w:r>
            <w:proofErr w:type="spellEnd"/>
            <w:r>
              <w:t xml:space="preserve">.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>”,</w:t>
            </w:r>
          </w:p>
          <w:p w:rsidR="0056343C" w:rsidRDefault="00E31DB5">
            <w:pPr>
              <w:pStyle w:val="TableParagraph"/>
              <w:spacing w:before="2" w:line="254" w:lineRule="exact"/>
            </w:pPr>
            <w:proofErr w:type="spellStart"/>
            <w:r>
              <w:t>Transatlantic</w:t>
            </w:r>
            <w:proofErr w:type="spellEnd"/>
            <w:r>
              <w:t xml:space="preserve"> </w:t>
            </w:r>
            <w:proofErr w:type="spellStart"/>
            <w:r>
              <w:t>Encounters</w:t>
            </w:r>
            <w:proofErr w:type="spellEnd"/>
            <w:r>
              <w:t xml:space="preserve">: American </w:t>
            </w:r>
            <w:proofErr w:type="spellStart"/>
            <w:r>
              <w:t>Studies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21st Century, </w:t>
            </w:r>
            <w:proofErr w:type="spellStart"/>
            <w:r>
              <w:t>University</w:t>
            </w:r>
            <w:proofErr w:type="spellEnd"/>
            <w:r>
              <w:t xml:space="preserve"> of Lodz, Poland, 28 </w:t>
            </w:r>
            <w:proofErr w:type="spellStart"/>
            <w:r>
              <w:t>September</w:t>
            </w:r>
            <w:proofErr w:type="spellEnd"/>
            <w:r>
              <w:t xml:space="preserve"> 2008.</w:t>
            </w:r>
          </w:p>
        </w:tc>
      </w:tr>
      <w:tr w:rsidR="0056343C">
        <w:trPr>
          <w:trHeight w:val="1264"/>
        </w:trPr>
        <w:tc>
          <w:tcPr>
            <w:tcW w:w="2126" w:type="dxa"/>
          </w:tcPr>
          <w:p w:rsidR="0056343C" w:rsidRDefault="0056343C">
            <w:pPr>
              <w:pStyle w:val="TableParagraph"/>
              <w:ind w:left="0"/>
              <w:rPr>
                <w:b/>
                <w:sz w:val="24"/>
              </w:rPr>
            </w:pPr>
          </w:p>
          <w:p w:rsidR="0056343C" w:rsidRDefault="0056343C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56343C" w:rsidRDefault="00AE6E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tabs>
                <w:tab w:val="left" w:pos="1548"/>
              </w:tabs>
              <w:ind w:right="550"/>
            </w:pPr>
            <w:r>
              <w:t>Şahin, Özlem, Kuğu Tekin, Gökşen Aras, Bengü Aksu Ataç.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Importance</w:t>
            </w:r>
            <w:proofErr w:type="spellEnd"/>
            <w:r>
              <w:tab/>
            </w:r>
            <w:r>
              <w:t xml:space="preserve">of </w:t>
            </w:r>
            <w:proofErr w:type="spellStart"/>
            <w:r>
              <w:t>Focusing</w:t>
            </w:r>
            <w:proofErr w:type="spellEnd"/>
            <w:r>
              <w:t xml:space="preserve"> on </w:t>
            </w:r>
            <w:proofErr w:type="spellStart"/>
            <w:r>
              <w:t>Culture</w:t>
            </w:r>
            <w:proofErr w:type="spellEnd"/>
            <w:r>
              <w:t xml:space="preserve"> of </w:t>
            </w:r>
            <w:proofErr w:type="spellStart"/>
            <w:r>
              <w:t>Peace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Curricula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” International “</w:t>
            </w:r>
            <w:proofErr w:type="spellStart"/>
            <w:r>
              <w:t>Culture</w:t>
            </w:r>
            <w:proofErr w:type="spellEnd"/>
            <w:r>
              <w:t xml:space="preserve"> of </w:t>
            </w:r>
            <w:proofErr w:type="spellStart"/>
            <w:r>
              <w:t>Peace</w:t>
            </w:r>
            <w:proofErr w:type="spellEnd"/>
            <w:r>
              <w:t xml:space="preserve">” Conference </w:t>
            </w:r>
            <w:proofErr w:type="spellStart"/>
            <w:r>
              <w:t>Organized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WCCI, Antalya,</w:t>
            </w:r>
            <w:r>
              <w:rPr>
                <w:spacing w:val="-11"/>
              </w:rPr>
              <w:t xml:space="preserve"> </w:t>
            </w:r>
            <w:r>
              <w:t>2008.</w:t>
            </w:r>
          </w:p>
        </w:tc>
      </w:tr>
      <w:tr w:rsidR="0056343C">
        <w:trPr>
          <w:trHeight w:val="1266"/>
        </w:trPr>
        <w:tc>
          <w:tcPr>
            <w:tcW w:w="2126" w:type="dxa"/>
          </w:tcPr>
          <w:p w:rsidR="0056343C" w:rsidRDefault="0056343C">
            <w:pPr>
              <w:pStyle w:val="TableParagraph"/>
              <w:ind w:left="0"/>
              <w:rPr>
                <w:b/>
                <w:sz w:val="24"/>
              </w:rPr>
            </w:pPr>
          </w:p>
          <w:p w:rsidR="0056343C" w:rsidRDefault="0056343C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56343C" w:rsidRDefault="00AE6E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ind w:right="143"/>
            </w:pPr>
            <w:r>
              <w:t>Şahin, Özlem “</w:t>
            </w:r>
            <w:proofErr w:type="spellStart"/>
            <w:r>
              <w:t>Somewhere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Nowhere</w:t>
            </w:r>
            <w:proofErr w:type="spellEnd"/>
            <w:r>
              <w:t xml:space="preserve">: </w:t>
            </w:r>
            <w:proofErr w:type="spellStart"/>
            <w:r>
              <w:t>Utopian</w:t>
            </w:r>
            <w:proofErr w:type="spellEnd"/>
            <w:r>
              <w:t xml:space="preserve"> </w:t>
            </w:r>
            <w:proofErr w:type="spellStart"/>
            <w:r>
              <w:t>Cyberspace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</w:t>
            </w:r>
            <w:r>
              <w:t xml:space="preserve">f William </w:t>
            </w:r>
            <w:proofErr w:type="spellStart"/>
            <w:r>
              <w:t>Gibson</w:t>
            </w:r>
            <w:proofErr w:type="spellEnd"/>
            <w:r>
              <w:t xml:space="preserve">” –ASAT (American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Turkey</w:t>
            </w:r>
            <w:proofErr w:type="spellEnd"/>
            <w:r>
              <w:t xml:space="preserve">), 32nd </w:t>
            </w:r>
            <w:proofErr w:type="spellStart"/>
            <w:r>
              <w:t>Annual</w:t>
            </w:r>
            <w:proofErr w:type="spellEnd"/>
            <w:r>
              <w:t xml:space="preserve"> American </w:t>
            </w:r>
            <w:proofErr w:type="spellStart"/>
            <w:r>
              <w:t>Studies</w:t>
            </w:r>
            <w:proofErr w:type="spellEnd"/>
            <w:r>
              <w:t xml:space="preserve">, Conference on </w:t>
            </w:r>
            <w:proofErr w:type="spellStart"/>
            <w:r>
              <w:t>Perceptions</w:t>
            </w:r>
            <w:proofErr w:type="spellEnd"/>
            <w:r>
              <w:t xml:space="preserve"> of Space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American </w:t>
            </w:r>
            <w:proofErr w:type="spellStart"/>
            <w:r>
              <w:t>Experience</w:t>
            </w:r>
            <w:proofErr w:type="spellEnd"/>
            <w:r>
              <w:t xml:space="preserve">, </w:t>
            </w:r>
            <w:proofErr w:type="spellStart"/>
            <w:r>
              <w:t>November</w:t>
            </w:r>
            <w:proofErr w:type="spellEnd"/>
            <w:r>
              <w:t xml:space="preserve"> 7-9, 2007 Hacettepe </w:t>
            </w:r>
            <w:proofErr w:type="spellStart"/>
            <w:r>
              <w:t>University</w:t>
            </w:r>
            <w:proofErr w:type="spellEnd"/>
            <w:r>
              <w:t>, Ankara,</w:t>
            </w:r>
          </w:p>
          <w:p w:rsidR="0056343C" w:rsidRDefault="00E31DB5">
            <w:pPr>
              <w:pStyle w:val="TableParagraph"/>
              <w:spacing w:line="238" w:lineRule="exact"/>
            </w:pPr>
            <w:proofErr w:type="spellStart"/>
            <w:r>
              <w:t>Turkey</w:t>
            </w:r>
            <w:proofErr w:type="spellEnd"/>
            <w:r>
              <w:t>.</w:t>
            </w:r>
          </w:p>
        </w:tc>
      </w:tr>
    </w:tbl>
    <w:p w:rsidR="0056343C" w:rsidRDefault="0056343C">
      <w:pPr>
        <w:spacing w:before="5"/>
        <w:rPr>
          <w:b/>
          <w:sz w:val="13"/>
        </w:rPr>
      </w:pPr>
    </w:p>
    <w:p w:rsidR="0056343C" w:rsidRDefault="00E31DB5">
      <w:pPr>
        <w:pStyle w:val="GvdeMetni"/>
        <w:spacing w:before="92"/>
        <w:ind w:left="852"/>
      </w:pPr>
      <w:r>
        <w:t>COURSES GIVEN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2783"/>
        </w:trPr>
        <w:tc>
          <w:tcPr>
            <w:tcW w:w="2126" w:type="dxa"/>
          </w:tcPr>
          <w:p w:rsidR="0056343C" w:rsidRDefault="0056343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826" w:type="dxa"/>
          </w:tcPr>
          <w:p w:rsidR="0056343C" w:rsidRDefault="00E31DB5">
            <w:pPr>
              <w:pStyle w:val="TableParagraph"/>
            </w:pPr>
            <w:r>
              <w:t>2001-2017: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52" w:lineRule="exact"/>
            </w:pPr>
            <w:proofErr w:type="spellStart"/>
            <w:r>
              <w:t>Spoken</w:t>
            </w:r>
            <w:proofErr w:type="spellEnd"/>
            <w:r>
              <w:rPr>
                <w:spacing w:val="-3"/>
              </w:rPr>
              <w:t xml:space="preserve"> </w:t>
            </w:r>
            <w:r>
              <w:t>English,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7"/>
            </w:pPr>
            <w:r>
              <w:t xml:space="preserve">Language </w:t>
            </w:r>
            <w:proofErr w:type="spellStart"/>
            <w:r>
              <w:t>Use</w:t>
            </w:r>
            <w:proofErr w:type="spellEnd"/>
            <w:r>
              <w:t xml:space="preserve"> in </w:t>
            </w:r>
            <w:proofErr w:type="spellStart"/>
            <w:r>
              <w:t>Various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Fields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2" w:lineRule="exact"/>
              <w:ind w:left="827"/>
            </w:pPr>
            <w:proofErr w:type="spellStart"/>
            <w:r>
              <w:t>Theory</w:t>
            </w:r>
            <w:proofErr w:type="spellEnd"/>
            <w:r>
              <w:t xml:space="preserve"> 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Translation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7"/>
            </w:pPr>
            <w:proofErr w:type="spellStart"/>
            <w:r>
              <w:t>Literary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Translation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7"/>
            </w:pPr>
            <w:r>
              <w:t>Technical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Translation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" w:line="252" w:lineRule="exact"/>
              <w:ind w:left="827"/>
            </w:pPr>
            <w:r>
              <w:t xml:space="preserve">Media </w:t>
            </w:r>
            <w:proofErr w:type="spellStart"/>
            <w:r>
              <w:t>and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Journalism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7"/>
            </w:pPr>
            <w:r>
              <w:t>General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Translation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2" w:lineRule="exact"/>
              <w:ind w:left="827"/>
            </w:pP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Media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Translation</w:t>
            </w:r>
            <w:proofErr w:type="spellEnd"/>
            <w:r>
              <w:t>,</w:t>
            </w:r>
          </w:p>
          <w:p w:rsidR="0056343C" w:rsidRDefault="00E31DB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2" w:lineRule="exact"/>
              <w:ind w:left="827"/>
            </w:pP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</w:tc>
      </w:tr>
    </w:tbl>
    <w:p w:rsidR="0056343C" w:rsidRDefault="0056343C">
      <w:pPr>
        <w:spacing w:before="10"/>
        <w:rPr>
          <w:b/>
          <w:sz w:val="21"/>
        </w:rPr>
      </w:pPr>
    </w:p>
    <w:p w:rsidR="0056343C" w:rsidRDefault="00E31DB5">
      <w:pPr>
        <w:pStyle w:val="GvdeMetni"/>
        <w:spacing w:before="1"/>
        <w:ind w:left="852"/>
      </w:pPr>
      <w:r>
        <w:t>THESES SUPERVISED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6343C">
        <w:trPr>
          <w:trHeight w:val="506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7" w:line="252" w:lineRule="exact"/>
              <w:ind w:right="475"/>
            </w:pPr>
            <w:r>
              <w:t xml:space="preserve">MA </w:t>
            </w:r>
            <w:proofErr w:type="spellStart"/>
            <w:r>
              <w:t>Thesis</w:t>
            </w:r>
            <w:proofErr w:type="spellEnd"/>
            <w:r>
              <w:t>, Serap Durmuş- POLITICAL DISCOURSE ANALYSIS OF THE NEWS TRANSLATED BY TURKISH NATIONAL NEWSPAPERS, 2014</w:t>
            </w:r>
          </w:p>
        </w:tc>
      </w:tr>
      <w:tr w:rsidR="0056343C">
        <w:trPr>
          <w:trHeight w:val="503"/>
        </w:trPr>
        <w:tc>
          <w:tcPr>
            <w:tcW w:w="2126" w:type="dxa"/>
          </w:tcPr>
          <w:p w:rsidR="0056343C" w:rsidRDefault="00E31DB5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:rsidR="0056343C" w:rsidRDefault="00E31DB5">
            <w:pPr>
              <w:pStyle w:val="TableParagraph"/>
              <w:spacing w:before="2" w:line="252" w:lineRule="exact"/>
              <w:ind w:right="609"/>
            </w:pPr>
            <w:r>
              <w:t xml:space="preserve">MA </w:t>
            </w:r>
            <w:proofErr w:type="spellStart"/>
            <w:r>
              <w:t>Thesis</w:t>
            </w:r>
            <w:proofErr w:type="spellEnd"/>
            <w:r>
              <w:t>, Merve Şenol Öztürk- CRITERIA AND THE IMPORTANT ASPECTS OF OPERA LIBRETTI TRANSLATION INTO TURKISH, 2015</w:t>
            </w:r>
          </w:p>
        </w:tc>
      </w:tr>
    </w:tbl>
    <w:p w:rsidR="00E31DB5" w:rsidRDefault="00E31DB5"/>
    <w:sectPr w:rsidR="00E31DB5">
      <w:pgSz w:w="11910" w:h="16840"/>
      <w:pgMar w:top="112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CE3"/>
    <w:multiLevelType w:val="hybridMultilevel"/>
    <w:tmpl w:val="1D1E856E"/>
    <w:lvl w:ilvl="0" w:tplc="353811DE">
      <w:start w:val="1"/>
      <w:numFmt w:val="decimal"/>
      <w:lvlText w:val="%1)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tr-TR" w:bidi="tr-TR"/>
      </w:rPr>
    </w:lvl>
    <w:lvl w:ilvl="1" w:tplc="B13CC356">
      <w:numFmt w:val="bullet"/>
      <w:lvlText w:val="•"/>
      <w:lvlJc w:val="left"/>
      <w:pPr>
        <w:ind w:left="1519" w:hanging="360"/>
      </w:pPr>
      <w:rPr>
        <w:rFonts w:hint="default"/>
        <w:lang w:val="tr-TR" w:eastAsia="tr-TR" w:bidi="tr-TR"/>
      </w:rPr>
    </w:lvl>
    <w:lvl w:ilvl="2" w:tplc="476AF9DA">
      <w:numFmt w:val="bullet"/>
      <w:lvlText w:val="•"/>
      <w:lvlJc w:val="left"/>
      <w:pPr>
        <w:ind w:left="2219" w:hanging="360"/>
      </w:pPr>
      <w:rPr>
        <w:rFonts w:hint="default"/>
        <w:lang w:val="tr-TR" w:eastAsia="tr-TR" w:bidi="tr-TR"/>
      </w:rPr>
    </w:lvl>
    <w:lvl w:ilvl="3" w:tplc="A484EDB0">
      <w:numFmt w:val="bullet"/>
      <w:lvlText w:val="•"/>
      <w:lvlJc w:val="left"/>
      <w:pPr>
        <w:ind w:left="2918" w:hanging="360"/>
      </w:pPr>
      <w:rPr>
        <w:rFonts w:hint="default"/>
        <w:lang w:val="tr-TR" w:eastAsia="tr-TR" w:bidi="tr-TR"/>
      </w:rPr>
    </w:lvl>
    <w:lvl w:ilvl="4" w:tplc="362A3C0E">
      <w:numFmt w:val="bullet"/>
      <w:lvlText w:val="•"/>
      <w:lvlJc w:val="left"/>
      <w:pPr>
        <w:ind w:left="3618" w:hanging="360"/>
      </w:pPr>
      <w:rPr>
        <w:rFonts w:hint="default"/>
        <w:lang w:val="tr-TR" w:eastAsia="tr-TR" w:bidi="tr-TR"/>
      </w:rPr>
    </w:lvl>
    <w:lvl w:ilvl="5" w:tplc="56DCC748">
      <w:numFmt w:val="bullet"/>
      <w:lvlText w:val="•"/>
      <w:lvlJc w:val="left"/>
      <w:pPr>
        <w:ind w:left="4318" w:hanging="360"/>
      </w:pPr>
      <w:rPr>
        <w:rFonts w:hint="default"/>
        <w:lang w:val="tr-TR" w:eastAsia="tr-TR" w:bidi="tr-TR"/>
      </w:rPr>
    </w:lvl>
    <w:lvl w:ilvl="6" w:tplc="C0D64A52">
      <w:numFmt w:val="bullet"/>
      <w:lvlText w:val="•"/>
      <w:lvlJc w:val="left"/>
      <w:pPr>
        <w:ind w:left="5017" w:hanging="360"/>
      </w:pPr>
      <w:rPr>
        <w:rFonts w:hint="default"/>
        <w:lang w:val="tr-TR" w:eastAsia="tr-TR" w:bidi="tr-TR"/>
      </w:rPr>
    </w:lvl>
    <w:lvl w:ilvl="7" w:tplc="9C6A0226">
      <w:numFmt w:val="bullet"/>
      <w:lvlText w:val="•"/>
      <w:lvlJc w:val="left"/>
      <w:pPr>
        <w:ind w:left="5717" w:hanging="360"/>
      </w:pPr>
      <w:rPr>
        <w:rFonts w:hint="default"/>
        <w:lang w:val="tr-TR" w:eastAsia="tr-TR" w:bidi="tr-TR"/>
      </w:rPr>
    </w:lvl>
    <w:lvl w:ilvl="8" w:tplc="C2524430">
      <w:numFmt w:val="bullet"/>
      <w:lvlText w:val="•"/>
      <w:lvlJc w:val="left"/>
      <w:pPr>
        <w:ind w:left="6416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43C"/>
    <w:rsid w:val="00082A97"/>
    <w:rsid w:val="00196575"/>
    <w:rsid w:val="00396E55"/>
    <w:rsid w:val="0056343C"/>
    <w:rsid w:val="009B70E4"/>
    <w:rsid w:val="00AE6E09"/>
    <w:rsid w:val="00BA340B"/>
    <w:rsid w:val="00D471F8"/>
    <w:rsid w:val="00E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90BBF5"/>
  <w15:docId w15:val="{AFE9C4E3-C2F4-4C37-A3D0-3C5538BC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g@bilkent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Windows Kullanıcısı</cp:lastModifiedBy>
  <cp:revision>5</cp:revision>
  <dcterms:created xsi:type="dcterms:W3CDTF">2018-09-26T10:56:00Z</dcterms:created>
  <dcterms:modified xsi:type="dcterms:W3CDTF">2018-09-26T11:14:00Z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2018-09-26T00:00:00Z</vt:filetime>
  </property>
</Properties>
</file>