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E7" w:rsidRPr="007B512F" w:rsidRDefault="001070E7" w:rsidP="00C27E37">
      <w:pPr>
        <w:pStyle w:val="KonuBal"/>
        <w:jc w:val="left"/>
        <w:rPr>
          <w:rFonts w:ascii="Arial" w:hAnsi="Arial" w:cs="Arial"/>
          <w:sz w:val="22"/>
          <w:szCs w:val="22"/>
          <w:lang w:val="en-US"/>
        </w:rPr>
      </w:pPr>
    </w:p>
    <w:p w:rsidR="00C27E37" w:rsidRPr="007B512F" w:rsidRDefault="00C27E37" w:rsidP="00C27E37">
      <w:pPr>
        <w:pStyle w:val="KonuBal"/>
        <w:jc w:val="left"/>
        <w:rPr>
          <w:rFonts w:ascii="Arial" w:hAnsi="Arial" w:cs="Arial"/>
          <w:sz w:val="22"/>
          <w:szCs w:val="22"/>
          <w:lang w:val="en-US"/>
        </w:rPr>
      </w:pPr>
    </w:p>
    <w:p w:rsidR="00124550" w:rsidRPr="007B512F" w:rsidRDefault="00124550" w:rsidP="00C27E37">
      <w:pPr>
        <w:pStyle w:val="KonuBal"/>
        <w:jc w:val="left"/>
        <w:rPr>
          <w:rFonts w:ascii="Arial" w:hAnsi="Arial" w:cs="Arial"/>
          <w:sz w:val="22"/>
          <w:szCs w:val="22"/>
          <w:lang w:val="en-US"/>
        </w:rPr>
      </w:pPr>
    </w:p>
    <w:p w:rsidR="00124550" w:rsidRPr="007B512F" w:rsidRDefault="00124550" w:rsidP="00C27E37">
      <w:pPr>
        <w:pStyle w:val="KonuBal"/>
        <w:jc w:val="left"/>
        <w:rPr>
          <w:rFonts w:ascii="Arial" w:hAnsi="Arial" w:cs="Arial"/>
          <w:sz w:val="22"/>
          <w:szCs w:val="22"/>
          <w:lang w:val="en-US"/>
        </w:rPr>
      </w:pPr>
    </w:p>
    <w:p w:rsidR="003E4144" w:rsidRPr="007B512F" w:rsidRDefault="004E0281" w:rsidP="00C27E37">
      <w:pPr>
        <w:pStyle w:val="KonuBal"/>
        <w:jc w:val="left"/>
        <w:rPr>
          <w:rFonts w:ascii="Arial" w:hAnsi="Arial" w:cs="Arial"/>
          <w:sz w:val="22"/>
          <w:szCs w:val="22"/>
          <w:lang w:val="en-US"/>
        </w:rPr>
      </w:pPr>
      <w:r w:rsidRPr="007B512F">
        <w:rPr>
          <w:rFonts w:ascii="Arial" w:hAnsi="Arial" w:cs="Arial"/>
          <w:sz w:val="22"/>
          <w:szCs w:val="22"/>
          <w:lang w:val="en-US"/>
        </w:rPr>
        <w:t>Sevil KÖSE</w:t>
      </w:r>
      <w:r w:rsidR="00F547A8" w:rsidRPr="007B512F">
        <w:rPr>
          <w:rFonts w:ascii="Arial" w:hAnsi="Arial" w:cs="Arial"/>
          <w:sz w:val="22"/>
          <w:szCs w:val="22"/>
          <w:lang w:val="en-US"/>
        </w:rPr>
        <w:t>,</w:t>
      </w:r>
      <w:r w:rsidR="003E4144" w:rsidRPr="007B512F">
        <w:rPr>
          <w:rFonts w:ascii="Arial" w:hAnsi="Arial" w:cs="Arial"/>
          <w:sz w:val="22"/>
          <w:szCs w:val="22"/>
          <w:lang w:val="en-US"/>
        </w:rPr>
        <w:t xml:space="preserve"> </w:t>
      </w:r>
      <w:r w:rsidRPr="007B512F">
        <w:rPr>
          <w:rFonts w:ascii="Arial" w:hAnsi="Arial" w:cs="Arial"/>
          <w:sz w:val="22"/>
          <w:szCs w:val="22"/>
          <w:lang w:val="en-US"/>
        </w:rPr>
        <w:t xml:space="preserve">Assist </w:t>
      </w:r>
      <w:r w:rsidR="003E4144" w:rsidRPr="007B512F">
        <w:rPr>
          <w:rFonts w:ascii="Arial" w:hAnsi="Arial" w:cs="Arial"/>
          <w:sz w:val="22"/>
          <w:szCs w:val="22"/>
          <w:lang w:val="en-US"/>
        </w:rPr>
        <w:t>Ph.D.</w:t>
      </w:r>
    </w:p>
    <w:p w:rsidR="003E4144" w:rsidRPr="007B512F" w:rsidRDefault="002D3F07" w:rsidP="00C27E37">
      <w:pPr>
        <w:rPr>
          <w:rFonts w:ascii="Arial" w:hAnsi="Arial" w:cs="Arial"/>
          <w:sz w:val="22"/>
          <w:szCs w:val="22"/>
        </w:rPr>
      </w:pPr>
      <w:r w:rsidRPr="007B512F">
        <w:rPr>
          <w:rFonts w:ascii="Arial" w:hAnsi="Arial" w:cs="Arial"/>
          <w:sz w:val="22"/>
          <w:szCs w:val="22"/>
        </w:rPr>
        <w:t>At</w:t>
      </w:r>
      <w:r w:rsidR="00171071" w:rsidRPr="007B512F">
        <w:rPr>
          <w:rFonts w:ascii="Arial" w:hAnsi="Arial" w:cs="Arial"/>
          <w:sz w:val="22"/>
          <w:szCs w:val="22"/>
        </w:rPr>
        <w:t>ili</w:t>
      </w:r>
      <w:r w:rsidRPr="007B512F">
        <w:rPr>
          <w:rFonts w:ascii="Arial" w:hAnsi="Arial" w:cs="Arial"/>
          <w:sz w:val="22"/>
          <w:szCs w:val="22"/>
        </w:rPr>
        <w:t>m University</w:t>
      </w:r>
    </w:p>
    <w:p w:rsidR="00171071" w:rsidRPr="007B512F" w:rsidRDefault="00171071" w:rsidP="00C27E37">
      <w:pPr>
        <w:rPr>
          <w:rFonts w:ascii="Arial" w:hAnsi="Arial" w:cs="Arial"/>
          <w:sz w:val="22"/>
          <w:szCs w:val="22"/>
        </w:rPr>
      </w:pPr>
      <w:r w:rsidRPr="007B512F">
        <w:rPr>
          <w:rFonts w:ascii="Arial" w:hAnsi="Arial" w:cs="Arial"/>
          <w:sz w:val="22"/>
          <w:szCs w:val="22"/>
        </w:rPr>
        <w:t xml:space="preserve">Faculty of </w:t>
      </w:r>
      <w:r w:rsidR="00B23F9D">
        <w:rPr>
          <w:rFonts w:ascii="Arial" w:hAnsi="Arial" w:cs="Arial"/>
          <w:sz w:val="22"/>
          <w:szCs w:val="22"/>
        </w:rPr>
        <w:t xml:space="preserve">Medicine </w:t>
      </w:r>
    </w:p>
    <w:p w:rsidR="003E4144" w:rsidRPr="007B512F" w:rsidRDefault="003E4144" w:rsidP="00C27E37">
      <w:pPr>
        <w:rPr>
          <w:rFonts w:ascii="Arial" w:hAnsi="Arial" w:cs="Arial"/>
          <w:sz w:val="22"/>
          <w:szCs w:val="22"/>
        </w:rPr>
      </w:pPr>
      <w:r w:rsidRPr="007B512F">
        <w:rPr>
          <w:rFonts w:ascii="Arial" w:hAnsi="Arial" w:cs="Arial"/>
          <w:sz w:val="22"/>
          <w:szCs w:val="22"/>
        </w:rPr>
        <w:t xml:space="preserve">Department of </w:t>
      </w:r>
      <w:r w:rsidR="00B23F9D">
        <w:rPr>
          <w:rFonts w:ascii="Arial" w:hAnsi="Arial" w:cs="Arial"/>
          <w:sz w:val="22"/>
          <w:szCs w:val="22"/>
        </w:rPr>
        <w:t xml:space="preserve">Medical Biology </w:t>
      </w:r>
    </w:p>
    <w:p w:rsidR="003E4144" w:rsidRPr="007B512F" w:rsidRDefault="0098280F" w:rsidP="00C27E37">
      <w:pPr>
        <w:rPr>
          <w:rFonts w:ascii="Arial" w:hAnsi="Arial" w:cs="Arial"/>
          <w:sz w:val="22"/>
          <w:szCs w:val="22"/>
        </w:rPr>
      </w:pPr>
      <w:r w:rsidRPr="007B512F">
        <w:rPr>
          <w:rFonts w:ascii="Arial" w:hAnsi="Arial" w:cs="Arial"/>
          <w:sz w:val="22"/>
          <w:szCs w:val="22"/>
        </w:rPr>
        <w:t>0683</w:t>
      </w:r>
      <w:r w:rsidR="00124550" w:rsidRPr="007B512F">
        <w:rPr>
          <w:rFonts w:ascii="Arial" w:hAnsi="Arial" w:cs="Arial"/>
          <w:sz w:val="22"/>
          <w:szCs w:val="22"/>
        </w:rPr>
        <w:t>0 İ</w:t>
      </w:r>
      <w:r w:rsidR="002D3F07" w:rsidRPr="007B512F">
        <w:rPr>
          <w:rFonts w:ascii="Arial" w:hAnsi="Arial" w:cs="Arial"/>
          <w:sz w:val="22"/>
          <w:szCs w:val="22"/>
        </w:rPr>
        <w:t>ncek</w:t>
      </w:r>
      <w:r w:rsidR="00124550" w:rsidRPr="007B512F">
        <w:rPr>
          <w:rFonts w:ascii="Arial" w:hAnsi="Arial" w:cs="Arial"/>
          <w:sz w:val="22"/>
          <w:szCs w:val="22"/>
        </w:rPr>
        <w:t>,</w:t>
      </w:r>
      <w:r w:rsidR="003E4144" w:rsidRPr="007B512F">
        <w:rPr>
          <w:rFonts w:ascii="Arial" w:hAnsi="Arial" w:cs="Arial"/>
          <w:sz w:val="22"/>
          <w:szCs w:val="22"/>
        </w:rPr>
        <w:t xml:space="preserve"> </w:t>
      </w:r>
      <w:r w:rsidR="00D814CC" w:rsidRPr="007B512F">
        <w:rPr>
          <w:rFonts w:ascii="Arial" w:hAnsi="Arial" w:cs="Arial"/>
          <w:sz w:val="22"/>
          <w:szCs w:val="22"/>
        </w:rPr>
        <w:t>Gölbaşı</w:t>
      </w:r>
      <w:r w:rsidR="00124550" w:rsidRPr="007B512F">
        <w:rPr>
          <w:rFonts w:ascii="Arial" w:hAnsi="Arial" w:cs="Arial"/>
          <w:sz w:val="22"/>
          <w:szCs w:val="22"/>
        </w:rPr>
        <w:t>,</w:t>
      </w:r>
      <w:r w:rsidRPr="007B512F">
        <w:rPr>
          <w:rFonts w:ascii="Arial" w:hAnsi="Arial" w:cs="Arial"/>
          <w:sz w:val="22"/>
          <w:szCs w:val="22"/>
        </w:rPr>
        <w:t xml:space="preserve"> </w:t>
      </w:r>
      <w:r w:rsidR="002D3F07" w:rsidRPr="007B512F">
        <w:rPr>
          <w:rFonts w:ascii="Arial" w:hAnsi="Arial" w:cs="Arial"/>
          <w:sz w:val="22"/>
          <w:szCs w:val="22"/>
        </w:rPr>
        <w:t>Ankara</w:t>
      </w:r>
      <w:r w:rsidR="00124550" w:rsidRPr="007B512F">
        <w:rPr>
          <w:rFonts w:ascii="Arial" w:hAnsi="Arial" w:cs="Arial"/>
          <w:sz w:val="22"/>
          <w:szCs w:val="22"/>
        </w:rPr>
        <w:t>/</w:t>
      </w:r>
      <w:r w:rsidR="003E4144" w:rsidRPr="007B512F">
        <w:rPr>
          <w:rFonts w:ascii="Arial" w:hAnsi="Arial" w:cs="Arial"/>
          <w:sz w:val="22"/>
          <w:szCs w:val="22"/>
        </w:rPr>
        <w:t>TURKEY</w:t>
      </w:r>
    </w:p>
    <w:p w:rsidR="003E4144" w:rsidRPr="007B512F" w:rsidRDefault="004E0281" w:rsidP="00C27E37">
      <w:pPr>
        <w:rPr>
          <w:rFonts w:ascii="Arial" w:hAnsi="Arial" w:cs="Arial"/>
          <w:color w:val="000000"/>
          <w:sz w:val="22"/>
          <w:szCs w:val="22"/>
        </w:rPr>
      </w:pPr>
      <w:r w:rsidRPr="007B512F">
        <w:rPr>
          <w:rFonts w:ascii="Arial" w:hAnsi="Arial" w:cs="Arial"/>
          <w:color w:val="000000"/>
          <w:sz w:val="22"/>
          <w:szCs w:val="22"/>
        </w:rPr>
        <w:t>sevil.kose</w:t>
      </w:r>
      <w:hyperlink r:id="rId8" w:history="1">
        <w:r w:rsidR="003E4144" w:rsidRPr="007B512F">
          <w:rPr>
            <w:rStyle w:val="Kpr"/>
            <w:rFonts w:ascii="Arial" w:hAnsi="Arial" w:cs="Arial"/>
            <w:color w:val="000000"/>
            <w:sz w:val="22"/>
            <w:szCs w:val="22"/>
            <w:u w:val="none"/>
          </w:rPr>
          <w:t>@</w:t>
        </w:r>
        <w:r w:rsidR="007C1F93" w:rsidRPr="007B512F">
          <w:rPr>
            <w:rStyle w:val="Kpr"/>
            <w:rFonts w:ascii="Arial" w:hAnsi="Arial" w:cs="Arial"/>
            <w:color w:val="000000"/>
            <w:sz w:val="22"/>
            <w:szCs w:val="22"/>
            <w:u w:val="none"/>
          </w:rPr>
          <w:t>atilim</w:t>
        </w:r>
        <w:r w:rsidR="003E4144" w:rsidRPr="007B512F">
          <w:rPr>
            <w:rStyle w:val="Kpr"/>
            <w:rFonts w:ascii="Arial" w:hAnsi="Arial" w:cs="Arial"/>
            <w:color w:val="000000"/>
            <w:sz w:val="22"/>
            <w:szCs w:val="22"/>
            <w:u w:val="none"/>
          </w:rPr>
          <w:t>.edu.tr</w:t>
        </w:r>
      </w:hyperlink>
    </w:p>
    <w:p w:rsidR="00651433" w:rsidRPr="007B512F" w:rsidRDefault="00651433" w:rsidP="00C27E37">
      <w:pPr>
        <w:rPr>
          <w:rFonts w:ascii="Arial" w:hAnsi="Arial" w:cs="Arial"/>
          <w:color w:val="000000"/>
          <w:sz w:val="22"/>
          <w:szCs w:val="22"/>
        </w:rPr>
      </w:pPr>
      <w:r w:rsidRPr="007B512F">
        <w:rPr>
          <w:rFonts w:ascii="Arial" w:hAnsi="Arial" w:cs="Arial"/>
          <w:color w:val="000000"/>
          <w:sz w:val="22"/>
          <w:szCs w:val="22"/>
        </w:rPr>
        <w:t xml:space="preserve">Tel: </w:t>
      </w:r>
      <w:r w:rsidR="00F547A8" w:rsidRPr="007B512F">
        <w:rPr>
          <w:rFonts w:ascii="Arial" w:hAnsi="Arial" w:cs="Arial"/>
          <w:color w:val="000000"/>
          <w:sz w:val="22"/>
          <w:szCs w:val="22"/>
        </w:rPr>
        <w:t xml:space="preserve">+90 312 586 </w:t>
      </w:r>
      <w:r w:rsidR="00B23F9D">
        <w:rPr>
          <w:rFonts w:ascii="Arial" w:hAnsi="Arial" w:cs="Arial"/>
          <w:color w:val="000000"/>
          <w:sz w:val="22"/>
          <w:szCs w:val="22"/>
        </w:rPr>
        <w:t>61 44</w:t>
      </w:r>
      <w:bookmarkStart w:id="0" w:name="_GoBack"/>
      <w:bookmarkEnd w:id="0"/>
    </w:p>
    <w:p w:rsidR="003E4144" w:rsidRPr="007B512F" w:rsidRDefault="00E52168" w:rsidP="00C27E37">
      <w:pPr>
        <w:rPr>
          <w:rFonts w:ascii="Arial" w:hAnsi="Arial" w:cs="Arial"/>
          <w:sz w:val="22"/>
          <w:szCs w:val="22"/>
        </w:rPr>
      </w:pPr>
      <w:r w:rsidRPr="007B512F">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40005</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31F34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zUBg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">
                <o:lock v:ext="edit" shapetype="f"/>
              </v:line>
            </w:pict>
          </mc:Fallback>
        </mc:AlternateContent>
      </w:r>
    </w:p>
    <w:p w:rsidR="00C27E37" w:rsidRPr="007B512F" w:rsidRDefault="006C37A5" w:rsidP="00C27E37">
      <w:pPr>
        <w:rPr>
          <w:rFonts w:ascii="Arial" w:hAnsi="Arial" w:cs="Arial"/>
          <w:b/>
          <w:sz w:val="22"/>
          <w:szCs w:val="22"/>
        </w:rPr>
      </w:pPr>
      <w:r w:rsidRPr="007B512F">
        <w:rPr>
          <w:rFonts w:ascii="Arial" w:hAnsi="Arial" w:cs="Arial"/>
          <w:b/>
          <w:sz w:val="22"/>
          <w:szCs w:val="22"/>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7704"/>
      </w:tblGrid>
      <w:tr w:rsidR="00C27E37" w:rsidRPr="007B512F" w:rsidTr="00AD00B3">
        <w:trPr>
          <w:trHeight w:val="454"/>
        </w:trPr>
        <w:tc>
          <w:tcPr>
            <w:tcW w:w="2127" w:type="dxa"/>
            <w:shd w:val="clear" w:color="auto" w:fill="auto"/>
            <w:vAlign w:val="center"/>
          </w:tcPr>
          <w:p w:rsidR="00C27E37" w:rsidRPr="007B512F" w:rsidRDefault="00C27E37" w:rsidP="00C27E37">
            <w:pPr>
              <w:pStyle w:val="Balk1"/>
              <w:rPr>
                <w:i w:val="0"/>
                <w:color w:val="000000"/>
                <w:szCs w:val="22"/>
                <w:u w:val="single"/>
                <w:lang w:val="en-US"/>
              </w:rPr>
            </w:pPr>
            <w:r w:rsidRPr="007B512F">
              <w:rPr>
                <w:i w:val="0"/>
                <w:szCs w:val="22"/>
                <w:lang w:val="en-US"/>
              </w:rPr>
              <w:t>Date of Birth</w:t>
            </w:r>
          </w:p>
        </w:tc>
        <w:tc>
          <w:tcPr>
            <w:tcW w:w="7826" w:type="dxa"/>
            <w:shd w:val="clear" w:color="auto" w:fill="auto"/>
            <w:vAlign w:val="center"/>
          </w:tcPr>
          <w:p w:rsidR="00C27E37" w:rsidRPr="007B512F" w:rsidRDefault="004E0281" w:rsidP="00C27E37">
            <w:pPr>
              <w:rPr>
                <w:rFonts w:ascii="Arial" w:hAnsi="Arial" w:cs="Arial"/>
                <w:sz w:val="22"/>
                <w:szCs w:val="22"/>
              </w:rPr>
            </w:pPr>
            <w:r w:rsidRPr="007B512F">
              <w:rPr>
                <w:rFonts w:ascii="Arial" w:hAnsi="Arial" w:cs="Arial"/>
                <w:bCs/>
                <w:sz w:val="22"/>
                <w:szCs w:val="22"/>
              </w:rPr>
              <w:t>1985</w:t>
            </w:r>
          </w:p>
        </w:tc>
      </w:tr>
      <w:tr w:rsidR="00C27E37" w:rsidRPr="007B512F" w:rsidTr="00AD00B3">
        <w:trPr>
          <w:trHeight w:val="454"/>
        </w:trPr>
        <w:tc>
          <w:tcPr>
            <w:tcW w:w="2127" w:type="dxa"/>
            <w:shd w:val="clear" w:color="auto" w:fill="auto"/>
            <w:vAlign w:val="center"/>
          </w:tcPr>
          <w:p w:rsidR="00C27E37" w:rsidRPr="007B512F" w:rsidRDefault="00C27E37" w:rsidP="006C37A5">
            <w:pPr>
              <w:rPr>
                <w:rFonts w:ascii="Arial" w:hAnsi="Arial" w:cs="Arial"/>
                <w:sz w:val="22"/>
                <w:szCs w:val="22"/>
              </w:rPr>
            </w:pPr>
            <w:r w:rsidRPr="007B512F">
              <w:rPr>
                <w:rFonts w:ascii="Arial" w:hAnsi="Arial" w:cs="Arial"/>
                <w:b/>
                <w:bCs/>
                <w:sz w:val="22"/>
                <w:szCs w:val="22"/>
              </w:rPr>
              <w:t>Place of Birth</w:t>
            </w:r>
          </w:p>
        </w:tc>
        <w:tc>
          <w:tcPr>
            <w:tcW w:w="7826" w:type="dxa"/>
            <w:shd w:val="clear" w:color="auto" w:fill="auto"/>
            <w:vAlign w:val="center"/>
          </w:tcPr>
          <w:p w:rsidR="00C27E37" w:rsidRPr="007B512F" w:rsidRDefault="004E0281" w:rsidP="00C27E37">
            <w:pPr>
              <w:rPr>
                <w:rFonts w:ascii="Arial" w:hAnsi="Arial" w:cs="Arial"/>
                <w:sz w:val="22"/>
                <w:szCs w:val="22"/>
              </w:rPr>
            </w:pPr>
            <w:r w:rsidRPr="007B512F">
              <w:rPr>
                <w:rFonts w:ascii="Arial" w:hAnsi="Arial" w:cs="Arial"/>
                <w:bCs/>
                <w:sz w:val="22"/>
                <w:szCs w:val="22"/>
              </w:rPr>
              <w:t>Giresun/TURKEY</w:t>
            </w:r>
          </w:p>
        </w:tc>
      </w:tr>
    </w:tbl>
    <w:p w:rsidR="003E4144" w:rsidRPr="007B512F" w:rsidRDefault="003E4144" w:rsidP="00C27E37">
      <w:pPr>
        <w:rPr>
          <w:rFonts w:ascii="Arial" w:hAnsi="Arial" w:cs="Arial"/>
          <w:sz w:val="22"/>
          <w:szCs w:val="22"/>
        </w:rPr>
      </w:pPr>
    </w:p>
    <w:p w:rsidR="00203164" w:rsidRPr="007B512F" w:rsidRDefault="00E52168" w:rsidP="00C27E37">
      <w:pPr>
        <w:rPr>
          <w:rFonts w:ascii="Arial" w:hAnsi="Arial" w:cs="Arial"/>
          <w:sz w:val="22"/>
          <w:szCs w:val="22"/>
        </w:rPr>
      </w:pPr>
      <w:r w:rsidRPr="007B512F">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wp:posOffset>
                </wp:positionV>
                <wp:extent cx="6515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24D6B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J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">
                <o:lock v:ext="edit" shapetype="f"/>
              </v:line>
            </w:pict>
          </mc:Fallback>
        </mc:AlternateContent>
      </w:r>
    </w:p>
    <w:p w:rsidR="003E4144" w:rsidRPr="007B512F" w:rsidRDefault="006C37A5" w:rsidP="00124550">
      <w:pPr>
        <w:pStyle w:val="Balk1"/>
        <w:rPr>
          <w:i w:val="0"/>
          <w:szCs w:val="22"/>
          <w:lang w:val="en-US"/>
        </w:rPr>
      </w:pPr>
      <w:r w:rsidRPr="007B512F">
        <w:rPr>
          <w:i w:val="0"/>
          <w:szCs w:val="22"/>
          <w:lang w:val="en-US"/>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703"/>
      </w:tblGrid>
      <w:tr w:rsidR="00C27E37" w:rsidRPr="007B512F" w:rsidTr="00AD00B3">
        <w:trPr>
          <w:trHeight w:val="454"/>
        </w:trPr>
        <w:tc>
          <w:tcPr>
            <w:tcW w:w="2127" w:type="dxa"/>
            <w:shd w:val="clear" w:color="auto" w:fill="auto"/>
            <w:vAlign w:val="center"/>
          </w:tcPr>
          <w:p w:rsidR="00C27E37" w:rsidRPr="007B512F" w:rsidRDefault="00845443" w:rsidP="00845443">
            <w:pPr>
              <w:pStyle w:val="Balk1"/>
              <w:rPr>
                <w:i w:val="0"/>
                <w:color w:val="000000"/>
                <w:szCs w:val="22"/>
                <w:u w:val="single"/>
                <w:lang w:val="en-US"/>
              </w:rPr>
            </w:pPr>
            <w:r w:rsidRPr="007B512F">
              <w:rPr>
                <w:b w:val="0"/>
                <w:i w:val="0"/>
                <w:szCs w:val="22"/>
                <w:lang w:val="en-US"/>
              </w:rPr>
              <w:t>2012-2017</w:t>
            </w:r>
          </w:p>
        </w:tc>
        <w:tc>
          <w:tcPr>
            <w:tcW w:w="7826" w:type="dxa"/>
            <w:shd w:val="clear" w:color="auto" w:fill="auto"/>
            <w:vAlign w:val="center"/>
          </w:tcPr>
          <w:p w:rsidR="00C27E37" w:rsidRPr="007B512F" w:rsidRDefault="004E0281" w:rsidP="004E0281">
            <w:pPr>
              <w:rPr>
                <w:rFonts w:ascii="Arial" w:hAnsi="Arial" w:cs="Arial"/>
                <w:sz w:val="22"/>
                <w:szCs w:val="22"/>
              </w:rPr>
            </w:pPr>
            <w:r w:rsidRPr="007B512F">
              <w:rPr>
                <w:rFonts w:ascii="Arial" w:hAnsi="Arial" w:cs="Arial"/>
                <w:sz w:val="22"/>
                <w:szCs w:val="22"/>
              </w:rPr>
              <w:t>Hacettepe</w:t>
            </w:r>
            <w:r w:rsidR="00C27E37" w:rsidRPr="007B512F">
              <w:rPr>
                <w:rFonts w:ascii="Arial" w:hAnsi="Arial" w:cs="Arial"/>
                <w:bCs/>
                <w:sz w:val="22"/>
                <w:szCs w:val="22"/>
              </w:rPr>
              <w:t xml:space="preserve"> </w:t>
            </w:r>
            <w:r w:rsidR="00C27E37" w:rsidRPr="007B512F">
              <w:rPr>
                <w:rFonts w:ascii="Arial" w:hAnsi="Arial" w:cs="Arial"/>
                <w:sz w:val="22"/>
                <w:szCs w:val="22"/>
              </w:rPr>
              <w:t xml:space="preserve">University, </w:t>
            </w:r>
            <w:r w:rsidRPr="007B512F">
              <w:rPr>
                <w:rFonts w:ascii="Arial" w:hAnsi="Arial" w:cs="Arial"/>
                <w:sz w:val="22"/>
                <w:szCs w:val="22"/>
              </w:rPr>
              <w:t>Stem Cell Sciences</w:t>
            </w:r>
            <w:r w:rsidR="00C27E37" w:rsidRPr="007B512F">
              <w:rPr>
                <w:rFonts w:ascii="Arial" w:hAnsi="Arial" w:cs="Arial"/>
                <w:sz w:val="22"/>
                <w:szCs w:val="22"/>
              </w:rPr>
              <w:t>, Ph.D.</w:t>
            </w:r>
          </w:p>
        </w:tc>
      </w:tr>
      <w:tr w:rsidR="00C27E37" w:rsidRPr="007B512F" w:rsidTr="00AD00B3">
        <w:trPr>
          <w:trHeight w:val="454"/>
        </w:trPr>
        <w:tc>
          <w:tcPr>
            <w:tcW w:w="2127" w:type="dxa"/>
            <w:shd w:val="clear" w:color="auto" w:fill="auto"/>
            <w:vAlign w:val="center"/>
          </w:tcPr>
          <w:p w:rsidR="00C27E37" w:rsidRPr="007B512F" w:rsidRDefault="00845443" w:rsidP="00C27E37">
            <w:pPr>
              <w:rPr>
                <w:rFonts w:ascii="Arial" w:hAnsi="Arial" w:cs="Arial"/>
                <w:sz w:val="22"/>
                <w:szCs w:val="22"/>
              </w:rPr>
            </w:pPr>
            <w:r w:rsidRPr="007B512F">
              <w:rPr>
                <w:rFonts w:ascii="Arial" w:hAnsi="Arial" w:cs="Arial"/>
                <w:sz w:val="22"/>
                <w:szCs w:val="22"/>
              </w:rPr>
              <w:t>2010-2012</w:t>
            </w:r>
          </w:p>
        </w:tc>
        <w:tc>
          <w:tcPr>
            <w:tcW w:w="7826" w:type="dxa"/>
            <w:shd w:val="clear" w:color="auto" w:fill="auto"/>
            <w:vAlign w:val="center"/>
          </w:tcPr>
          <w:p w:rsidR="00C27E37" w:rsidRPr="007B512F" w:rsidRDefault="004E0281" w:rsidP="00C27E37">
            <w:pPr>
              <w:rPr>
                <w:rFonts w:ascii="Arial" w:hAnsi="Arial" w:cs="Arial"/>
                <w:sz w:val="22"/>
                <w:szCs w:val="22"/>
              </w:rPr>
            </w:pPr>
            <w:r w:rsidRPr="007B512F">
              <w:rPr>
                <w:rFonts w:ascii="Arial" w:hAnsi="Arial" w:cs="Arial"/>
                <w:sz w:val="22"/>
                <w:szCs w:val="22"/>
              </w:rPr>
              <w:t>Hacettepe University, Nanomedicine and Nanotechnology Sciences</w:t>
            </w:r>
            <w:r w:rsidR="00C27E37" w:rsidRPr="007B512F">
              <w:rPr>
                <w:rFonts w:ascii="Arial" w:hAnsi="Arial" w:cs="Arial"/>
                <w:sz w:val="22"/>
                <w:szCs w:val="22"/>
              </w:rPr>
              <w:t>, M.S.</w:t>
            </w:r>
          </w:p>
        </w:tc>
      </w:tr>
      <w:tr w:rsidR="00C27E37" w:rsidRPr="007B512F" w:rsidTr="00AD00B3">
        <w:trPr>
          <w:trHeight w:val="454"/>
        </w:trPr>
        <w:tc>
          <w:tcPr>
            <w:tcW w:w="2127" w:type="dxa"/>
            <w:shd w:val="clear" w:color="auto" w:fill="auto"/>
            <w:vAlign w:val="center"/>
          </w:tcPr>
          <w:p w:rsidR="00C27E37" w:rsidRPr="007B512F" w:rsidRDefault="00845443" w:rsidP="00845443">
            <w:pPr>
              <w:rPr>
                <w:rFonts w:ascii="Arial" w:hAnsi="Arial" w:cs="Arial"/>
                <w:b/>
                <w:bCs/>
                <w:sz w:val="22"/>
                <w:szCs w:val="22"/>
              </w:rPr>
            </w:pPr>
            <w:r w:rsidRPr="007B512F">
              <w:rPr>
                <w:rFonts w:ascii="Arial" w:hAnsi="Arial" w:cs="Arial"/>
                <w:sz w:val="22"/>
                <w:szCs w:val="22"/>
              </w:rPr>
              <w:t>2002</w:t>
            </w:r>
            <w:r w:rsidR="00C27E37" w:rsidRPr="007B512F">
              <w:rPr>
                <w:rFonts w:ascii="Arial" w:hAnsi="Arial" w:cs="Arial"/>
                <w:sz w:val="22"/>
                <w:szCs w:val="22"/>
              </w:rPr>
              <w:t>-</w:t>
            </w:r>
            <w:r w:rsidRPr="007B512F">
              <w:rPr>
                <w:rFonts w:ascii="Arial" w:hAnsi="Arial" w:cs="Arial"/>
                <w:sz w:val="22"/>
                <w:szCs w:val="22"/>
              </w:rPr>
              <w:t>2007</w:t>
            </w:r>
          </w:p>
        </w:tc>
        <w:tc>
          <w:tcPr>
            <w:tcW w:w="7826" w:type="dxa"/>
            <w:shd w:val="clear" w:color="auto" w:fill="auto"/>
            <w:vAlign w:val="center"/>
          </w:tcPr>
          <w:p w:rsidR="00C27E37" w:rsidRPr="007B512F" w:rsidRDefault="004E0281" w:rsidP="00C27E37">
            <w:pPr>
              <w:rPr>
                <w:rFonts w:ascii="Arial" w:hAnsi="Arial" w:cs="Arial"/>
                <w:sz w:val="22"/>
                <w:szCs w:val="22"/>
              </w:rPr>
            </w:pPr>
            <w:r w:rsidRPr="007B512F">
              <w:rPr>
                <w:rFonts w:ascii="Arial" w:hAnsi="Arial" w:cs="Arial"/>
                <w:sz w:val="22"/>
                <w:szCs w:val="22"/>
              </w:rPr>
              <w:t>Hacettepe University, Biology</w:t>
            </w:r>
            <w:r w:rsidR="00C27E37" w:rsidRPr="007B512F">
              <w:rPr>
                <w:rFonts w:ascii="Arial" w:hAnsi="Arial" w:cs="Arial"/>
                <w:sz w:val="22"/>
                <w:szCs w:val="22"/>
              </w:rPr>
              <w:t xml:space="preserve">, B.S. </w:t>
            </w:r>
          </w:p>
        </w:tc>
      </w:tr>
    </w:tbl>
    <w:p w:rsidR="00C27E37" w:rsidRPr="007B512F" w:rsidRDefault="00C27E37" w:rsidP="00C27E37">
      <w:pPr>
        <w:rPr>
          <w:rFonts w:ascii="Arial" w:hAnsi="Arial" w:cs="Arial"/>
          <w:sz w:val="22"/>
          <w:szCs w:val="22"/>
        </w:rPr>
      </w:pPr>
    </w:p>
    <w:p w:rsidR="00C27E37" w:rsidRPr="007B512F" w:rsidRDefault="006C37A5" w:rsidP="00124550">
      <w:pPr>
        <w:pStyle w:val="Balk1"/>
        <w:rPr>
          <w:i w:val="0"/>
          <w:szCs w:val="22"/>
          <w:lang w:val="en-US"/>
        </w:rPr>
      </w:pPr>
      <w:r w:rsidRPr="007B512F">
        <w:rPr>
          <w:i w:val="0"/>
          <w:szCs w:val="22"/>
          <w:lang w:val="en-US"/>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7694"/>
      </w:tblGrid>
      <w:tr w:rsidR="00C27E37" w:rsidRPr="007B512F" w:rsidTr="00AD00B3">
        <w:trPr>
          <w:trHeight w:val="454"/>
        </w:trPr>
        <w:tc>
          <w:tcPr>
            <w:tcW w:w="2127" w:type="dxa"/>
            <w:shd w:val="clear" w:color="auto" w:fill="auto"/>
            <w:vAlign w:val="center"/>
          </w:tcPr>
          <w:p w:rsidR="00C27E37" w:rsidRPr="007B512F" w:rsidRDefault="004E0281" w:rsidP="00C27E37">
            <w:pPr>
              <w:pStyle w:val="Balk1"/>
              <w:rPr>
                <w:i w:val="0"/>
                <w:color w:val="000000"/>
                <w:szCs w:val="22"/>
                <w:u w:val="single"/>
                <w:lang w:val="en-US"/>
              </w:rPr>
            </w:pPr>
            <w:r w:rsidRPr="007B512F">
              <w:rPr>
                <w:bCs w:val="0"/>
                <w:i w:val="0"/>
                <w:szCs w:val="22"/>
                <w:lang w:val="en-US"/>
              </w:rPr>
              <w:t>April/2017</w:t>
            </w:r>
          </w:p>
        </w:tc>
        <w:tc>
          <w:tcPr>
            <w:tcW w:w="7826" w:type="dxa"/>
            <w:shd w:val="clear" w:color="auto" w:fill="auto"/>
            <w:vAlign w:val="center"/>
          </w:tcPr>
          <w:p w:rsidR="00C27E37" w:rsidRPr="007B512F" w:rsidRDefault="004E0281" w:rsidP="004E0281">
            <w:pPr>
              <w:pStyle w:val="KonuBal"/>
              <w:jc w:val="left"/>
              <w:rPr>
                <w:rFonts w:ascii="Arial" w:hAnsi="Arial" w:cs="Arial"/>
                <w:sz w:val="22"/>
                <w:szCs w:val="22"/>
                <w:lang w:val="en-US"/>
              </w:rPr>
            </w:pPr>
            <w:r w:rsidRPr="007B512F">
              <w:rPr>
                <w:rFonts w:ascii="Arial" w:hAnsi="Arial" w:cs="Arial"/>
                <w:b w:val="0"/>
                <w:sz w:val="22"/>
                <w:szCs w:val="22"/>
                <w:lang w:val="en-US"/>
              </w:rPr>
              <w:t>Assist Ph.D.</w:t>
            </w:r>
            <w:r w:rsidR="00C27E37" w:rsidRPr="007B512F">
              <w:rPr>
                <w:rFonts w:ascii="Arial" w:hAnsi="Arial" w:cs="Arial"/>
                <w:b w:val="0"/>
                <w:bCs w:val="0"/>
                <w:sz w:val="22"/>
                <w:szCs w:val="22"/>
                <w:lang w:val="en-US"/>
              </w:rPr>
              <w:t xml:space="preserve">, Department of </w:t>
            </w:r>
            <w:r w:rsidR="00901B67" w:rsidRPr="007B512F">
              <w:rPr>
                <w:rFonts w:ascii="Arial" w:hAnsi="Arial" w:cs="Arial"/>
                <w:b w:val="0"/>
                <w:bCs w:val="0"/>
                <w:sz w:val="22"/>
                <w:szCs w:val="22"/>
                <w:lang w:val="en-US"/>
              </w:rPr>
              <w:t>Medical Biology</w:t>
            </w:r>
            <w:r w:rsidR="00C27E37" w:rsidRPr="007B512F">
              <w:rPr>
                <w:rFonts w:ascii="Arial" w:hAnsi="Arial" w:cs="Arial"/>
                <w:b w:val="0"/>
                <w:bCs w:val="0"/>
                <w:sz w:val="22"/>
                <w:szCs w:val="22"/>
                <w:lang w:val="en-US"/>
              </w:rPr>
              <w:t>,</w:t>
            </w:r>
          </w:p>
          <w:p w:rsidR="00C27E37" w:rsidRPr="007B512F" w:rsidRDefault="00C27E37" w:rsidP="00C27E37">
            <w:pPr>
              <w:rPr>
                <w:rFonts w:ascii="Arial" w:hAnsi="Arial" w:cs="Arial"/>
                <w:sz w:val="22"/>
                <w:szCs w:val="22"/>
                <w:lang w:eastAsia="tr-TR"/>
              </w:rPr>
            </w:pPr>
            <w:r w:rsidRPr="007B512F">
              <w:rPr>
                <w:rFonts w:ascii="Arial" w:hAnsi="Arial" w:cs="Arial"/>
                <w:sz w:val="22"/>
                <w:szCs w:val="22"/>
                <w:lang w:eastAsia="tr-TR"/>
              </w:rPr>
              <w:t>Atilim University, Turkey</w:t>
            </w:r>
          </w:p>
        </w:tc>
      </w:tr>
    </w:tbl>
    <w:p w:rsidR="00C27E37" w:rsidRPr="007B512F" w:rsidRDefault="00C27E37" w:rsidP="00C27E37">
      <w:pPr>
        <w:rPr>
          <w:rFonts w:ascii="Arial" w:hAnsi="Arial" w:cs="Arial"/>
          <w:sz w:val="22"/>
          <w:szCs w:val="22"/>
        </w:rPr>
      </w:pPr>
    </w:p>
    <w:p w:rsidR="003E4144" w:rsidRPr="007B512F" w:rsidRDefault="006C37A5" w:rsidP="00C27E37">
      <w:pPr>
        <w:rPr>
          <w:rFonts w:ascii="Arial" w:hAnsi="Arial" w:cs="Arial"/>
          <w:b/>
          <w:bCs/>
          <w:sz w:val="22"/>
          <w:szCs w:val="22"/>
        </w:rPr>
      </w:pPr>
      <w:r w:rsidRPr="007B512F">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688"/>
      </w:tblGrid>
      <w:tr w:rsidR="00C27E37" w:rsidRPr="007B512F" w:rsidTr="00AD00B3">
        <w:trPr>
          <w:trHeight w:val="454"/>
        </w:trPr>
        <w:tc>
          <w:tcPr>
            <w:tcW w:w="2127" w:type="dxa"/>
            <w:shd w:val="clear" w:color="auto" w:fill="auto"/>
            <w:vAlign w:val="center"/>
          </w:tcPr>
          <w:p w:rsidR="00C27E37" w:rsidRPr="007B512F" w:rsidRDefault="004E0281" w:rsidP="00AD00B3">
            <w:pPr>
              <w:pStyle w:val="Balk1"/>
              <w:rPr>
                <w:i w:val="0"/>
                <w:color w:val="000000"/>
                <w:szCs w:val="22"/>
                <w:u w:val="single"/>
                <w:lang w:val="en-US"/>
              </w:rPr>
            </w:pPr>
            <w:r w:rsidRPr="007B512F">
              <w:rPr>
                <w:bCs w:val="0"/>
                <w:i w:val="0"/>
                <w:szCs w:val="22"/>
                <w:lang w:val="en-US"/>
              </w:rPr>
              <w:t>August/2017 – April 2018</w:t>
            </w:r>
          </w:p>
        </w:tc>
        <w:tc>
          <w:tcPr>
            <w:tcW w:w="7826" w:type="dxa"/>
            <w:shd w:val="clear" w:color="auto" w:fill="auto"/>
            <w:vAlign w:val="center"/>
          </w:tcPr>
          <w:p w:rsidR="00C27E37" w:rsidRPr="007B512F" w:rsidRDefault="006E6F0F" w:rsidP="004E0281">
            <w:pPr>
              <w:rPr>
                <w:rFonts w:ascii="Arial" w:hAnsi="Arial" w:cs="Arial"/>
                <w:sz w:val="22"/>
                <w:szCs w:val="22"/>
                <w:lang w:eastAsia="tr-TR"/>
              </w:rPr>
            </w:pPr>
            <w:r w:rsidRPr="007B512F">
              <w:rPr>
                <w:rFonts w:ascii="Arial" w:hAnsi="Arial" w:cs="Arial"/>
                <w:sz w:val="22"/>
                <w:szCs w:val="22"/>
              </w:rPr>
              <w:t>Vice Dean</w:t>
            </w:r>
            <w:r w:rsidR="00C27E37" w:rsidRPr="007B512F">
              <w:rPr>
                <w:rFonts w:ascii="Arial" w:hAnsi="Arial" w:cs="Arial"/>
                <w:sz w:val="22"/>
                <w:szCs w:val="22"/>
              </w:rPr>
              <w:t xml:space="preserve">, </w:t>
            </w:r>
            <w:r w:rsidR="004E0281" w:rsidRPr="007B512F">
              <w:rPr>
                <w:rFonts w:ascii="Arial" w:hAnsi="Arial" w:cs="Arial"/>
                <w:sz w:val="22"/>
                <w:szCs w:val="22"/>
              </w:rPr>
              <w:t>Atilim</w:t>
            </w:r>
            <w:r w:rsidR="00C27E37" w:rsidRPr="007B512F">
              <w:rPr>
                <w:rFonts w:ascii="Arial" w:hAnsi="Arial" w:cs="Arial"/>
                <w:sz w:val="22"/>
                <w:szCs w:val="22"/>
              </w:rPr>
              <w:t xml:space="preserve"> University</w:t>
            </w:r>
          </w:p>
        </w:tc>
      </w:tr>
    </w:tbl>
    <w:p w:rsidR="00C27E37" w:rsidRPr="007B512F" w:rsidRDefault="00C27E37" w:rsidP="00C27E37">
      <w:pPr>
        <w:rPr>
          <w:rFonts w:ascii="Arial" w:hAnsi="Arial" w:cs="Arial"/>
          <w:b/>
          <w:bCs/>
          <w:sz w:val="22"/>
          <w:szCs w:val="22"/>
        </w:rPr>
      </w:pPr>
    </w:p>
    <w:p w:rsidR="00C27E37" w:rsidRPr="007B512F" w:rsidRDefault="00C27E37" w:rsidP="00C27E37">
      <w:pPr>
        <w:rPr>
          <w:rFonts w:ascii="Arial" w:hAnsi="Arial" w:cs="Arial"/>
          <w:b/>
          <w:bCs/>
          <w:sz w:val="22"/>
          <w:szCs w:val="22"/>
        </w:rPr>
      </w:pPr>
    </w:p>
    <w:p w:rsidR="00C27E37" w:rsidRPr="007B512F" w:rsidRDefault="006C37A5" w:rsidP="00C27E37">
      <w:pPr>
        <w:rPr>
          <w:rFonts w:ascii="Arial" w:hAnsi="Arial" w:cs="Arial"/>
          <w:b/>
          <w:sz w:val="22"/>
          <w:szCs w:val="22"/>
        </w:rPr>
      </w:pPr>
      <w:r w:rsidRPr="007B512F">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719"/>
      </w:tblGrid>
      <w:tr w:rsidR="00C27E37" w:rsidRPr="007B512F" w:rsidTr="00AD00B3">
        <w:trPr>
          <w:trHeight w:val="454"/>
        </w:trPr>
        <w:tc>
          <w:tcPr>
            <w:tcW w:w="2127" w:type="dxa"/>
            <w:shd w:val="clear" w:color="auto" w:fill="auto"/>
            <w:vAlign w:val="center"/>
          </w:tcPr>
          <w:p w:rsidR="00C27E37" w:rsidRPr="007B512F" w:rsidRDefault="00C27E37" w:rsidP="00AD00B3">
            <w:pPr>
              <w:pStyle w:val="Balk1"/>
              <w:rPr>
                <w:i w:val="0"/>
                <w:color w:val="000000"/>
                <w:szCs w:val="22"/>
                <w:u w:val="single"/>
                <w:lang w:val="en-US"/>
              </w:rPr>
            </w:pPr>
            <w:r w:rsidRPr="007B512F">
              <w:rPr>
                <w:bCs w:val="0"/>
                <w:i w:val="0"/>
                <w:szCs w:val="22"/>
                <w:lang w:val="en-US"/>
              </w:rPr>
              <w:t>1</w:t>
            </w:r>
          </w:p>
        </w:tc>
        <w:tc>
          <w:tcPr>
            <w:tcW w:w="7826" w:type="dxa"/>
            <w:shd w:val="clear" w:color="auto" w:fill="auto"/>
            <w:vAlign w:val="center"/>
          </w:tcPr>
          <w:p w:rsidR="00C27E37" w:rsidRPr="007B512F" w:rsidRDefault="006E6F0F" w:rsidP="00AD00B3">
            <w:pPr>
              <w:rPr>
                <w:rFonts w:ascii="Arial" w:hAnsi="Arial" w:cs="Arial"/>
                <w:sz w:val="22"/>
                <w:szCs w:val="22"/>
                <w:lang w:eastAsia="tr-TR"/>
              </w:rPr>
            </w:pPr>
            <w:r w:rsidRPr="007B512F">
              <w:rPr>
                <w:rFonts w:ascii="Arial" w:hAnsi="Arial" w:cs="Arial"/>
                <w:sz w:val="22"/>
                <w:szCs w:val="22"/>
                <w:lang w:eastAsia="tr-TR"/>
              </w:rPr>
              <w:t>Stem cells</w:t>
            </w:r>
          </w:p>
        </w:tc>
      </w:tr>
      <w:tr w:rsidR="00C27E37" w:rsidRPr="007B512F" w:rsidTr="00AD00B3">
        <w:trPr>
          <w:trHeight w:val="454"/>
        </w:trPr>
        <w:tc>
          <w:tcPr>
            <w:tcW w:w="2127" w:type="dxa"/>
            <w:shd w:val="clear" w:color="auto" w:fill="auto"/>
            <w:vAlign w:val="center"/>
          </w:tcPr>
          <w:p w:rsidR="00C27E37" w:rsidRPr="007B512F" w:rsidRDefault="00C27E37" w:rsidP="00AD00B3">
            <w:pPr>
              <w:rPr>
                <w:rFonts w:ascii="Arial" w:hAnsi="Arial" w:cs="Arial"/>
                <w:b/>
                <w:sz w:val="22"/>
                <w:szCs w:val="22"/>
              </w:rPr>
            </w:pPr>
            <w:r w:rsidRPr="007B512F">
              <w:rPr>
                <w:rFonts w:ascii="Arial" w:hAnsi="Arial" w:cs="Arial"/>
                <w:b/>
                <w:sz w:val="22"/>
                <w:szCs w:val="22"/>
                <w:lang w:eastAsia="tr-TR"/>
              </w:rPr>
              <w:t>2</w:t>
            </w:r>
          </w:p>
        </w:tc>
        <w:tc>
          <w:tcPr>
            <w:tcW w:w="7826" w:type="dxa"/>
            <w:shd w:val="clear" w:color="auto" w:fill="auto"/>
            <w:vAlign w:val="center"/>
          </w:tcPr>
          <w:p w:rsidR="00C27E37" w:rsidRPr="007B512F" w:rsidRDefault="006E6F0F" w:rsidP="00AD00B3">
            <w:pPr>
              <w:rPr>
                <w:rFonts w:ascii="Arial" w:hAnsi="Arial" w:cs="Arial"/>
                <w:sz w:val="22"/>
                <w:szCs w:val="22"/>
                <w:lang w:eastAsia="tr-TR"/>
              </w:rPr>
            </w:pPr>
            <w:r w:rsidRPr="007B512F">
              <w:rPr>
                <w:rFonts w:ascii="Arial" w:hAnsi="Arial" w:cs="Arial"/>
                <w:sz w:val="22"/>
                <w:szCs w:val="22"/>
                <w:lang w:eastAsia="tr-TR"/>
              </w:rPr>
              <w:t>Mesenchymal stem cells</w:t>
            </w:r>
          </w:p>
        </w:tc>
      </w:tr>
      <w:tr w:rsidR="006E6F0F" w:rsidRPr="007B512F" w:rsidTr="00AD00B3">
        <w:trPr>
          <w:trHeight w:val="454"/>
        </w:trPr>
        <w:tc>
          <w:tcPr>
            <w:tcW w:w="2127" w:type="dxa"/>
            <w:shd w:val="clear" w:color="auto" w:fill="auto"/>
            <w:vAlign w:val="center"/>
          </w:tcPr>
          <w:p w:rsidR="006E6F0F" w:rsidRPr="007B512F" w:rsidRDefault="006E6F0F" w:rsidP="00AD00B3">
            <w:pPr>
              <w:rPr>
                <w:rFonts w:ascii="Arial" w:hAnsi="Arial" w:cs="Arial"/>
                <w:b/>
                <w:sz w:val="22"/>
                <w:szCs w:val="22"/>
                <w:lang w:eastAsia="tr-TR"/>
              </w:rPr>
            </w:pPr>
            <w:r w:rsidRPr="007B512F">
              <w:rPr>
                <w:rFonts w:ascii="Arial" w:hAnsi="Arial" w:cs="Arial"/>
                <w:b/>
                <w:sz w:val="22"/>
                <w:szCs w:val="22"/>
                <w:lang w:eastAsia="tr-TR"/>
              </w:rPr>
              <w:t>3</w:t>
            </w:r>
          </w:p>
        </w:tc>
        <w:tc>
          <w:tcPr>
            <w:tcW w:w="7826" w:type="dxa"/>
            <w:shd w:val="clear" w:color="auto" w:fill="auto"/>
            <w:vAlign w:val="center"/>
          </w:tcPr>
          <w:p w:rsidR="006E6F0F" w:rsidRPr="007B512F" w:rsidRDefault="006E6F0F" w:rsidP="00AD00B3">
            <w:pPr>
              <w:rPr>
                <w:rFonts w:ascii="Arial" w:hAnsi="Arial" w:cs="Arial"/>
                <w:sz w:val="22"/>
                <w:szCs w:val="22"/>
              </w:rPr>
            </w:pPr>
            <w:r w:rsidRPr="007B512F">
              <w:rPr>
                <w:rFonts w:ascii="Arial" w:hAnsi="Arial" w:cs="Arial"/>
                <w:sz w:val="22"/>
                <w:szCs w:val="22"/>
              </w:rPr>
              <w:t>Hematopoietic stem cells</w:t>
            </w:r>
          </w:p>
        </w:tc>
      </w:tr>
      <w:tr w:rsidR="006E6F0F" w:rsidRPr="007B512F" w:rsidTr="00AD00B3">
        <w:trPr>
          <w:trHeight w:val="454"/>
        </w:trPr>
        <w:tc>
          <w:tcPr>
            <w:tcW w:w="2127" w:type="dxa"/>
            <w:shd w:val="clear" w:color="auto" w:fill="auto"/>
            <w:vAlign w:val="center"/>
          </w:tcPr>
          <w:p w:rsidR="006E6F0F" w:rsidRPr="007B512F" w:rsidRDefault="006E6F0F" w:rsidP="00AD00B3">
            <w:pPr>
              <w:rPr>
                <w:rFonts w:ascii="Arial" w:hAnsi="Arial" w:cs="Arial"/>
                <w:b/>
                <w:sz w:val="22"/>
                <w:szCs w:val="22"/>
                <w:lang w:eastAsia="tr-TR"/>
              </w:rPr>
            </w:pPr>
            <w:r w:rsidRPr="007B512F">
              <w:rPr>
                <w:rFonts w:ascii="Arial" w:hAnsi="Arial" w:cs="Arial"/>
                <w:b/>
                <w:sz w:val="22"/>
                <w:szCs w:val="22"/>
                <w:lang w:eastAsia="tr-TR"/>
              </w:rPr>
              <w:t>4</w:t>
            </w:r>
          </w:p>
        </w:tc>
        <w:tc>
          <w:tcPr>
            <w:tcW w:w="7826" w:type="dxa"/>
            <w:shd w:val="clear" w:color="auto" w:fill="auto"/>
            <w:vAlign w:val="center"/>
          </w:tcPr>
          <w:p w:rsidR="006E6F0F" w:rsidRPr="007B512F" w:rsidRDefault="006E6F0F" w:rsidP="00AD00B3">
            <w:pPr>
              <w:rPr>
                <w:rFonts w:ascii="Arial" w:hAnsi="Arial" w:cs="Arial"/>
                <w:sz w:val="22"/>
                <w:szCs w:val="22"/>
              </w:rPr>
            </w:pPr>
            <w:r w:rsidRPr="007B512F">
              <w:rPr>
                <w:rFonts w:ascii="Arial" w:hAnsi="Arial" w:cs="Arial"/>
                <w:sz w:val="22"/>
                <w:szCs w:val="22"/>
              </w:rPr>
              <w:t>Bone marrow microenvironment/niche</w:t>
            </w:r>
          </w:p>
        </w:tc>
      </w:tr>
      <w:tr w:rsidR="00F208FE" w:rsidRPr="007B512F" w:rsidTr="00AD00B3">
        <w:trPr>
          <w:trHeight w:val="454"/>
        </w:trPr>
        <w:tc>
          <w:tcPr>
            <w:tcW w:w="2127" w:type="dxa"/>
            <w:shd w:val="clear" w:color="auto" w:fill="auto"/>
            <w:vAlign w:val="center"/>
          </w:tcPr>
          <w:p w:rsidR="00F208FE" w:rsidRPr="007B512F" w:rsidRDefault="00F208FE" w:rsidP="00AD00B3">
            <w:pPr>
              <w:rPr>
                <w:rFonts w:ascii="Arial" w:hAnsi="Arial" w:cs="Arial"/>
                <w:b/>
                <w:sz w:val="22"/>
                <w:szCs w:val="22"/>
                <w:lang w:eastAsia="tr-TR"/>
              </w:rPr>
            </w:pPr>
            <w:r w:rsidRPr="007B512F">
              <w:rPr>
                <w:rFonts w:ascii="Arial" w:hAnsi="Arial" w:cs="Arial"/>
                <w:b/>
                <w:sz w:val="22"/>
                <w:szCs w:val="22"/>
                <w:lang w:eastAsia="tr-TR"/>
              </w:rPr>
              <w:t>5</w:t>
            </w:r>
          </w:p>
        </w:tc>
        <w:tc>
          <w:tcPr>
            <w:tcW w:w="7826" w:type="dxa"/>
            <w:shd w:val="clear" w:color="auto" w:fill="auto"/>
            <w:vAlign w:val="center"/>
          </w:tcPr>
          <w:p w:rsidR="00F208FE" w:rsidRPr="007B512F" w:rsidRDefault="00F208FE" w:rsidP="00AD00B3">
            <w:pPr>
              <w:rPr>
                <w:rFonts w:ascii="Arial" w:hAnsi="Arial" w:cs="Arial"/>
                <w:sz w:val="22"/>
                <w:szCs w:val="22"/>
              </w:rPr>
            </w:pPr>
            <w:r w:rsidRPr="007B512F">
              <w:rPr>
                <w:rFonts w:ascii="Arial" w:hAnsi="Arial" w:cs="Arial"/>
                <w:sz w:val="22"/>
                <w:szCs w:val="22"/>
              </w:rPr>
              <w:t>Bone regeneration</w:t>
            </w:r>
          </w:p>
        </w:tc>
      </w:tr>
      <w:tr w:rsidR="006E6F0F" w:rsidRPr="007B512F" w:rsidTr="00AD00B3">
        <w:trPr>
          <w:trHeight w:val="454"/>
        </w:trPr>
        <w:tc>
          <w:tcPr>
            <w:tcW w:w="2127" w:type="dxa"/>
            <w:shd w:val="clear" w:color="auto" w:fill="auto"/>
            <w:vAlign w:val="center"/>
          </w:tcPr>
          <w:p w:rsidR="006E6F0F" w:rsidRPr="007B512F" w:rsidRDefault="00F208FE" w:rsidP="006E6F0F">
            <w:pPr>
              <w:rPr>
                <w:rFonts w:ascii="Arial" w:hAnsi="Arial" w:cs="Arial"/>
                <w:b/>
                <w:sz w:val="22"/>
                <w:szCs w:val="22"/>
                <w:lang w:eastAsia="tr-TR"/>
              </w:rPr>
            </w:pPr>
            <w:r w:rsidRPr="007B512F">
              <w:rPr>
                <w:rFonts w:ascii="Arial" w:hAnsi="Arial" w:cs="Arial"/>
                <w:b/>
                <w:sz w:val="22"/>
                <w:szCs w:val="22"/>
                <w:lang w:eastAsia="tr-TR"/>
              </w:rPr>
              <w:t>6</w:t>
            </w:r>
          </w:p>
        </w:tc>
        <w:tc>
          <w:tcPr>
            <w:tcW w:w="7826" w:type="dxa"/>
            <w:shd w:val="clear" w:color="auto" w:fill="auto"/>
            <w:vAlign w:val="center"/>
          </w:tcPr>
          <w:p w:rsidR="006E6F0F" w:rsidRPr="007B512F" w:rsidRDefault="006E6F0F" w:rsidP="006E6F0F">
            <w:pPr>
              <w:rPr>
                <w:rFonts w:ascii="Arial" w:hAnsi="Arial" w:cs="Arial"/>
                <w:sz w:val="22"/>
                <w:szCs w:val="22"/>
                <w:lang w:eastAsia="tr-TR"/>
              </w:rPr>
            </w:pPr>
            <w:r w:rsidRPr="007B512F">
              <w:rPr>
                <w:rFonts w:ascii="Arial" w:hAnsi="Arial" w:cs="Arial"/>
                <w:sz w:val="22"/>
                <w:szCs w:val="22"/>
              </w:rPr>
              <w:t>Cannabinoids/Endocannabinoids</w:t>
            </w:r>
          </w:p>
        </w:tc>
      </w:tr>
      <w:tr w:rsidR="006725F7" w:rsidRPr="007B512F" w:rsidTr="00AD00B3">
        <w:trPr>
          <w:trHeight w:val="454"/>
        </w:trPr>
        <w:tc>
          <w:tcPr>
            <w:tcW w:w="2127" w:type="dxa"/>
            <w:shd w:val="clear" w:color="auto" w:fill="auto"/>
            <w:vAlign w:val="center"/>
          </w:tcPr>
          <w:p w:rsidR="006725F7" w:rsidRPr="007B512F" w:rsidRDefault="00F208FE" w:rsidP="006725F7">
            <w:pPr>
              <w:rPr>
                <w:rFonts w:ascii="Arial" w:hAnsi="Arial" w:cs="Arial"/>
                <w:b/>
                <w:sz w:val="22"/>
                <w:szCs w:val="22"/>
                <w:lang w:eastAsia="tr-TR"/>
              </w:rPr>
            </w:pPr>
            <w:r w:rsidRPr="007B512F">
              <w:rPr>
                <w:rFonts w:ascii="Arial" w:hAnsi="Arial" w:cs="Arial"/>
                <w:b/>
                <w:sz w:val="22"/>
                <w:szCs w:val="22"/>
                <w:lang w:eastAsia="tr-TR"/>
              </w:rPr>
              <w:t>7</w:t>
            </w:r>
          </w:p>
        </w:tc>
        <w:tc>
          <w:tcPr>
            <w:tcW w:w="7826" w:type="dxa"/>
            <w:shd w:val="clear" w:color="auto" w:fill="auto"/>
            <w:vAlign w:val="center"/>
          </w:tcPr>
          <w:p w:rsidR="006725F7" w:rsidRPr="007B512F" w:rsidRDefault="006725F7" w:rsidP="006725F7">
            <w:pPr>
              <w:rPr>
                <w:rFonts w:ascii="Arial" w:hAnsi="Arial" w:cs="Arial"/>
                <w:sz w:val="22"/>
                <w:szCs w:val="22"/>
              </w:rPr>
            </w:pPr>
            <w:r w:rsidRPr="007B512F">
              <w:rPr>
                <w:rFonts w:ascii="Arial" w:hAnsi="Arial" w:cs="Arial"/>
                <w:sz w:val="22"/>
                <w:szCs w:val="22"/>
              </w:rPr>
              <w:t>Biomaterial - cell interactions</w:t>
            </w:r>
          </w:p>
        </w:tc>
      </w:tr>
      <w:tr w:rsidR="006725F7" w:rsidRPr="007B512F" w:rsidTr="00AD00B3">
        <w:trPr>
          <w:trHeight w:val="454"/>
        </w:trPr>
        <w:tc>
          <w:tcPr>
            <w:tcW w:w="2127" w:type="dxa"/>
            <w:shd w:val="clear" w:color="auto" w:fill="auto"/>
            <w:vAlign w:val="center"/>
          </w:tcPr>
          <w:p w:rsidR="006725F7" w:rsidRPr="007B512F" w:rsidRDefault="00F208FE" w:rsidP="006725F7">
            <w:pPr>
              <w:rPr>
                <w:rFonts w:ascii="Arial" w:hAnsi="Arial" w:cs="Arial"/>
                <w:b/>
                <w:sz w:val="22"/>
                <w:szCs w:val="22"/>
                <w:lang w:eastAsia="tr-TR"/>
              </w:rPr>
            </w:pPr>
            <w:r w:rsidRPr="007B512F">
              <w:rPr>
                <w:rFonts w:ascii="Arial" w:hAnsi="Arial" w:cs="Arial"/>
                <w:b/>
                <w:sz w:val="22"/>
                <w:szCs w:val="22"/>
                <w:lang w:eastAsia="tr-TR"/>
              </w:rPr>
              <w:t>8</w:t>
            </w:r>
          </w:p>
        </w:tc>
        <w:tc>
          <w:tcPr>
            <w:tcW w:w="7826" w:type="dxa"/>
            <w:shd w:val="clear" w:color="auto" w:fill="auto"/>
            <w:vAlign w:val="center"/>
          </w:tcPr>
          <w:p w:rsidR="006725F7" w:rsidRPr="007B512F" w:rsidRDefault="006725F7" w:rsidP="006725F7">
            <w:pPr>
              <w:rPr>
                <w:rFonts w:ascii="Arial" w:hAnsi="Arial" w:cs="Arial"/>
                <w:sz w:val="22"/>
                <w:szCs w:val="22"/>
              </w:rPr>
            </w:pPr>
            <w:r w:rsidRPr="007B512F">
              <w:rPr>
                <w:rFonts w:ascii="Arial" w:hAnsi="Arial" w:cs="Arial"/>
                <w:sz w:val="22"/>
                <w:szCs w:val="22"/>
              </w:rPr>
              <w:t>Cell culture</w:t>
            </w:r>
          </w:p>
        </w:tc>
      </w:tr>
    </w:tbl>
    <w:p w:rsidR="00C27E37" w:rsidRPr="007B512F" w:rsidRDefault="00C27E37" w:rsidP="00C27E37">
      <w:pPr>
        <w:rPr>
          <w:rFonts w:ascii="Arial" w:hAnsi="Arial" w:cs="Arial"/>
          <w:b/>
          <w:bCs/>
          <w:sz w:val="22"/>
          <w:szCs w:val="22"/>
        </w:rPr>
      </w:pPr>
    </w:p>
    <w:p w:rsidR="00A24581" w:rsidRPr="007B512F" w:rsidRDefault="00A24581" w:rsidP="00A24581">
      <w:pPr>
        <w:rPr>
          <w:rFonts w:ascii="Arial" w:hAnsi="Arial" w:cs="Arial"/>
          <w:b/>
          <w:bCs/>
          <w:szCs w:val="20"/>
        </w:rPr>
      </w:pPr>
      <w:r w:rsidRPr="007B512F">
        <w:rPr>
          <w:rFonts w:ascii="Arial" w:hAnsi="Arial" w:cs="Arial"/>
          <w:b/>
          <w:bCs/>
          <w:szCs w:val="20"/>
        </w:rPr>
        <w:t>PROFESSIONAL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707"/>
      </w:tblGrid>
      <w:tr w:rsidR="00A24581" w:rsidRPr="007B512F" w:rsidTr="00A24581">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rsidR="00A24581" w:rsidRPr="007B512F" w:rsidRDefault="00A24581">
            <w:pPr>
              <w:pStyle w:val="Balk1"/>
              <w:rPr>
                <w:i w:val="0"/>
                <w:color w:val="000000"/>
                <w:u w:val="single"/>
                <w:lang w:val="en-US"/>
              </w:rPr>
            </w:pPr>
            <w:r w:rsidRPr="007B512F">
              <w:rPr>
                <w:bCs w:val="0"/>
                <w:i w:val="0"/>
                <w:szCs w:val="18"/>
                <w:lang w:val="en-US"/>
              </w:rPr>
              <w:t>1</w:t>
            </w:r>
          </w:p>
        </w:tc>
        <w:tc>
          <w:tcPr>
            <w:tcW w:w="7826" w:type="dxa"/>
            <w:tcBorders>
              <w:top w:val="single" w:sz="4" w:space="0" w:color="auto"/>
              <w:left w:val="single" w:sz="4" w:space="0" w:color="auto"/>
              <w:bottom w:val="single" w:sz="4" w:space="0" w:color="auto"/>
              <w:right w:val="single" w:sz="4" w:space="0" w:color="auto"/>
            </w:tcBorders>
            <w:vAlign w:val="center"/>
            <w:hideMark/>
          </w:tcPr>
          <w:p w:rsidR="00A24581" w:rsidRPr="007B512F" w:rsidRDefault="00A24581" w:rsidP="00A24581">
            <w:pPr>
              <w:rPr>
                <w:rFonts w:ascii="Arial" w:hAnsi="Arial" w:cs="Arial"/>
                <w:sz w:val="22"/>
                <w:szCs w:val="22"/>
                <w:lang w:eastAsia="tr-TR"/>
              </w:rPr>
            </w:pPr>
            <w:r w:rsidRPr="007B512F">
              <w:rPr>
                <w:rFonts w:ascii="Arial" w:hAnsi="Arial" w:cs="Arial"/>
                <w:sz w:val="22"/>
              </w:rPr>
              <w:t>Guest editor, Turkish Journal of Biology</w:t>
            </w:r>
          </w:p>
        </w:tc>
      </w:tr>
    </w:tbl>
    <w:p w:rsidR="00203164" w:rsidRPr="007B512F" w:rsidRDefault="00203164" w:rsidP="00C27E37">
      <w:pPr>
        <w:rPr>
          <w:rFonts w:ascii="Arial" w:hAnsi="Arial" w:cs="Arial"/>
          <w:b/>
          <w:sz w:val="22"/>
          <w:szCs w:val="22"/>
        </w:rPr>
      </w:pPr>
    </w:p>
    <w:p w:rsidR="001E5965" w:rsidRPr="007B512F" w:rsidRDefault="001E5965" w:rsidP="00C27E37">
      <w:pPr>
        <w:rPr>
          <w:rFonts w:ascii="Arial" w:hAnsi="Arial" w:cs="Arial"/>
          <w:b/>
          <w:sz w:val="22"/>
          <w:szCs w:val="22"/>
        </w:rPr>
      </w:pPr>
    </w:p>
    <w:p w:rsidR="001E5965" w:rsidRPr="007B512F" w:rsidRDefault="001E5965" w:rsidP="00C27E37">
      <w:pPr>
        <w:rPr>
          <w:rFonts w:ascii="Arial" w:hAnsi="Arial" w:cs="Arial"/>
          <w:b/>
          <w:sz w:val="22"/>
          <w:szCs w:val="22"/>
        </w:rPr>
      </w:pPr>
    </w:p>
    <w:p w:rsidR="00C27E37" w:rsidRPr="007B512F" w:rsidRDefault="006C37A5" w:rsidP="00C27E37">
      <w:pPr>
        <w:rPr>
          <w:rFonts w:ascii="Arial" w:hAnsi="Arial" w:cs="Arial"/>
          <w:b/>
          <w:sz w:val="22"/>
          <w:szCs w:val="22"/>
        </w:rPr>
      </w:pPr>
      <w:r w:rsidRPr="007B512F">
        <w:rPr>
          <w:rFonts w:ascii="Arial" w:hAnsi="Arial" w:cs="Arial"/>
          <w:b/>
          <w:sz w:val="22"/>
          <w:szCs w:val="22"/>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101"/>
      </w:tblGrid>
      <w:tr w:rsidR="00341709" w:rsidRPr="007B512F" w:rsidTr="008A27E0">
        <w:trPr>
          <w:trHeight w:val="454"/>
        </w:trPr>
        <w:tc>
          <w:tcPr>
            <w:tcW w:w="702" w:type="dxa"/>
            <w:shd w:val="clear" w:color="auto" w:fill="auto"/>
            <w:vAlign w:val="center"/>
          </w:tcPr>
          <w:p w:rsidR="00341709" w:rsidRPr="007B512F" w:rsidRDefault="00341709" w:rsidP="00341709">
            <w:pPr>
              <w:pStyle w:val="Balk1"/>
              <w:rPr>
                <w:bCs w:val="0"/>
                <w:i w:val="0"/>
                <w:szCs w:val="22"/>
                <w:lang w:val="en-US"/>
              </w:rPr>
            </w:pPr>
            <w:r w:rsidRPr="007B512F">
              <w:rPr>
                <w:bCs w:val="0"/>
                <w:i w:val="0"/>
                <w:szCs w:val="22"/>
                <w:lang w:val="en-US"/>
              </w:rPr>
              <w:t>1</w:t>
            </w:r>
          </w:p>
        </w:tc>
        <w:tc>
          <w:tcPr>
            <w:tcW w:w="9101" w:type="dxa"/>
            <w:shd w:val="clear" w:color="auto" w:fill="auto"/>
            <w:vAlign w:val="center"/>
          </w:tcPr>
          <w:p w:rsidR="00341709" w:rsidRPr="007B512F" w:rsidRDefault="00341709" w:rsidP="00341709">
            <w:pPr>
              <w:pStyle w:val="Default"/>
              <w:jc w:val="both"/>
              <w:rPr>
                <w:rFonts w:ascii="Arial" w:hAnsi="Arial" w:cs="Arial"/>
                <w:color w:val="auto"/>
                <w:sz w:val="22"/>
                <w:szCs w:val="22"/>
              </w:rPr>
            </w:pPr>
            <w:r w:rsidRPr="001258FB">
              <w:rPr>
                <w:rFonts w:ascii="Arial" w:hAnsi="Arial" w:cs="Arial"/>
                <w:b/>
                <w:color w:val="auto"/>
                <w:sz w:val="22"/>
                <w:szCs w:val="22"/>
              </w:rPr>
              <w:t>Sevil Köse,</w:t>
            </w:r>
            <w:r>
              <w:rPr>
                <w:rFonts w:ascii="Arial" w:hAnsi="Arial" w:cs="Arial"/>
                <w:color w:val="auto"/>
                <w:sz w:val="22"/>
                <w:szCs w:val="22"/>
              </w:rPr>
              <w:t xml:space="preserve"> Fatima Aerts Kaya, Barış Kuşkonmaz, Duygu Uçkan Çetinkaya. </w:t>
            </w:r>
            <w:r w:rsidRPr="00341709">
              <w:rPr>
                <w:rFonts w:ascii="Arial" w:hAnsi="Arial" w:cs="Arial"/>
                <w:color w:val="auto"/>
                <w:sz w:val="22"/>
                <w:szCs w:val="22"/>
              </w:rPr>
              <w:t>Characterization of mesenchymal stem cells in mucolipidosis type II (I-cell disease)</w:t>
            </w:r>
            <w:r>
              <w:rPr>
                <w:rFonts w:ascii="Arial" w:hAnsi="Arial" w:cs="Arial"/>
                <w:color w:val="auto"/>
                <w:sz w:val="22"/>
                <w:szCs w:val="22"/>
              </w:rPr>
              <w:t xml:space="preserve">. </w:t>
            </w:r>
            <w:r w:rsidRPr="00341709">
              <w:rPr>
                <w:rFonts w:ascii="Arial" w:hAnsi="Arial" w:cs="Arial"/>
                <w:color w:val="auto"/>
                <w:sz w:val="22"/>
                <w:szCs w:val="22"/>
              </w:rPr>
              <w:t>Turk J Biol, 43, (2019), 171-178</w:t>
            </w:r>
            <w:r>
              <w:rPr>
                <w:rFonts w:ascii="Arial" w:hAnsi="Arial" w:cs="Arial"/>
                <w:color w:val="auto"/>
                <w:sz w:val="22"/>
                <w:szCs w:val="22"/>
              </w:rPr>
              <w:t xml:space="preserve">. </w:t>
            </w:r>
            <w:r w:rsidRPr="00341709">
              <w:rPr>
                <w:rFonts w:ascii="Arial" w:hAnsi="Arial" w:cs="Arial"/>
                <w:color w:val="auto"/>
                <w:sz w:val="22"/>
                <w:szCs w:val="22"/>
              </w:rPr>
              <w:t>doi:10.3906/biy-1902-20</w:t>
            </w:r>
          </w:p>
        </w:tc>
      </w:tr>
      <w:tr w:rsidR="00341709" w:rsidRPr="007B512F" w:rsidTr="008A27E0">
        <w:trPr>
          <w:trHeight w:val="454"/>
        </w:trPr>
        <w:tc>
          <w:tcPr>
            <w:tcW w:w="702" w:type="dxa"/>
            <w:shd w:val="clear" w:color="auto" w:fill="auto"/>
            <w:vAlign w:val="center"/>
          </w:tcPr>
          <w:p w:rsidR="00341709" w:rsidRPr="007B512F" w:rsidRDefault="00341709" w:rsidP="00341709">
            <w:pPr>
              <w:pStyle w:val="Balk1"/>
              <w:rPr>
                <w:bCs w:val="0"/>
                <w:i w:val="0"/>
                <w:szCs w:val="22"/>
                <w:lang w:val="en-US"/>
              </w:rPr>
            </w:pPr>
            <w:r w:rsidRPr="007B512F">
              <w:rPr>
                <w:bCs w:val="0"/>
                <w:i w:val="0"/>
                <w:szCs w:val="22"/>
                <w:lang w:val="en-US"/>
              </w:rPr>
              <w:t>2</w:t>
            </w:r>
          </w:p>
        </w:tc>
        <w:tc>
          <w:tcPr>
            <w:tcW w:w="9101" w:type="dxa"/>
            <w:shd w:val="clear" w:color="auto" w:fill="auto"/>
            <w:vAlign w:val="center"/>
          </w:tcPr>
          <w:p w:rsidR="00341709" w:rsidRPr="007B512F" w:rsidRDefault="00341709" w:rsidP="00341709">
            <w:pPr>
              <w:pStyle w:val="Default"/>
              <w:jc w:val="both"/>
              <w:rPr>
                <w:rFonts w:ascii="Arial" w:hAnsi="Arial" w:cs="Arial"/>
                <w:color w:val="auto"/>
                <w:sz w:val="22"/>
                <w:szCs w:val="22"/>
              </w:rPr>
            </w:pPr>
            <w:r>
              <w:rPr>
                <w:rFonts w:ascii="Arial" w:hAnsi="Arial" w:cs="Arial"/>
                <w:sz w:val="21"/>
                <w:szCs w:val="21"/>
                <w:shd w:val="clear" w:color="auto" w:fill="FFFFFF"/>
              </w:rPr>
              <w:t>Merve</w:t>
            </w:r>
            <w:r>
              <w:rPr>
                <w:rFonts w:ascii="Arial" w:hAnsi="Arial" w:cs="Arial"/>
                <w:sz w:val="21"/>
                <w:szCs w:val="21"/>
                <w:shd w:val="clear" w:color="auto" w:fill="FFFFFF"/>
              </w:rPr>
              <w:t xml:space="preserve"> </w:t>
            </w:r>
            <w:r>
              <w:rPr>
                <w:rFonts w:ascii="Arial" w:hAnsi="Arial" w:cs="Arial"/>
                <w:sz w:val="21"/>
                <w:szCs w:val="21"/>
                <w:shd w:val="clear" w:color="auto" w:fill="FFFFFF"/>
              </w:rPr>
              <w:t xml:space="preserve">Gizer, </w:t>
            </w:r>
            <w:r w:rsidRPr="001258FB">
              <w:rPr>
                <w:rFonts w:ascii="Arial" w:hAnsi="Arial" w:cs="Arial"/>
                <w:b/>
                <w:sz w:val="21"/>
                <w:szCs w:val="21"/>
                <w:shd w:val="clear" w:color="auto" w:fill="FFFFFF"/>
              </w:rPr>
              <w:t>Sevil</w:t>
            </w:r>
            <w:r w:rsidRPr="001258FB">
              <w:rPr>
                <w:rFonts w:ascii="Arial" w:hAnsi="Arial" w:cs="Arial"/>
                <w:b/>
                <w:sz w:val="21"/>
                <w:szCs w:val="21"/>
                <w:shd w:val="clear" w:color="auto" w:fill="FFFFFF"/>
              </w:rPr>
              <w:t xml:space="preserve"> </w:t>
            </w:r>
            <w:r w:rsidRPr="001258FB">
              <w:rPr>
                <w:rFonts w:ascii="Arial" w:hAnsi="Arial" w:cs="Arial"/>
                <w:b/>
                <w:sz w:val="21"/>
                <w:szCs w:val="21"/>
                <w:shd w:val="clear" w:color="auto" w:fill="FFFFFF"/>
              </w:rPr>
              <w:t>Köse,</w:t>
            </w:r>
            <w:r>
              <w:rPr>
                <w:rFonts w:ascii="Arial" w:hAnsi="Arial" w:cs="Arial"/>
                <w:sz w:val="21"/>
                <w:szCs w:val="21"/>
                <w:shd w:val="clear" w:color="auto" w:fill="FFFFFF"/>
              </w:rPr>
              <w:t xml:space="preserve"> Beren</w:t>
            </w:r>
            <w:r>
              <w:rPr>
                <w:rFonts w:ascii="Arial" w:hAnsi="Arial" w:cs="Arial"/>
                <w:sz w:val="21"/>
                <w:szCs w:val="21"/>
                <w:shd w:val="clear" w:color="auto" w:fill="FFFFFF"/>
              </w:rPr>
              <w:t xml:space="preserve"> </w:t>
            </w:r>
            <w:r>
              <w:rPr>
                <w:rFonts w:ascii="Arial" w:hAnsi="Arial" w:cs="Arial"/>
                <w:sz w:val="21"/>
                <w:szCs w:val="21"/>
                <w:shd w:val="clear" w:color="auto" w:fill="FFFFFF"/>
              </w:rPr>
              <w:t>Karaosmanoglu, Ekim Zihni</w:t>
            </w:r>
            <w:r>
              <w:rPr>
                <w:rFonts w:ascii="Arial" w:hAnsi="Arial" w:cs="Arial"/>
                <w:sz w:val="21"/>
                <w:szCs w:val="21"/>
                <w:shd w:val="clear" w:color="auto" w:fill="FFFFFF"/>
              </w:rPr>
              <w:t xml:space="preserve"> </w:t>
            </w:r>
            <w:r>
              <w:rPr>
                <w:rFonts w:ascii="Arial" w:hAnsi="Arial" w:cs="Arial"/>
                <w:sz w:val="21"/>
                <w:szCs w:val="21"/>
                <w:shd w:val="clear" w:color="auto" w:fill="FFFFFF"/>
              </w:rPr>
              <w:t>Taskiran, Aysel</w:t>
            </w:r>
            <w:r>
              <w:rPr>
                <w:rFonts w:ascii="Arial" w:hAnsi="Arial" w:cs="Arial"/>
                <w:sz w:val="21"/>
                <w:szCs w:val="21"/>
                <w:shd w:val="clear" w:color="auto" w:fill="FFFFFF"/>
              </w:rPr>
              <w:t xml:space="preserve"> </w:t>
            </w:r>
            <w:r>
              <w:rPr>
                <w:rFonts w:ascii="Arial" w:hAnsi="Arial" w:cs="Arial"/>
                <w:sz w:val="21"/>
                <w:szCs w:val="21"/>
                <w:shd w:val="clear" w:color="auto" w:fill="FFFFFF"/>
              </w:rPr>
              <w:t>Berkkan, Muharrem</w:t>
            </w:r>
            <w:r>
              <w:rPr>
                <w:rFonts w:ascii="Arial" w:hAnsi="Arial" w:cs="Arial"/>
                <w:sz w:val="21"/>
                <w:szCs w:val="21"/>
                <w:shd w:val="clear" w:color="auto" w:fill="FFFFFF"/>
              </w:rPr>
              <w:t xml:space="preserve"> </w:t>
            </w:r>
            <w:r>
              <w:rPr>
                <w:rFonts w:ascii="Arial" w:hAnsi="Arial" w:cs="Arial"/>
                <w:sz w:val="21"/>
                <w:szCs w:val="21"/>
                <w:shd w:val="clear" w:color="auto" w:fill="FFFFFF"/>
              </w:rPr>
              <w:t>Timuçin, Feza</w:t>
            </w:r>
            <w:r>
              <w:rPr>
                <w:rFonts w:ascii="Arial" w:hAnsi="Arial" w:cs="Arial"/>
                <w:sz w:val="21"/>
                <w:szCs w:val="21"/>
                <w:shd w:val="clear" w:color="auto" w:fill="FFFFFF"/>
              </w:rPr>
              <w:t xml:space="preserve"> </w:t>
            </w:r>
            <w:r>
              <w:rPr>
                <w:rFonts w:ascii="Arial" w:hAnsi="Arial" w:cs="Arial"/>
                <w:sz w:val="21"/>
                <w:szCs w:val="21"/>
                <w:shd w:val="clear" w:color="auto" w:fill="FFFFFF"/>
              </w:rPr>
              <w:t>Korkusuz, Petek</w:t>
            </w:r>
            <w:r>
              <w:rPr>
                <w:rFonts w:ascii="Arial" w:hAnsi="Arial" w:cs="Arial"/>
                <w:sz w:val="21"/>
                <w:szCs w:val="21"/>
                <w:shd w:val="clear" w:color="auto" w:fill="FFFFFF"/>
              </w:rPr>
              <w:t xml:space="preserve"> </w:t>
            </w:r>
            <w:r>
              <w:rPr>
                <w:rFonts w:ascii="Arial" w:hAnsi="Arial" w:cs="Arial"/>
                <w:sz w:val="21"/>
                <w:szCs w:val="21"/>
                <w:shd w:val="clear" w:color="auto" w:fill="FFFFFF"/>
              </w:rPr>
              <w:t>Korkusuz.</w:t>
            </w:r>
            <w:r>
              <w:t xml:space="preserve"> </w:t>
            </w:r>
            <w:r w:rsidRPr="004C5313">
              <w:rPr>
                <w:rFonts w:ascii="Arial" w:hAnsi="Arial" w:cs="Arial"/>
                <w:sz w:val="21"/>
                <w:szCs w:val="21"/>
                <w:shd w:val="clear" w:color="auto" w:fill="FFFFFF"/>
              </w:rPr>
              <w:t>The Effect of Boron-Containing Nano-Hydroxyapatite on Bone Cells</w:t>
            </w:r>
            <w:r>
              <w:rPr>
                <w:rFonts w:ascii="Arial" w:hAnsi="Arial" w:cs="Arial"/>
                <w:sz w:val="21"/>
                <w:szCs w:val="21"/>
                <w:shd w:val="clear" w:color="auto" w:fill="FFFFFF"/>
              </w:rPr>
              <w:t xml:space="preserve">. </w:t>
            </w:r>
            <w:r w:rsidRPr="004C5313">
              <w:rPr>
                <w:rFonts w:ascii="Arial" w:hAnsi="Arial" w:cs="Arial"/>
                <w:sz w:val="21"/>
                <w:szCs w:val="21"/>
                <w:shd w:val="clear" w:color="auto" w:fill="FFFFFF"/>
              </w:rPr>
              <w:t>Biol Trace Elem Res. 2019 May 8. doi: 10.1007/s12011-019-01710-w</w:t>
            </w:r>
          </w:p>
        </w:tc>
      </w:tr>
      <w:tr w:rsidR="00341709" w:rsidRPr="007B512F" w:rsidTr="008A27E0">
        <w:trPr>
          <w:trHeight w:val="454"/>
        </w:trPr>
        <w:tc>
          <w:tcPr>
            <w:tcW w:w="702" w:type="dxa"/>
            <w:shd w:val="clear" w:color="auto" w:fill="auto"/>
            <w:vAlign w:val="center"/>
          </w:tcPr>
          <w:p w:rsidR="00341709" w:rsidRPr="007B512F" w:rsidRDefault="00341709" w:rsidP="00341709">
            <w:pPr>
              <w:pStyle w:val="Balk1"/>
              <w:rPr>
                <w:bCs w:val="0"/>
                <w:i w:val="0"/>
                <w:szCs w:val="22"/>
                <w:lang w:val="en-US"/>
              </w:rPr>
            </w:pPr>
            <w:r w:rsidRPr="007B512F">
              <w:rPr>
                <w:bCs w:val="0"/>
                <w:i w:val="0"/>
                <w:szCs w:val="22"/>
                <w:lang w:val="en-US"/>
              </w:rPr>
              <w:t>3</w:t>
            </w:r>
          </w:p>
        </w:tc>
        <w:tc>
          <w:tcPr>
            <w:tcW w:w="9101" w:type="dxa"/>
            <w:shd w:val="clear" w:color="auto" w:fill="auto"/>
            <w:vAlign w:val="center"/>
          </w:tcPr>
          <w:p w:rsidR="00341709" w:rsidRPr="007B512F" w:rsidRDefault="00341709" w:rsidP="00341709">
            <w:pPr>
              <w:pStyle w:val="Default"/>
              <w:jc w:val="both"/>
              <w:rPr>
                <w:rFonts w:ascii="Arial" w:hAnsi="Arial" w:cs="Arial"/>
                <w:b/>
                <w:color w:val="auto"/>
                <w:sz w:val="22"/>
                <w:szCs w:val="22"/>
                <w:shd w:val="clear" w:color="auto" w:fill="FFFFFF"/>
              </w:rPr>
            </w:pPr>
            <w:r w:rsidRPr="007B512F">
              <w:rPr>
                <w:rFonts w:ascii="Arial" w:hAnsi="Arial" w:cs="Arial"/>
                <w:color w:val="auto"/>
                <w:sz w:val="22"/>
                <w:szCs w:val="22"/>
              </w:rPr>
              <w:t xml:space="preserve">Petek Korkusuz, </w:t>
            </w:r>
            <w:r w:rsidRPr="007B512F">
              <w:rPr>
                <w:rFonts w:ascii="Arial" w:hAnsi="Arial" w:cs="Arial"/>
                <w:b/>
                <w:color w:val="auto"/>
                <w:sz w:val="22"/>
                <w:szCs w:val="22"/>
              </w:rPr>
              <w:t>Sevil Kose,</w:t>
            </w:r>
            <w:r w:rsidRPr="007B512F">
              <w:rPr>
                <w:rFonts w:ascii="Arial" w:hAnsi="Arial" w:cs="Arial"/>
                <w:color w:val="auto"/>
                <w:sz w:val="22"/>
                <w:szCs w:val="22"/>
              </w:rPr>
              <w:t xml:space="preserve"> Nilgün Yersal, Selin Önen. Magnetic-Based Cell Isolation Technique for the Selection of Stem Cells. M</w:t>
            </w:r>
            <w:r w:rsidR="007408F1">
              <w:rPr>
                <w:rFonts w:ascii="Arial" w:hAnsi="Arial" w:cs="Arial"/>
                <w:color w:val="auto"/>
                <w:sz w:val="22"/>
                <w:szCs w:val="22"/>
              </w:rPr>
              <w:t>ethods in Molecular Biology, doi</w:t>
            </w:r>
            <w:r w:rsidRPr="007B512F">
              <w:rPr>
                <w:rFonts w:ascii="Arial" w:hAnsi="Arial" w:cs="Arial"/>
                <w:color w:val="auto"/>
                <w:sz w:val="22"/>
                <w:szCs w:val="22"/>
              </w:rPr>
              <w:t>: 10.1007/7651_2018_151, Springer 2018</w:t>
            </w:r>
          </w:p>
        </w:tc>
      </w:tr>
      <w:tr w:rsidR="00341709" w:rsidRPr="007B512F" w:rsidTr="008A27E0">
        <w:trPr>
          <w:trHeight w:val="454"/>
        </w:trPr>
        <w:tc>
          <w:tcPr>
            <w:tcW w:w="702" w:type="dxa"/>
            <w:shd w:val="clear" w:color="auto" w:fill="auto"/>
            <w:vAlign w:val="center"/>
          </w:tcPr>
          <w:p w:rsidR="00341709" w:rsidRPr="007B512F" w:rsidRDefault="00341709" w:rsidP="00341709">
            <w:pPr>
              <w:pStyle w:val="Balk1"/>
              <w:rPr>
                <w:i w:val="0"/>
                <w:color w:val="000000"/>
                <w:szCs w:val="22"/>
                <w:lang w:val="en-US"/>
              </w:rPr>
            </w:pPr>
            <w:r w:rsidRPr="007B512F">
              <w:rPr>
                <w:i w:val="0"/>
                <w:color w:val="000000"/>
                <w:szCs w:val="22"/>
                <w:lang w:val="en-US"/>
              </w:rPr>
              <w:t>4</w:t>
            </w:r>
          </w:p>
        </w:tc>
        <w:tc>
          <w:tcPr>
            <w:tcW w:w="9101" w:type="dxa"/>
            <w:shd w:val="clear" w:color="auto" w:fill="auto"/>
            <w:vAlign w:val="center"/>
          </w:tcPr>
          <w:p w:rsidR="00341709" w:rsidRPr="007B512F" w:rsidRDefault="00341709" w:rsidP="00341709">
            <w:pPr>
              <w:pStyle w:val="Default"/>
              <w:jc w:val="both"/>
              <w:rPr>
                <w:rFonts w:ascii="Arial" w:hAnsi="Arial" w:cs="Arial"/>
                <w:b/>
                <w:color w:val="auto"/>
                <w:sz w:val="22"/>
                <w:szCs w:val="22"/>
                <w:shd w:val="clear" w:color="auto" w:fill="FFFFFF"/>
              </w:rPr>
            </w:pPr>
            <w:r w:rsidRPr="007B512F">
              <w:rPr>
                <w:rFonts w:ascii="Arial" w:hAnsi="Arial" w:cs="Arial"/>
                <w:b/>
                <w:color w:val="auto"/>
                <w:sz w:val="22"/>
                <w:szCs w:val="22"/>
                <w:shd w:val="clear" w:color="auto" w:fill="FFFFFF"/>
              </w:rPr>
              <w:t>Sevil Köse,</w:t>
            </w:r>
            <w:r w:rsidRPr="007B512F">
              <w:rPr>
                <w:rFonts w:ascii="Arial" w:hAnsi="Arial" w:cs="Arial"/>
                <w:color w:val="auto"/>
                <w:sz w:val="22"/>
                <w:szCs w:val="22"/>
                <w:shd w:val="clear" w:color="auto" w:fill="FFFFFF"/>
              </w:rPr>
              <w:t xml:space="preserve"> Petek Korkusuz, Esin Aşan, Bölüm 3: Periyodonsiyumun gelişimi, histolojisi ve rejenerasyonu. Periodontoloji ve İmplantoloji (cilt1). Editor: Gürhan Çağlayan, September 2018, ISBN: 978-605-9382-13-7. </w:t>
            </w:r>
            <w:r w:rsidRPr="007B512F">
              <w:rPr>
                <w:rFonts w:ascii="Arial" w:hAnsi="Arial" w:cs="Arial"/>
                <w:b/>
                <w:color w:val="auto"/>
                <w:sz w:val="22"/>
                <w:szCs w:val="22"/>
              </w:rPr>
              <w:t>(Book chapter)</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rPr>
            </w:pPr>
            <w:r w:rsidRPr="007B512F">
              <w:rPr>
                <w:rFonts w:ascii="Arial" w:hAnsi="Arial" w:cs="Arial"/>
                <w:b/>
                <w:sz w:val="22"/>
                <w:szCs w:val="22"/>
              </w:rPr>
              <w:t>5</w:t>
            </w:r>
          </w:p>
        </w:tc>
        <w:tc>
          <w:tcPr>
            <w:tcW w:w="9101" w:type="dxa"/>
            <w:shd w:val="clear" w:color="auto" w:fill="auto"/>
            <w:vAlign w:val="center"/>
          </w:tcPr>
          <w:p w:rsidR="00341709" w:rsidRPr="007B512F" w:rsidRDefault="00341709" w:rsidP="00341709">
            <w:pPr>
              <w:pStyle w:val="Default"/>
              <w:jc w:val="both"/>
              <w:rPr>
                <w:rFonts w:ascii="Arial" w:hAnsi="Arial" w:cs="Arial"/>
                <w:b/>
                <w:bCs/>
                <w:sz w:val="22"/>
                <w:szCs w:val="22"/>
              </w:rPr>
            </w:pPr>
            <w:r w:rsidRPr="007B512F">
              <w:rPr>
                <w:rFonts w:ascii="Arial" w:hAnsi="Arial" w:cs="Arial"/>
                <w:b/>
                <w:color w:val="auto"/>
                <w:sz w:val="22"/>
                <w:szCs w:val="22"/>
                <w:shd w:val="clear" w:color="auto" w:fill="FFFFFF"/>
              </w:rPr>
              <w:t>Sevil Kose,</w:t>
            </w:r>
            <w:r w:rsidRPr="007B512F">
              <w:rPr>
                <w:rFonts w:ascii="Arial" w:hAnsi="Arial" w:cs="Arial"/>
                <w:color w:val="auto"/>
                <w:sz w:val="22"/>
                <w:szCs w:val="22"/>
                <w:shd w:val="clear" w:color="auto" w:fill="FFFFFF"/>
              </w:rPr>
              <w:t xml:space="preserve"> Eda Ciftci, Merve Gizer, Berna Uysal, Erdal Bayramli, Petek Korkusuz, </w:t>
            </w:r>
            <w:r w:rsidRPr="007B512F">
              <w:rPr>
                <w:rFonts w:ascii="Arial" w:hAnsi="Arial" w:cs="Arial"/>
                <w:color w:val="auto"/>
                <w:sz w:val="22"/>
                <w:szCs w:val="22"/>
                <w:bdr w:val="none" w:sz="0" w:space="0" w:color="auto" w:frame="1"/>
                <w:shd w:val="clear" w:color="auto" w:fill="FFFFFF"/>
              </w:rPr>
              <w:t xml:space="preserve">Feza Korkusuz. </w:t>
            </w:r>
            <w:r w:rsidRPr="007B512F">
              <w:rPr>
                <w:rFonts w:ascii="Arial" w:hAnsi="Arial" w:cs="Arial"/>
                <w:bCs/>
                <w:color w:val="auto"/>
                <w:sz w:val="22"/>
                <w:szCs w:val="22"/>
                <w:shd w:val="clear" w:color="auto" w:fill="FFFFFF"/>
              </w:rPr>
              <w:t xml:space="preserve">Chapter 17. Stem Cell and Advanced Nano Bioceramic Interactions, </w:t>
            </w:r>
            <w:r w:rsidRPr="007B512F">
              <w:rPr>
                <w:rFonts w:ascii="Arial" w:hAnsi="Arial" w:cs="Arial"/>
                <w:bCs/>
                <w:color w:val="auto"/>
                <w:sz w:val="22"/>
                <w:szCs w:val="22"/>
              </w:rPr>
              <w:t xml:space="preserve">Series Title: </w:t>
            </w:r>
            <w:r w:rsidRPr="007B512F">
              <w:rPr>
                <w:rFonts w:ascii="Arial" w:hAnsi="Arial" w:cs="Arial"/>
                <w:color w:val="auto"/>
                <w:sz w:val="22"/>
                <w:szCs w:val="22"/>
                <w:bdr w:val="none" w:sz="0" w:space="0" w:color="auto" w:frame="1"/>
              </w:rPr>
              <w:t xml:space="preserve">Advances in Experimental Medicine and Biology. </w:t>
            </w:r>
            <w:r w:rsidRPr="007B512F">
              <w:rPr>
                <w:rFonts w:ascii="Arial" w:hAnsi="Arial" w:cs="Arial"/>
                <w:bCs/>
                <w:color w:val="auto"/>
                <w:sz w:val="22"/>
                <w:szCs w:val="22"/>
              </w:rPr>
              <w:t xml:space="preserve">Book Title: </w:t>
            </w:r>
            <w:r w:rsidRPr="007B512F">
              <w:rPr>
                <w:rFonts w:ascii="Arial" w:hAnsi="Arial" w:cs="Arial"/>
                <w:color w:val="auto"/>
                <w:sz w:val="22"/>
                <w:szCs w:val="22"/>
              </w:rPr>
              <w:t xml:space="preserve">Novel Biomaterials for Regenerative Medicine. </w:t>
            </w:r>
            <w:r w:rsidRPr="007B512F">
              <w:rPr>
                <w:rFonts w:ascii="Arial" w:hAnsi="Arial" w:cs="Arial"/>
                <w:bCs/>
                <w:color w:val="auto"/>
                <w:sz w:val="22"/>
                <w:szCs w:val="22"/>
              </w:rPr>
              <w:t xml:space="preserve">Editors: </w:t>
            </w:r>
            <w:r w:rsidRPr="007B512F">
              <w:rPr>
                <w:rFonts w:ascii="Arial" w:hAnsi="Arial" w:cs="Arial"/>
                <w:color w:val="auto"/>
                <w:sz w:val="22"/>
                <w:szCs w:val="22"/>
                <w:bdr w:val="none" w:sz="0" w:space="0" w:color="auto" w:frame="1"/>
              </w:rPr>
              <w:t>Heung Jae Chun</w:t>
            </w:r>
            <w:r w:rsidRPr="007B512F">
              <w:rPr>
                <w:rFonts w:ascii="Arial" w:hAnsi="Arial" w:cs="Arial"/>
                <w:sz w:val="22"/>
                <w:szCs w:val="22"/>
                <w:bdr w:val="none" w:sz="0" w:space="0" w:color="auto" w:frame="1"/>
              </w:rPr>
              <w:t xml:space="preserve"> et al. </w:t>
            </w:r>
            <w:r w:rsidRPr="007B512F">
              <w:rPr>
                <w:rFonts w:ascii="Arial" w:hAnsi="Arial" w:cs="Arial"/>
                <w:bCs/>
                <w:color w:val="auto"/>
                <w:sz w:val="22"/>
                <w:szCs w:val="22"/>
              </w:rPr>
              <w:t xml:space="preserve">Series Volume: </w:t>
            </w:r>
            <w:r w:rsidRPr="007B512F">
              <w:rPr>
                <w:rFonts w:ascii="Arial" w:hAnsi="Arial" w:cs="Arial"/>
                <w:color w:val="auto"/>
                <w:sz w:val="22"/>
                <w:szCs w:val="22"/>
              </w:rPr>
              <w:t xml:space="preserve">1077. </w:t>
            </w:r>
            <w:r w:rsidRPr="007B512F">
              <w:rPr>
                <w:rFonts w:ascii="Arial" w:hAnsi="Arial" w:cs="Arial"/>
                <w:bCs/>
                <w:color w:val="auto"/>
                <w:sz w:val="22"/>
                <w:szCs w:val="22"/>
              </w:rPr>
              <w:t xml:space="preserve">Publisher: </w:t>
            </w:r>
            <w:r w:rsidRPr="007B512F">
              <w:rPr>
                <w:rFonts w:ascii="Arial" w:hAnsi="Arial" w:cs="Arial"/>
                <w:color w:val="auto"/>
                <w:sz w:val="22"/>
                <w:szCs w:val="22"/>
                <w:bdr w:val="none" w:sz="0" w:space="0" w:color="auto" w:frame="1"/>
              </w:rPr>
              <w:t xml:space="preserve">Springer Singapore. </w:t>
            </w:r>
            <w:r w:rsidRPr="007B512F">
              <w:rPr>
                <w:rFonts w:ascii="Arial" w:hAnsi="Arial" w:cs="Arial"/>
                <w:bCs/>
                <w:color w:val="auto"/>
                <w:sz w:val="22"/>
                <w:szCs w:val="22"/>
              </w:rPr>
              <w:t xml:space="preserve">DOI: </w:t>
            </w:r>
            <w:r w:rsidRPr="007B512F">
              <w:rPr>
                <w:rFonts w:ascii="Arial" w:hAnsi="Arial" w:cs="Arial"/>
                <w:color w:val="auto"/>
                <w:sz w:val="22"/>
                <w:szCs w:val="22"/>
              </w:rPr>
              <w:t xml:space="preserve">10.1007/978-981-13-0947-2. </w:t>
            </w:r>
            <w:r w:rsidRPr="007B512F">
              <w:rPr>
                <w:rFonts w:ascii="Arial" w:hAnsi="Arial" w:cs="Arial"/>
                <w:bCs/>
                <w:color w:val="auto"/>
                <w:sz w:val="22"/>
                <w:szCs w:val="22"/>
              </w:rPr>
              <w:t xml:space="preserve">Hardcover ISBN: </w:t>
            </w:r>
            <w:r w:rsidRPr="007B512F">
              <w:rPr>
                <w:rFonts w:ascii="Arial" w:hAnsi="Arial" w:cs="Arial"/>
                <w:color w:val="auto"/>
                <w:sz w:val="22"/>
                <w:szCs w:val="22"/>
              </w:rPr>
              <w:t>978-981-13-0946-5</w:t>
            </w:r>
            <w:r w:rsidRPr="007B512F">
              <w:rPr>
                <w:rFonts w:ascii="Arial" w:hAnsi="Arial" w:cs="Arial"/>
                <w:sz w:val="22"/>
                <w:szCs w:val="22"/>
              </w:rPr>
              <w:t xml:space="preserve"> </w:t>
            </w:r>
            <w:r w:rsidRPr="007B512F">
              <w:rPr>
                <w:rFonts w:ascii="Arial" w:hAnsi="Arial" w:cs="Arial"/>
                <w:b/>
                <w:sz w:val="22"/>
                <w:szCs w:val="22"/>
              </w:rPr>
              <w:t>(Book chapter)</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6</w:t>
            </w:r>
          </w:p>
        </w:tc>
        <w:tc>
          <w:tcPr>
            <w:tcW w:w="9101" w:type="dxa"/>
            <w:shd w:val="clear" w:color="auto" w:fill="auto"/>
            <w:vAlign w:val="center"/>
          </w:tcPr>
          <w:p w:rsidR="00341709" w:rsidRPr="007B512F" w:rsidRDefault="00341709" w:rsidP="00341709">
            <w:pPr>
              <w:pStyle w:val="Default"/>
              <w:jc w:val="both"/>
              <w:rPr>
                <w:rFonts w:ascii="Arial" w:hAnsi="Arial" w:cs="Arial"/>
                <w:sz w:val="22"/>
                <w:szCs w:val="22"/>
              </w:rPr>
            </w:pPr>
            <w:r w:rsidRPr="007B512F">
              <w:rPr>
                <w:rFonts w:ascii="Arial" w:hAnsi="Arial" w:cs="Arial"/>
                <w:b/>
                <w:bCs/>
                <w:sz w:val="22"/>
                <w:szCs w:val="22"/>
              </w:rPr>
              <w:t xml:space="preserve">Sevil Köse, </w:t>
            </w:r>
            <w:r w:rsidRPr="007B512F">
              <w:rPr>
                <w:rFonts w:ascii="Arial" w:hAnsi="Arial" w:cs="Arial"/>
                <w:sz w:val="22"/>
                <w:szCs w:val="22"/>
              </w:rPr>
              <w:t xml:space="preserve">Nilgün Yersal, Selin Önen, and Petek Korkusuz, Comparison of Hematopoietic and Spermatogonial Stem Cell Niches from the Regenerative Medicine Aspect Adv Exp Med Biol – Cell Biology and Translational Medicine https://doi.org/10.1007/5584_2018_21  </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7</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b/>
                <w:sz w:val="22"/>
                <w:szCs w:val="22"/>
                <w:lang w:eastAsia="tr-TR"/>
              </w:rPr>
              <w:t>Sevil Köse,</w:t>
            </w:r>
            <w:r w:rsidRPr="007B512F">
              <w:rPr>
                <w:rFonts w:ascii="Arial" w:hAnsi="Arial" w:cs="Arial"/>
                <w:sz w:val="22"/>
                <w:szCs w:val="22"/>
                <w:lang w:eastAsia="tr-TR"/>
              </w:rPr>
              <w:t xml:space="preserve"> Fatima Aerts-Kaya, Çağla Zübeyde Köprü, Emirhan Nemutlu, Beren Karaosmanoğlu, Zihni Ekim Taşkıran, Belgin Altun, Duygu Uçkan Çetinkaya, Petek Korkusuz. Human bone marrow mesenchymal stem cells secrete endocannabinoids that stimulate in vitro hematopoetic stem cell migration effectively comparable to beta-adrenergic stimulation. Exp Hematol. 2018 Jan;57:30-41.e1. doi: 10.1016/j.exphem.2017.09.009</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8</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Elif Bilgic, Elif Guzel, </w:t>
            </w:r>
            <w:r w:rsidRPr="007B512F">
              <w:rPr>
                <w:rFonts w:ascii="Arial" w:hAnsi="Arial" w:cs="Arial"/>
                <w:b/>
                <w:sz w:val="22"/>
                <w:szCs w:val="22"/>
                <w:lang w:eastAsia="tr-TR"/>
              </w:rPr>
              <w:t>Sevil Kose</w:t>
            </w:r>
            <w:r w:rsidRPr="007B512F">
              <w:rPr>
                <w:rFonts w:ascii="Arial" w:hAnsi="Arial" w:cs="Arial"/>
                <w:sz w:val="22"/>
                <w:szCs w:val="22"/>
                <w:lang w:eastAsia="tr-TR"/>
              </w:rPr>
              <w:t>, Makbule Cisel Aydin, Eda Karaismailoglu, İrem Akar Soycan, Alp Usubutun, Petek Korkusuz. Endocannabinoids Modulate Apoptosis in Endometriosis and Adenomyosis. Acta Histochem. 2017 Jun;119(5):523-532. doi: 10.1016/j.acthis.2017.05.005</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9</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Ozdogan H, Gur Dedeoglu B, Oztemur Islakoglu Y, Aydos A, </w:t>
            </w:r>
            <w:r w:rsidRPr="007B512F">
              <w:rPr>
                <w:rFonts w:ascii="Arial" w:hAnsi="Arial" w:cs="Arial"/>
                <w:b/>
                <w:sz w:val="22"/>
                <w:szCs w:val="22"/>
                <w:lang w:eastAsia="tr-TR"/>
              </w:rPr>
              <w:t>Kose S</w:t>
            </w:r>
            <w:r w:rsidRPr="007B512F">
              <w:rPr>
                <w:rFonts w:ascii="Arial" w:hAnsi="Arial" w:cs="Arial"/>
                <w:sz w:val="22"/>
                <w:szCs w:val="22"/>
                <w:lang w:eastAsia="tr-TR"/>
              </w:rPr>
              <w:t>, Atalay A, Yegin ZA, Avcu F, Uckan Cetinkaya D, Ilhan O. DICER1 gene and miRNA dysregulation in mesenchymal stem cells of patients with myelodysplastic syndrome and acute myeloblastic leukemia. Leuk Res. 2017 Dec;63:62-71. doi: 10.1016/j.leukres.2017.10.006.</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10</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b/>
                <w:sz w:val="22"/>
                <w:szCs w:val="22"/>
                <w:lang w:eastAsia="tr-TR"/>
              </w:rPr>
              <w:t>Dr. Sevil Köse,</w:t>
            </w:r>
            <w:r w:rsidRPr="007B512F">
              <w:rPr>
                <w:rFonts w:ascii="Arial" w:hAnsi="Arial" w:cs="Arial"/>
                <w:sz w:val="22"/>
                <w:szCs w:val="22"/>
                <w:lang w:eastAsia="tr-TR"/>
              </w:rPr>
              <w:t xml:space="preserve"> Prof. Dr. Petek Korkusuz. Alt ekstremite yaralanmalarında rehabilitasyon, Bölüm 1. Kemik ve yumuşak dokuların iyileşmesi, Hipokrat Kitabevi, Ankara, Turkey, 2017, pp13-25, (ISBN: 978-605-9160-61-2) </w:t>
            </w:r>
            <w:r w:rsidRPr="007B512F">
              <w:rPr>
                <w:rFonts w:ascii="Arial" w:hAnsi="Arial" w:cs="Arial"/>
                <w:b/>
                <w:sz w:val="22"/>
                <w:szCs w:val="22"/>
              </w:rPr>
              <w:t>(Book chapter)</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11</w:t>
            </w:r>
          </w:p>
        </w:tc>
        <w:tc>
          <w:tcPr>
            <w:tcW w:w="9101" w:type="dxa"/>
            <w:shd w:val="clear" w:color="auto" w:fill="auto"/>
            <w:vAlign w:val="center"/>
          </w:tcPr>
          <w:p w:rsidR="00341709" w:rsidRPr="007B512F" w:rsidRDefault="00341709" w:rsidP="00341709">
            <w:pPr>
              <w:jc w:val="both"/>
              <w:rPr>
                <w:rFonts w:ascii="Arial" w:hAnsi="Arial" w:cs="Arial"/>
                <w:b/>
                <w:sz w:val="22"/>
                <w:szCs w:val="22"/>
                <w:lang w:eastAsia="tr-TR"/>
              </w:rPr>
            </w:pPr>
            <w:r w:rsidRPr="007B512F">
              <w:rPr>
                <w:rFonts w:ascii="Arial" w:hAnsi="Arial" w:cs="Arial"/>
                <w:b/>
                <w:sz w:val="22"/>
                <w:szCs w:val="22"/>
                <w:lang w:eastAsia="tr-TR"/>
              </w:rPr>
              <w:t xml:space="preserve">Sevil Köse, </w:t>
            </w:r>
            <w:r w:rsidRPr="007B512F">
              <w:rPr>
                <w:rFonts w:ascii="Arial" w:hAnsi="Arial" w:cs="Arial"/>
                <w:sz w:val="22"/>
                <w:szCs w:val="22"/>
                <w:lang w:eastAsia="tr-TR"/>
              </w:rPr>
              <w:t xml:space="preserve">Duygu Uçkan Çetinkaya, Gaurav Sharma, Tae Kyun Kim, Petek Korkusuz, Feza Korkusuz. Stem Cell Therapy and Orthopedics. Musculoskeletal Research and Basic Science Editors: Korkusuz, Feza pp:269-281, ISBN 978-3-319-20777-3, 2016, Springer International Publishing. </w:t>
            </w:r>
            <w:r w:rsidRPr="007B512F">
              <w:rPr>
                <w:rFonts w:ascii="Arial" w:hAnsi="Arial" w:cs="Arial"/>
                <w:b/>
                <w:sz w:val="22"/>
                <w:szCs w:val="22"/>
              </w:rPr>
              <w:t>(Book chapter)</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12</w:t>
            </w:r>
          </w:p>
        </w:tc>
        <w:tc>
          <w:tcPr>
            <w:tcW w:w="9101" w:type="dxa"/>
            <w:shd w:val="clear" w:color="auto" w:fill="auto"/>
            <w:vAlign w:val="center"/>
          </w:tcPr>
          <w:p w:rsidR="00341709" w:rsidRPr="007B512F" w:rsidRDefault="00341709" w:rsidP="00341709">
            <w:pPr>
              <w:jc w:val="both"/>
              <w:rPr>
                <w:rFonts w:ascii="Arial" w:hAnsi="Arial" w:cs="Arial"/>
                <w:b/>
                <w:sz w:val="22"/>
                <w:szCs w:val="22"/>
                <w:lang w:eastAsia="tr-TR"/>
              </w:rPr>
            </w:pPr>
            <w:r w:rsidRPr="007B512F">
              <w:rPr>
                <w:rFonts w:ascii="Arial" w:hAnsi="Arial" w:cs="Arial"/>
                <w:b/>
                <w:sz w:val="22"/>
                <w:szCs w:val="22"/>
                <w:lang w:eastAsia="tr-TR"/>
              </w:rPr>
              <w:t xml:space="preserve">Köse S, </w:t>
            </w:r>
            <w:r w:rsidRPr="007B512F">
              <w:rPr>
                <w:rFonts w:ascii="Arial" w:hAnsi="Arial" w:cs="Arial"/>
                <w:sz w:val="22"/>
                <w:szCs w:val="22"/>
                <w:lang w:eastAsia="tr-TR"/>
              </w:rPr>
              <w:t xml:space="preserve">Uçkan-Çetinkaya D, Korkusuz P, Korkusuz F. Kök hücreler ve ortopedi. In. Korkusuz F. Temel Bilimler ve Araştırma Kitabı, Second Edition. Pelin Ofset, Ankara, Turkey, 2016, pp. 235-249 (ISBN: 978-605-66007-3-9). </w:t>
            </w:r>
            <w:r w:rsidRPr="007B512F">
              <w:rPr>
                <w:rFonts w:ascii="Arial" w:hAnsi="Arial" w:cs="Arial"/>
                <w:b/>
                <w:sz w:val="22"/>
                <w:szCs w:val="22"/>
              </w:rPr>
              <w:t>(Book chapter)</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13</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b/>
                <w:sz w:val="22"/>
                <w:szCs w:val="22"/>
                <w:lang w:eastAsia="tr-TR"/>
              </w:rPr>
              <w:t>Sevil Köse,</w:t>
            </w:r>
            <w:r w:rsidRPr="007B512F">
              <w:rPr>
                <w:rFonts w:ascii="Arial" w:hAnsi="Arial" w:cs="Arial"/>
                <w:sz w:val="22"/>
                <w:szCs w:val="22"/>
                <w:lang w:eastAsia="tr-TR"/>
              </w:rPr>
              <w:t xml:space="preserve"> Fatima Aerts Kaya, Emir Baki Denkbaş, Petek Korkusuz, Fahriye Duygu Çetinkaya, Evaluation of biocompatibility of random or aligned electrospun polyhydroxybutyrate scaffolds combined with human mesenchymal stem cells, Turk J Biol, 40, (2016), 410-419. DOI: 10.3906/biy-1508-18</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14</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Mendi A, </w:t>
            </w:r>
            <w:r w:rsidRPr="007B512F">
              <w:rPr>
                <w:rFonts w:ascii="Arial" w:hAnsi="Arial" w:cs="Arial"/>
                <w:b/>
                <w:sz w:val="22"/>
                <w:szCs w:val="22"/>
                <w:lang w:eastAsia="tr-TR"/>
              </w:rPr>
              <w:t>Köse S,</w:t>
            </w:r>
            <w:r w:rsidRPr="007B512F">
              <w:rPr>
                <w:rFonts w:ascii="Arial" w:hAnsi="Arial" w:cs="Arial"/>
                <w:sz w:val="22"/>
                <w:szCs w:val="22"/>
                <w:lang w:eastAsia="tr-TR"/>
              </w:rPr>
              <w:t xml:space="preserve"> Uçkan D, Akca G, Yilmaz D, Aral L, Gültekin SE, Eroğlu T, Kiliç E, Uçkan S. Lactobacillus rhamnosus could inhibit Porphyromonas gingivalis derived CXCL8 attenuation. J Appl Oral Sci. 2016 Jan-Feb;24(1):67-75.</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15</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Korkusuz P, </w:t>
            </w:r>
            <w:r w:rsidRPr="007B512F">
              <w:rPr>
                <w:rFonts w:ascii="Arial" w:hAnsi="Arial" w:cs="Arial"/>
                <w:b/>
                <w:sz w:val="22"/>
                <w:szCs w:val="22"/>
                <w:lang w:eastAsia="tr-TR"/>
              </w:rPr>
              <w:t>Kose S</w:t>
            </w:r>
            <w:r w:rsidRPr="007B512F">
              <w:rPr>
                <w:rFonts w:ascii="Arial" w:hAnsi="Arial" w:cs="Arial"/>
                <w:sz w:val="22"/>
                <w:szCs w:val="22"/>
                <w:lang w:eastAsia="tr-TR"/>
              </w:rPr>
              <w:t>, Kopru CZ.  And Stem Cell Interactions: Histological Biocompatibility. Curr Stem Cell Res Ther. 2016, 11(6): 475 –486. DOI: 10.2174/1574888X10666150306160027</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lastRenderedPageBreak/>
              <w:t>16</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Kankilic B, </w:t>
            </w:r>
            <w:r w:rsidRPr="007B512F">
              <w:rPr>
                <w:rFonts w:ascii="Arial" w:hAnsi="Arial" w:cs="Arial"/>
                <w:b/>
                <w:sz w:val="22"/>
                <w:szCs w:val="22"/>
                <w:lang w:eastAsia="tr-TR"/>
              </w:rPr>
              <w:t>Köse S,</w:t>
            </w:r>
            <w:r w:rsidRPr="007B512F">
              <w:rPr>
                <w:rFonts w:ascii="Arial" w:hAnsi="Arial" w:cs="Arial"/>
                <w:sz w:val="22"/>
                <w:szCs w:val="22"/>
                <w:lang w:eastAsia="tr-TR"/>
              </w:rPr>
              <w:t xml:space="preserve"> Korkusuz P, Timuçin M, Korkusuz F. Mesenchymal Stem Cells And Nano-Bioceramics For Bone Regeneration. Curr Stem Cell Res Ther. 2016, 11(6): 487-493. DOI: 10.2174/1574888X10666150202150518.</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17</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Eda Çifçi, </w:t>
            </w:r>
            <w:r w:rsidRPr="007B512F">
              <w:rPr>
                <w:rFonts w:ascii="Arial" w:hAnsi="Arial" w:cs="Arial"/>
                <w:b/>
                <w:sz w:val="22"/>
                <w:szCs w:val="22"/>
                <w:lang w:eastAsia="tr-TR"/>
              </w:rPr>
              <w:t>Sevil Köse</w:t>
            </w:r>
            <w:r w:rsidRPr="007B512F">
              <w:rPr>
                <w:rFonts w:ascii="Arial" w:hAnsi="Arial" w:cs="Arial"/>
                <w:sz w:val="22"/>
                <w:szCs w:val="22"/>
                <w:lang w:eastAsia="tr-TR"/>
              </w:rPr>
              <w:t>, Petek Korkusuz, Muharrem Timuçin, Feza Korkusuz. Boron containing Nano Hydroxyapatites (B-n-HAp) stimulate Mesenchymal Stem Cell Adhesion, Proliferation and Differentiation. Key Engineering Materials. 2015. 631, 373-378. DOI: 10.4028/www.scientific.net/KEM.631.373</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18</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Sakar M, Korkusuz P, Demirbilek M, Cetinkaya DU, </w:t>
            </w:r>
            <w:r w:rsidRPr="007B512F">
              <w:rPr>
                <w:rFonts w:ascii="Arial" w:hAnsi="Arial" w:cs="Arial"/>
                <w:b/>
                <w:sz w:val="22"/>
                <w:szCs w:val="22"/>
                <w:lang w:eastAsia="tr-TR"/>
              </w:rPr>
              <w:t>Arslan S</w:t>
            </w:r>
            <w:r w:rsidRPr="007B512F">
              <w:rPr>
                <w:rFonts w:ascii="Arial" w:hAnsi="Arial" w:cs="Arial"/>
                <w:sz w:val="22"/>
                <w:szCs w:val="22"/>
                <w:lang w:eastAsia="tr-TR"/>
              </w:rPr>
              <w:t>, Baki Denkbaş E, Temuçin CM, Bilgiç E, Burcu Hazer D, Bozkurt G. The effect of poly(3-hydroxybutyrate-co-3-hydroxyhexanoate) (PHBHHx) and human mesenchymal stem cell (hMSC) on axonal regeneration in experimental sciatic nerve damage. Int J Neurosci. 2014 Sep;124(9):685-96. doi: 10.3109/00207454.2013.876636.</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19</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Mendi A, </w:t>
            </w:r>
            <w:r w:rsidRPr="007B512F">
              <w:rPr>
                <w:rFonts w:ascii="Arial" w:hAnsi="Arial" w:cs="Arial"/>
                <w:b/>
                <w:sz w:val="22"/>
                <w:szCs w:val="22"/>
                <w:lang w:eastAsia="tr-TR"/>
              </w:rPr>
              <w:t>Köse S</w:t>
            </w:r>
            <w:r w:rsidRPr="007B512F">
              <w:rPr>
                <w:rFonts w:ascii="Arial" w:hAnsi="Arial" w:cs="Arial"/>
                <w:sz w:val="22"/>
                <w:szCs w:val="22"/>
                <w:lang w:eastAsia="tr-TR"/>
              </w:rPr>
              <w:t>, Yılmaz D, Uçkan D. Oral probiotics for dentistry. OA Dentistry 2014 Jun 14;2(1):9.</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20</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Ayşegül Mendi, </w:t>
            </w:r>
            <w:r w:rsidRPr="007B512F">
              <w:rPr>
                <w:rFonts w:ascii="Arial" w:hAnsi="Arial" w:cs="Arial"/>
                <w:b/>
                <w:sz w:val="22"/>
                <w:szCs w:val="22"/>
                <w:lang w:eastAsia="tr-TR"/>
              </w:rPr>
              <w:t>Sevil Köse</w:t>
            </w:r>
            <w:r w:rsidRPr="007B512F">
              <w:rPr>
                <w:rFonts w:ascii="Arial" w:hAnsi="Arial" w:cs="Arial"/>
                <w:sz w:val="22"/>
                <w:szCs w:val="22"/>
                <w:lang w:eastAsia="tr-TR"/>
              </w:rPr>
              <w:t>, İrem Akar Soycan, Derviş Yılmaz, Levent Aral, Gülçin Akca, Duygu Uçkan. Interleukin (IL)-8 Regulation in Gingiva-derived Mesenchymal Stromal/Stem Cells: Lactic Acid Bacteria Could Modulate İmmun Response Against Porphyromonas Gingivalis. EXPERIMENTAL HEMATOLOGY   Volume: 41   Issue: 8   Supplement: 1   Pages: S62-S62</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21</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Fatima Aerts Kaya, </w:t>
            </w:r>
            <w:r w:rsidRPr="007B512F">
              <w:rPr>
                <w:rFonts w:ascii="Arial" w:hAnsi="Arial" w:cs="Arial"/>
                <w:b/>
                <w:sz w:val="22"/>
                <w:szCs w:val="22"/>
                <w:lang w:eastAsia="tr-TR"/>
              </w:rPr>
              <w:t>Sevil Kose,</w:t>
            </w:r>
            <w:r w:rsidRPr="007B512F">
              <w:rPr>
                <w:rFonts w:ascii="Arial" w:hAnsi="Arial" w:cs="Arial"/>
                <w:sz w:val="22"/>
                <w:szCs w:val="22"/>
                <w:lang w:eastAsia="tr-TR"/>
              </w:rPr>
              <w:t xml:space="preserve"> Gozde Aydin, Ilgin Cagnan, Sena Bocutcu, Baris Kuskonmaz, Duygu Uckan. Effects of ın-vıvo g-csf stımulatıon on cytokıne levels ın bone marrow plasma samples from healthy donors. ISEH 42nd Annual Scientific Meeting/Experimental Hematology 2013; 41 (Suppl 1): S60. </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22</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Fatima Aerts Kaya, Ilgin Cagnan, Gozde Aydin, </w:t>
            </w:r>
            <w:r w:rsidRPr="007B512F">
              <w:rPr>
                <w:rFonts w:ascii="Arial" w:hAnsi="Arial" w:cs="Arial"/>
                <w:b/>
                <w:sz w:val="22"/>
                <w:szCs w:val="22"/>
                <w:lang w:eastAsia="tr-TR"/>
              </w:rPr>
              <w:t>Sevil Kose</w:t>
            </w:r>
            <w:r w:rsidRPr="007B512F">
              <w:rPr>
                <w:rFonts w:ascii="Arial" w:hAnsi="Arial" w:cs="Arial"/>
                <w:sz w:val="22"/>
                <w:szCs w:val="22"/>
                <w:lang w:eastAsia="tr-TR"/>
              </w:rPr>
              <w:t>, Asli Semerci, Baris Kuskonmaz, Duygu Uckan - Assessment Of Human Bone Marrow Plasma Samples Suggests A Dıfferent Role For Mesenchymal Stromal Cells In Dıstınct Areas Medıated By Pdgf-Bb/Pdgf-R. ISEH 42nd Annual Scientific Meeting/Experimental Hematology 2013; 41 (Suppl 1): S61.</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23</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Fatima Aerts Kaya, Emine Kilic, Gozde Aydin, </w:t>
            </w:r>
            <w:r w:rsidRPr="007B512F">
              <w:rPr>
                <w:rFonts w:ascii="Arial" w:hAnsi="Arial" w:cs="Arial"/>
                <w:b/>
                <w:sz w:val="22"/>
                <w:szCs w:val="22"/>
                <w:lang w:eastAsia="tr-TR"/>
              </w:rPr>
              <w:t>Sevil Kose,</w:t>
            </w:r>
            <w:r w:rsidRPr="007B512F">
              <w:rPr>
                <w:rFonts w:ascii="Arial" w:hAnsi="Arial" w:cs="Arial"/>
                <w:sz w:val="22"/>
                <w:szCs w:val="22"/>
                <w:lang w:eastAsia="tr-TR"/>
              </w:rPr>
              <w:t xml:space="preserve"> Ilgin Cagnan, Ozge Gultekin, Baris Kuskonmaz, Duygu Uckan. Dıfferentıal cytokıne expressıon profıle of healthy human bone marrow plasma samples from the endosteal and vascular regıon. ISEH 42nd Annual Scientific Meeting/Experimental Hematology 2013; 41 (Suppl 1): S61. </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24</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Tan, G., Saglam, N., Kopru, CZ., </w:t>
            </w:r>
            <w:r w:rsidRPr="007B512F">
              <w:rPr>
                <w:rFonts w:ascii="Arial" w:hAnsi="Arial" w:cs="Arial"/>
                <w:b/>
                <w:sz w:val="22"/>
                <w:szCs w:val="22"/>
                <w:lang w:eastAsia="tr-TR"/>
              </w:rPr>
              <w:t>Kose, S</w:t>
            </w:r>
            <w:r w:rsidRPr="007B512F">
              <w:rPr>
                <w:rFonts w:ascii="Arial" w:hAnsi="Arial" w:cs="Arial"/>
                <w:sz w:val="22"/>
                <w:szCs w:val="22"/>
                <w:lang w:eastAsia="tr-TR"/>
              </w:rPr>
              <w:t>., Onur, MA., Ozcan, AG., Cetinkaya, DU., Korkusuz, P., Interaction of mesenchymal stem and HeLa cells with gold nanoparticles. CURRENT OPINION IN BIOTECHNOLOGY   Volume: 24   Supplement: 1   Pages: S109-S110   Published: JUL 2013</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sidRPr="007B512F">
              <w:rPr>
                <w:rFonts w:ascii="Arial" w:hAnsi="Arial" w:cs="Arial"/>
                <w:b/>
                <w:sz w:val="22"/>
                <w:szCs w:val="22"/>
                <w:lang w:eastAsia="tr-TR"/>
              </w:rPr>
              <w:t>25</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sz w:val="22"/>
                <w:szCs w:val="22"/>
                <w:lang w:eastAsia="tr-TR"/>
              </w:rPr>
              <w:t xml:space="preserve">Emine Kilic, Fatima Aerts Kaya, Sevil Kose, Banu Anlar, Duygu Uckan. Iron oxıde nanopartıcle labelıng of mesenchymal stromal cells. ISEH 42nd Annual Scientific Meeting/Experimental Hematology 2013; 41 (Suppl 1): S61. </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Pr>
                <w:rFonts w:ascii="Arial" w:hAnsi="Arial" w:cs="Arial"/>
                <w:b/>
                <w:sz w:val="22"/>
                <w:szCs w:val="22"/>
                <w:lang w:eastAsia="tr-TR"/>
              </w:rPr>
              <w:t>26</w:t>
            </w:r>
          </w:p>
        </w:tc>
        <w:tc>
          <w:tcPr>
            <w:tcW w:w="9101" w:type="dxa"/>
            <w:shd w:val="clear" w:color="auto" w:fill="auto"/>
            <w:vAlign w:val="center"/>
          </w:tcPr>
          <w:p w:rsidR="00341709" w:rsidRPr="007B512F" w:rsidRDefault="00341709" w:rsidP="00341709">
            <w:pPr>
              <w:jc w:val="both"/>
              <w:rPr>
                <w:rFonts w:ascii="Arial" w:hAnsi="Arial" w:cs="Arial"/>
                <w:sz w:val="22"/>
                <w:szCs w:val="22"/>
              </w:rPr>
            </w:pPr>
            <w:r w:rsidRPr="007B512F">
              <w:rPr>
                <w:rFonts w:ascii="Arial" w:hAnsi="Arial" w:cs="Arial"/>
                <w:b/>
                <w:sz w:val="22"/>
                <w:szCs w:val="22"/>
              </w:rPr>
              <w:t>Sevil Kose,</w:t>
            </w:r>
            <w:r w:rsidRPr="007B512F">
              <w:rPr>
                <w:rFonts w:ascii="Arial" w:hAnsi="Arial" w:cs="Arial"/>
                <w:sz w:val="22"/>
                <w:szCs w:val="22"/>
              </w:rPr>
              <w:t xml:space="preserve"> Fatima Aerts Kaya, Emir Denkbas, Petek Korkusuz, Duygu Uckan. Polymerıc scaffolds wıth dıfferent alıgnment and theır ınteractıons wıth bone marrow-derıved mesenchymal stem cells. ISEH 42nd Annual Scientific Meeting/Experimental Hematology 2013; 41 (Suppl 1): S62. </w:t>
            </w:r>
          </w:p>
        </w:tc>
      </w:tr>
      <w:tr w:rsidR="00341709" w:rsidRPr="007B512F" w:rsidTr="008A27E0">
        <w:trPr>
          <w:trHeight w:val="454"/>
        </w:trPr>
        <w:tc>
          <w:tcPr>
            <w:tcW w:w="702" w:type="dxa"/>
            <w:shd w:val="clear" w:color="auto" w:fill="auto"/>
            <w:vAlign w:val="center"/>
          </w:tcPr>
          <w:p w:rsidR="00341709" w:rsidRPr="007B512F" w:rsidRDefault="00341709" w:rsidP="00341709">
            <w:pPr>
              <w:rPr>
                <w:rFonts w:ascii="Arial" w:hAnsi="Arial" w:cs="Arial"/>
                <w:b/>
                <w:sz w:val="22"/>
                <w:szCs w:val="22"/>
                <w:lang w:eastAsia="tr-TR"/>
              </w:rPr>
            </w:pPr>
            <w:r>
              <w:rPr>
                <w:rFonts w:ascii="Arial" w:hAnsi="Arial" w:cs="Arial"/>
                <w:b/>
                <w:sz w:val="22"/>
                <w:szCs w:val="22"/>
                <w:lang w:eastAsia="tr-TR"/>
              </w:rPr>
              <w:t>27</w:t>
            </w:r>
          </w:p>
        </w:tc>
        <w:tc>
          <w:tcPr>
            <w:tcW w:w="9101" w:type="dxa"/>
            <w:shd w:val="clear" w:color="auto" w:fill="auto"/>
            <w:vAlign w:val="center"/>
          </w:tcPr>
          <w:p w:rsidR="00341709" w:rsidRPr="007B512F" w:rsidRDefault="00341709" w:rsidP="00341709">
            <w:pPr>
              <w:jc w:val="both"/>
              <w:rPr>
                <w:rFonts w:ascii="Arial" w:hAnsi="Arial" w:cs="Arial"/>
                <w:sz w:val="22"/>
                <w:szCs w:val="22"/>
                <w:lang w:eastAsia="tr-TR"/>
              </w:rPr>
            </w:pPr>
            <w:r w:rsidRPr="007B512F">
              <w:rPr>
                <w:rFonts w:ascii="Arial" w:hAnsi="Arial" w:cs="Arial"/>
                <w:b/>
                <w:sz w:val="22"/>
                <w:szCs w:val="22"/>
                <w:lang w:eastAsia="tr-TR"/>
              </w:rPr>
              <w:t>Arslan, S</w:t>
            </w:r>
            <w:r w:rsidRPr="007B512F">
              <w:rPr>
                <w:rFonts w:ascii="Arial" w:hAnsi="Arial" w:cs="Arial"/>
                <w:sz w:val="22"/>
                <w:szCs w:val="22"/>
                <w:lang w:eastAsia="tr-TR"/>
              </w:rPr>
              <w:t>., Mendi, A., Çetinkaya D., Aral, L., Yılmaz D., Akça, G (2012). Competition of Probiotic Cultures with Streptococcus mutans for Adhesion to Gingival Fibroblas</w:t>
            </w:r>
            <w:r w:rsidR="00E0592A">
              <w:rPr>
                <w:rFonts w:ascii="Arial" w:hAnsi="Arial" w:cs="Arial"/>
                <w:sz w:val="22"/>
                <w:szCs w:val="22"/>
                <w:lang w:eastAsia="tr-TR"/>
              </w:rPr>
              <w:t>ts and Mesenchymal Stem Cells.</w:t>
            </w:r>
            <w:r w:rsidRPr="007B512F">
              <w:rPr>
                <w:rFonts w:ascii="Arial" w:hAnsi="Arial" w:cs="Arial"/>
                <w:sz w:val="22"/>
                <w:szCs w:val="22"/>
                <w:lang w:eastAsia="tr-TR"/>
              </w:rPr>
              <w:t xml:space="preserve"> J Biotechnol., 161 (Supp): 44. (2012)</w:t>
            </w:r>
          </w:p>
        </w:tc>
      </w:tr>
    </w:tbl>
    <w:p w:rsidR="00C27E37" w:rsidRPr="007B512F" w:rsidRDefault="00C27E37" w:rsidP="00C27E37">
      <w:pPr>
        <w:rPr>
          <w:rFonts w:ascii="Arial" w:hAnsi="Arial" w:cs="Arial"/>
          <w:b/>
          <w:bCs/>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A071EE" w:rsidRDefault="00A071EE" w:rsidP="00C27E37">
      <w:pPr>
        <w:rPr>
          <w:rFonts w:ascii="Arial" w:hAnsi="Arial" w:cs="Arial"/>
          <w:b/>
          <w:sz w:val="22"/>
          <w:szCs w:val="22"/>
        </w:rPr>
      </w:pPr>
    </w:p>
    <w:p w:rsidR="00C27E37" w:rsidRDefault="006C37A5" w:rsidP="00C27E37">
      <w:pPr>
        <w:rPr>
          <w:rFonts w:ascii="Arial" w:hAnsi="Arial" w:cs="Arial"/>
          <w:b/>
          <w:sz w:val="22"/>
          <w:szCs w:val="22"/>
        </w:rPr>
      </w:pPr>
      <w:r w:rsidRPr="007B512F">
        <w:rPr>
          <w:rFonts w:ascii="Arial" w:hAnsi="Arial" w:cs="Arial"/>
          <w:b/>
          <w:sz w:val="22"/>
          <w:szCs w:val="22"/>
        </w:rPr>
        <w:t>PROJECTS</w:t>
      </w:r>
    </w:p>
    <w:p w:rsidR="00A071EE" w:rsidRPr="007B512F" w:rsidRDefault="00A071EE"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102"/>
      </w:tblGrid>
      <w:tr w:rsidR="00247779" w:rsidRPr="007B512F" w:rsidTr="00C26BD8">
        <w:trPr>
          <w:trHeight w:val="454"/>
        </w:trPr>
        <w:tc>
          <w:tcPr>
            <w:tcW w:w="701" w:type="dxa"/>
            <w:shd w:val="clear" w:color="auto" w:fill="auto"/>
            <w:vAlign w:val="center"/>
          </w:tcPr>
          <w:p w:rsidR="00247779" w:rsidRPr="007B512F" w:rsidRDefault="00247779" w:rsidP="006716FB">
            <w:pPr>
              <w:pStyle w:val="Balk1"/>
              <w:jc w:val="both"/>
              <w:rPr>
                <w:bCs w:val="0"/>
                <w:i w:val="0"/>
                <w:szCs w:val="22"/>
                <w:lang w:val="en-US"/>
              </w:rPr>
            </w:pPr>
            <w:r w:rsidRPr="007B512F">
              <w:rPr>
                <w:bCs w:val="0"/>
                <w:i w:val="0"/>
                <w:szCs w:val="22"/>
                <w:lang w:val="en-US"/>
              </w:rPr>
              <w:t>1</w:t>
            </w:r>
          </w:p>
        </w:tc>
        <w:tc>
          <w:tcPr>
            <w:tcW w:w="9102" w:type="dxa"/>
            <w:shd w:val="clear" w:color="auto" w:fill="auto"/>
            <w:vAlign w:val="center"/>
          </w:tcPr>
          <w:p w:rsidR="00247779" w:rsidRPr="007B512F" w:rsidRDefault="00247779" w:rsidP="006716FB">
            <w:pPr>
              <w:jc w:val="both"/>
              <w:rPr>
                <w:rFonts w:ascii="Arial" w:hAnsi="Arial" w:cs="Arial"/>
                <w:sz w:val="22"/>
                <w:szCs w:val="22"/>
                <w:lang w:eastAsia="tr-TR"/>
              </w:rPr>
            </w:pPr>
            <w:r w:rsidRPr="007B512F">
              <w:rPr>
                <w:rFonts w:ascii="Arial" w:hAnsi="Arial" w:cs="Arial"/>
                <w:sz w:val="22"/>
                <w:szCs w:val="22"/>
                <w:lang w:eastAsia="tr-TR"/>
              </w:rPr>
              <w:t>TÜBİTAK 1001, Project Number:218S421, Project Title: Allojenik Mezenkimal Kök Hücreler Ve Mikroakışkan Sistemle Vücut Dışında Testisteki Spermatogonyal Kök Hücre Mikroçevresinin Devamlılığının Sağlanması</w:t>
            </w:r>
            <w:r w:rsidR="007B512F" w:rsidRPr="007B512F">
              <w:rPr>
                <w:rFonts w:ascii="Arial" w:hAnsi="Arial" w:cs="Arial"/>
                <w:sz w:val="22"/>
                <w:szCs w:val="22"/>
                <w:lang w:eastAsia="tr-TR"/>
              </w:rPr>
              <w:t>, Dates: 15.03.2019 – 15.03.2021, Researcher</w:t>
            </w:r>
          </w:p>
        </w:tc>
      </w:tr>
      <w:tr w:rsidR="00C26BD8" w:rsidRPr="007B512F" w:rsidTr="00C26BD8">
        <w:trPr>
          <w:trHeight w:val="454"/>
        </w:trPr>
        <w:tc>
          <w:tcPr>
            <w:tcW w:w="701" w:type="dxa"/>
            <w:shd w:val="clear" w:color="auto" w:fill="auto"/>
            <w:vAlign w:val="center"/>
          </w:tcPr>
          <w:p w:rsidR="00C26BD8" w:rsidRPr="007B512F" w:rsidRDefault="00C26BD8" w:rsidP="00C26BD8">
            <w:pPr>
              <w:pStyle w:val="Balk1"/>
              <w:jc w:val="both"/>
              <w:rPr>
                <w:bCs w:val="0"/>
                <w:i w:val="0"/>
                <w:szCs w:val="22"/>
                <w:lang w:val="en-US"/>
              </w:rPr>
            </w:pPr>
            <w:r w:rsidRPr="007B512F">
              <w:rPr>
                <w:bCs w:val="0"/>
                <w:i w:val="0"/>
                <w:szCs w:val="22"/>
                <w:lang w:val="en-US"/>
              </w:rPr>
              <w:t>2</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Scientific Research Coordination Unit of</w:t>
            </w:r>
            <w:r>
              <w:rPr>
                <w:rFonts w:ascii="Arial" w:hAnsi="Arial" w:cs="Arial"/>
                <w:sz w:val="22"/>
                <w:szCs w:val="22"/>
                <w:lang w:eastAsia="tr-TR"/>
              </w:rPr>
              <w:t xml:space="preserve"> Atilim University, </w:t>
            </w:r>
            <w:r w:rsidRPr="007B512F">
              <w:rPr>
                <w:rFonts w:ascii="Arial" w:hAnsi="Arial" w:cs="Arial"/>
                <w:sz w:val="22"/>
                <w:szCs w:val="22"/>
                <w:lang w:eastAsia="tr-TR"/>
              </w:rPr>
              <w:t xml:space="preserve">Project number: </w:t>
            </w:r>
            <w:r>
              <w:rPr>
                <w:rFonts w:ascii="Arial" w:hAnsi="Arial" w:cs="Arial"/>
                <w:sz w:val="22"/>
                <w:szCs w:val="22"/>
                <w:lang w:eastAsia="tr-TR"/>
              </w:rPr>
              <w:t>Project number: ATÜ-BAD- 1718-01, Project Title: ATÜ Kök Hücre Araştirma v</w:t>
            </w:r>
            <w:r w:rsidRPr="00C26BD8">
              <w:rPr>
                <w:rFonts w:ascii="Arial" w:hAnsi="Arial" w:cs="Arial"/>
                <w:sz w:val="22"/>
                <w:szCs w:val="22"/>
                <w:lang w:eastAsia="tr-TR"/>
              </w:rPr>
              <w:t xml:space="preserve">e </w:t>
            </w:r>
            <w:r>
              <w:rPr>
                <w:rFonts w:ascii="Arial" w:hAnsi="Arial" w:cs="Arial"/>
                <w:sz w:val="22"/>
                <w:szCs w:val="22"/>
                <w:lang w:eastAsia="tr-TR"/>
              </w:rPr>
              <w:t>Geliştirme Laboratuvarı</w:t>
            </w:r>
            <w:r w:rsidR="000A7060">
              <w:rPr>
                <w:rFonts w:ascii="Arial" w:hAnsi="Arial" w:cs="Arial"/>
                <w:sz w:val="22"/>
                <w:szCs w:val="22"/>
                <w:lang w:eastAsia="tr-TR"/>
              </w:rPr>
              <w:t xml:space="preserve"> (ATÜ</w:t>
            </w:r>
            <w:r w:rsidRPr="00C26BD8">
              <w:rPr>
                <w:rFonts w:ascii="Arial" w:hAnsi="Arial" w:cs="Arial"/>
                <w:sz w:val="22"/>
                <w:szCs w:val="22"/>
                <w:lang w:eastAsia="tr-TR"/>
              </w:rPr>
              <w:t>-Kök) Altyap</w:t>
            </w:r>
            <w:r>
              <w:rPr>
                <w:rFonts w:ascii="Arial" w:hAnsi="Arial" w:cs="Arial"/>
                <w:sz w:val="22"/>
                <w:szCs w:val="22"/>
                <w:lang w:eastAsia="tr-TR"/>
              </w:rPr>
              <w:t>ı</w:t>
            </w:r>
            <w:r w:rsidRPr="00C26BD8">
              <w:rPr>
                <w:rFonts w:ascii="Arial" w:hAnsi="Arial" w:cs="Arial"/>
                <w:sz w:val="22"/>
                <w:szCs w:val="22"/>
                <w:lang w:eastAsia="tr-TR"/>
              </w:rPr>
              <w:t xml:space="preserve"> Oluşturma</w:t>
            </w:r>
            <w:r>
              <w:rPr>
                <w:rFonts w:ascii="Arial" w:hAnsi="Arial" w:cs="Arial"/>
                <w:sz w:val="22"/>
                <w:szCs w:val="22"/>
                <w:lang w:eastAsia="tr-TR"/>
              </w:rPr>
              <w:t>, Dates: 22.01.2018 - 22.01.</w:t>
            </w:r>
            <w:r w:rsidRPr="00C26BD8">
              <w:rPr>
                <w:rFonts w:ascii="Arial" w:hAnsi="Arial" w:cs="Arial"/>
                <w:sz w:val="22"/>
                <w:szCs w:val="22"/>
                <w:lang w:eastAsia="tr-TR"/>
              </w:rPr>
              <w:t>2019</w:t>
            </w:r>
          </w:p>
        </w:tc>
      </w:tr>
      <w:tr w:rsidR="00C26BD8" w:rsidRPr="007B512F" w:rsidTr="00C26BD8">
        <w:trPr>
          <w:trHeight w:val="454"/>
        </w:trPr>
        <w:tc>
          <w:tcPr>
            <w:tcW w:w="701" w:type="dxa"/>
            <w:shd w:val="clear" w:color="auto" w:fill="auto"/>
            <w:vAlign w:val="center"/>
          </w:tcPr>
          <w:p w:rsidR="00C26BD8" w:rsidRPr="007B512F" w:rsidRDefault="00C26BD8" w:rsidP="00C26BD8">
            <w:pPr>
              <w:pStyle w:val="Balk1"/>
              <w:jc w:val="both"/>
              <w:rPr>
                <w:bCs w:val="0"/>
                <w:i w:val="0"/>
                <w:szCs w:val="22"/>
                <w:lang w:val="en-US"/>
              </w:rPr>
            </w:pPr>
            <w:r w:rsidRPr="007B512F">
              <w:rPr>
                <w:bCs w:val="0"/>
                <w:i w:val="0"/>
                <w:szCs w:val="22"/>
                <w:lang w:val="en-US"/>
              </w:rPr>
              <w:t>3</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Scientific Research Coordination Unit of Hacettepe University, Project number: TYL-2018-17531, Project Title:</w:t>
            </w:r>
            <w:r w:rsidRPr="007B512F">
              <w:t xml:space="preserve"> </w:t>
            </w:r>
            <w:r w:rsidRPr="007B512F">
              <w:rPr>
                <w:rFonts w:ascii="Arial" w:hAnsi="Arial" w:cs="Arial"/>
                <w:sz w:val="22"/>
                <w:szCs w:val="22"/>
                <w:lang w:eastAsia="tr-TR"/>
              </w:rPr>
              <w:t>Mezenkimal Kök Hücrelerin in vitro Koşullarda Testis Mikroçevresi ve Spermatogonyal Kök Hücre Havuzunun Korunmasına Etk</w:t>
            </w:r>
            <w:r>
              <w:rPr>
                <w:rFonts w:ascii="Arial" w:hAnsi="Arial" w:cs="Arial"/>
                <w:sz w:val="22"/>
                <w:szCs w:val="22"/>
                <w:lang w:eastAsia="tr-TR"/>
              </w:rPr>
              <w:t>isinin Araştırılması, Dates: 13.11.2018 – 13.11.</w:t>
            </w:r>
            <w:r w:rsidRPr="007B512F">
              <w:rPr>
                <w:rFonts w:ascii="Arial" w:hAnsi="Arial" w:cs="Arial"/>
                <w:sz w:val="22"/>
                <w:szCs w:val="22"/>
                <w:lang w:eastAsia="tr-TR"/>
              </w:rPr>
              <w:t>2019, Researcher</w:t>
            </w:r>
          </w:p>
        </w:tc>
      </w:tr>
      <w:tr w:rsidR="00C26BD8" w:rsidRPr="007B512F" w:rsidTr="00C26BD8">
        <w:trPr>
          <w:trHeight w:val="454"/>
        </w:trPr>
        <w:tc>
          <w:tcPr>
            <w:tcW w:w="701" w:type="dxa"/>
            <w:shd w:val="clear" w:color="auto" w:fill="auto"/>
            <w:vAlign w:val="center"/>
          </w:tcPr>
          <w:p w:rsidR="00C26BD8" w:rsidRPr="007B512F" w:rsidRDefault="00C26BD8" w:rsidP="00C26BD8">
            <w:pPr>
              <w:pStyle w:val="Balk1"/>
              <w:jc w:val="both"/>
              <w:rPr>
                <w:i w:val="0"/>
                <w:color w:val="000000"/>
                <w:szCs w:val="22"/>
                <w:u w:val="single"/>
                <w:lang w:val="en-US"/>
              </w:rPr>
            </w:pPr>
            <w:r w:rsidRPr="007B512F">
              <w:rPr>
                <w:bCs w:val="0"/>
                <w:i w:val="0"/>
                <w:szCs w:val="22"/>
                <w:lang w:val="en-US"/>
              </w:rPr>
              <w:t>4</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Scientific Research Coordination Unit of Hacettepe University, Project number: THD-2017-13430, Project Title:</w:t>
            </w:r>
            <w:r w:rsidRPr="007B512F">
              <w:t xml:space="preserve"> </w:t>
            </w:r>
            <w:r w:rsidRPr="007B512F">
              <w:rPr>
                <w:rFonts w:ascii="Arial" w:hAnsi="Arial" w:cs="Arial"/>
                <w:sz w:val="22"/>
                <w:szCs w:val="22"/>
                <w:lang w:eastAsia="tr-TR"/>
              </w:rPr>
              <w:t>Leptinin Spermatogoniyal Kök Hücre Kryoprezervasyonundaki Etkisinin Araştırılması, Dates:</w:t>
            </w:r>
            <w:r w:rsidRPr="007B512F">
              <w:t xml:space="preserve"> </w:t>
            </w:r>
            <w:r w:rsidRPr="007B512F">
              <w:rPr>
                <w:rFonts w:ascii="Arial" w:hAnsi="Arial" w:cs="Arial"/>
                <w:sz w:val="22"/>
                <w:szCs w:val="22"/>
                <w:lang w:eastAsia="tr-TR"/>
              </w:rPr>
              <w:t>02.06.2017 – 02.06.2018, Researcher</w:t>
            </w:r>
          </w:p>
        </w:tc>
      </w:tr>
      <w:tr w:rsidR="00C26BD8" w:rsidRPr="007B512F" w:rsidTr="00C26BD8">
        <w:trPr>
          <w:trHeight w:val="454"/>
        </w:trPr>
        <w:tc>
          <w:tcPr>
            <w:tcW w:w="701" w:type="dxa"/>
            <w:shd w:val="clear" w:color="auto" w:fill="auto"/>
            <w:vAlign w:val="center"/>
          </w:tcPr>
          <w:p w:rsidR="00C26BD8" w:rsidRPr="007B512F" w:rsidRDefault="00C26BD8" w:rsidP="00C26BD8">
            <w:pPr>
              <w:jc w:val="both"/>
              <w:rPr>
                <w:rFonts w:ascii="Arial" w:hAnsi="Arial" w:cs="Arial"/>
                <w:b/>
                <w:sz w:val="22"/>
                <w:szCs w:val="22"/>
              </w:rPr>
            </w:pPr>
            <w:r w:rsidRPr="007B512F">
              <w:rPr>
                <w:rFonts w:ascii="Arial" w:hAnsi="Arial" w:cs="Arial"/>
                <w:b/>
                <w:sz w:val="22"/>
                <w:szCs w:val="22"/>
                <w:lang w:eastAsia="tr-TR"/>
              </w:rPr>
              <w:t>5</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 xml:space="preserve">TÜBİTAK Bilateral Cooperation Project, Project Number: 215S834, Project Title: The development of a new technology for bone regeneration with the combination of osteoinductive nanoceramics and bone morphogenetic protein (BMP). Dates: </w:t>
            </w:r>
            <w:r>
              <w:rPr>
                <w:rFonts w:ascii="Arial" w:hAnsi="Arial" w:cs="Arial"/>
                <w:sz w:val="22"/>
                <w:szCs w:val="22"/>
                <w:lang w:eastAsia="tr-TR"/>
              </w:rPr>
              <w:t>15.11.2016 – 15.11.2018</w:t>
            </w:r>
          </w:p>
        </w:tc>
      </w:tr>
      <w:tr w:rsidR="00C26BD8" w:rsidRPr="007B512F" w:rsidTr="00C26BD8">
        <w:trPr>
          <w:trHeight w:val="454"/>
        </w:trPr>
        <w:tc>
          <w:tcPr>
            <w:tcW w:w="701" w:type="dxa"/>
            <w:shd w:val="clear" w:color="auto" w:fill="auto"/>
            <w:vAlign w:val="center"/>
          </w:tcPr>
          <w:p w:rsidR="00C26BD8" w:rsidRPr="007B512F" w:rsidRDefault="00C26BD8" w:rsidP="00C26BD8">
            <w:pPr>
              <w:jc w:val="both"/>
              <w:rPr>
                <w:rFonts w:ascii="Arial" w:hAnsi="Arial" w:cs="Arial"/>
                <w:b/>
                <w:sz w:val="22"/>
                <w:szCs w:val="22"/>
                <w:lang w:eastAsia="tr-TR"/>
              </w:rPr>
            </w:pPr>
            <w:r>
              <w:rPr>
                <w:rFonts w:ascii="Arial" w:hAnsi="Arial" w:cs="Arial"/>
                <w:b/>
                <w:sz w:val="22"/>
                <w:szCs w:val="22"/>
                <w:lang w:eastAsia="tr-TR"/>
              </w:rPr>
              <w:t>6</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TÜBİTAK, 1001,Project Number: 113S819,</w:t>
            </w:r>
            <w:r w:rsidRPr="007B512F">
              <w:rPr>
                <w:rFonts w:ascii="Arial" w:hAnsi="Arial" w:cs="Arial"/>
                <w:sz w:val="22"/>
                <w:szCs w:val="22"/>
              </w:rPr>
              <w:t xml:space="preserve"> </w:t>
            </w:r>
            <w:r w:rsidRPr="007B512F">
              <w:rPr>
                <w:rFonts w:ascii="Arial" w:hAnsi="Arial" w:cs="Arial"/>
                <w:sz w:val="22"/>
                <w:szCs w:val="22"/>
                <w:lang w:eastAsia="tr-TR"/>
              </w:rPr>
              <w:t>Project Title:</w:t>
            </w:r>
            <w:r w:rsidRPr="007B512F">
              <w:rPr>
                <w:rFonts w:ascii="Arial" w:hAnsi="Arial" w:cs="Arial"/>
                <w:sz w:val="22"/>
                <w:szCs w:val="22"/>
              </w:rPr>
              <w:t xml:space="preserve"> </w:t>
            </w:r>
            <w:r w:rsidRPr="007B512F">
              <w:rPr>
                <w:rFonts w:ascii="Arial" w:hAnsi="Arial" w:cs="Arial"/>
                <w:sz w:val="22"/>
                <w:szCs w:val="22"/>
                <w:lang w:eastAsia="tr-TR"/>
              </w:rPr>
              <w:t>Investigation of the Presence and Level of Endocannabinoids and Receptors in Human Hematopoietic Stem Cells and Bone Marrow Mesenchymal Stem Cells</w:t>
            </w:r>
            <w:r>
              <w:rPr>
                <w:rFonts w:ascii="Arial" w:hAnsi="Arial" w:cs="Arial"/>
                <w:sz w:val="22"/>
                <w:szCs w:val="22"/>
                <w:lang w:eastAsia="tr-TR"/>
              </w:rPr>
              <w:t>, Dates: 15.04.2014- 15.10.2015, Scholarship</w:t>
            </w:r>
          </w:p>
        </w:tc>
      </w:tr>
      <w:tr w:rsidR="00C26BD8" w:rsidRPr="007B512F" w:rsidTr="00C26BD8">
        <w:trPr>
          <w:trHeight w:val="454"/>
        </w:trPr>
        <w:tc>
          <w:tcPr>
            <w:tcW w:w="701" w:type="dxa"/>
            <w:shd w:val="clear" w:color="auto" w:fill="auto"/>
            <w:vAlign w:val="center"/>
          </w:tcPr>
          <w:p w:rsidR="00C26BD8" w:rsidRPr="007B512F" w:rsidRDefault="00C26BD8" w:rsidP="00C26BD8">
            <w:pPr>
              <w:jc w:val="both"/>
              <w:rPr>
                <w:rFonts w:ascii="Arial" w:hAnsi="Arial" w:cs="Arial"/>
                <w:b/>
                <w:sz w:val="22"/>
                <w:szCs w:val="22"/>
                <w:lang w:eastAsia="tr-TR"/>
              </w:rPr>
            </w:pPr>
            <w:r>
              <w:rPr>
                <w:rFonts w:ascii="Arial" w:hAnsi="Arial" w:cs="Arial"/>
                <w:b/>
                <w:sz w:val="22"/>
                <w:szCs w:val="22"/>
                <w:lang w:eastAsia="tr-TR"/>
              </w:rPr>
              <w:t>7</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Scientific Research Coordination Unit of Hacettepe University, Project number: 013D10101004-376, Project Title:  Investigation of the Presence and Level of Endocannabinoids and Cannabinoid Receptors in the Human Larynx Flat-Cell Cancer Cell Line, Researcher</w:t>
            </w:r>
          </w:p>
        </w:tc>
      </w:tr>
      <w:tr w:rsidR="00C26BD8" w:rsidRPr="007B512F" w:rsidTr="00C26BD8">
        <w:trPr>
          <w:trHeight w:val="454"/>
        </w:trPr>
        <w:tc>
          <w:tcPr>
            <w:tcW w:w="701" w:type="dxa"/>
            <w:shd w:val="clear" w:color="auto" w:fill="auto"/>
            <w:vAlign w:val="center"/>
          </w:tcPr>
          <w:p w:rsidR="00C26BD8" w:rsidRPr="007B512F" w:rsidRDefault="00C26BD8" w:rsidP="00C26BD8">
            <w:pPr>
              <w:jc w:val="both"/>
              <w:rPr>
                <w:rFonts w:ascii="Arial" w:hAnsi="Arial" w:cs="Arial"/>
                <w:b/>
                <w:sz w:val="22"/>
                <w:szCs w:val="22"/>
                <w:lang w:eastAsia="tr-TR"/>
              </w:rPr>
            </w:pPr>
            <w:r>
              <w:rPr>
                <w:rFonts w:ascii="Arial" w:hAnsi="Arial" w:cs="Arial"/>
                <w:b/>
                <w:sz w:val="22"/>
                <w:szCs w:val="22"/>
                <w:lang w:eastAsia="tr-TR"/>
              </w:rPr>
              <w:t>8</w:t>
            </w:r>
          </w:p>
        </w:tc>
        <w:tc>
          <w:tcPr>
            <w:tcW w:w="9102" w:type="dxa"/>
            <w:shd w:val="clear" w:color="auto" w:fill="auto"/>
            <w:vAlign w:val="center"/>
          </w:tcPr>
          <w:p w:rsidR="00C26BD8" w:rsidRPr="007B512F" w:rsidRDefault="00C26BD8" w:rsidP="00C26BD8">
            <w:pPr>
              <w:jc w:val="both"/>
              <w:rPr>
                <w:rFonts w:ascii="Arial" w:hAnsi="Arial" w:cs="Arial"/>
                <w:sz w:val="22"/>
                <w:szCs w:val="22"/>
                <w:lang w:eastAsia="tr-TR"/>
              </w:rPr>
            </w:pPr>
            <w:r w:rsidRPr="007B512F">
              <w:rPr>
                <w:rFonts w:ascii="Arial" w:hAnsi="Arial" w:cs="Arial"/>
                <w:sz w:val="22"/>
                <w:szCs w:val="22"/>
                <w:lang w:eastAsia="tr-TR"/>
              </w:rPr>
              <w:t>TÜBİTAK, 1001, Project Number: 112S217, Project Title: Investigation of possible receptor-mediated effects of endocannabinoids on endometriosis,</w:t>
            </w:r>
            <w:r>
              <w:rPr>
                <w:rFonts w:ascii="Arial" w:hAnsi="Arial" w:cs="Arial"/>
                <w:sz w:val="22"/>
                <w:szCs w:val="22"/>
                <w:lang w:eastAsia="tr-TR"/>
              </w:rPr>
              <w:t xml:space="preserve"> Dates: 15.11.2012- 15.05.2014, Scholarship</w:t>
            </w:r>
          </w:p>
        </w:tc>
      </w:tr>
    </w:tbl>
    <w:p w:rsidR="00C27E37" w:rsidRPr="007B512F" w:rsidRDefault="00C27E37" w:rsidP="006716FB">
      <w:pPr>
        <w:jc w:val="both"/>
        <w:rPr>
          <w:rFonts w:ascii="Arial" w:hAnsi="Arial" w:cs="Arial"/>
          <w:b/>
          <w:bCs/>
          <w:sz w:val="22"/>
          <w:szCs w:val="22"/>
        </w:rPr>
      </w:pPr>
    </w:p>
    <w:p w:rsidR="00C27E37" w:rsidRPr="007B512F" w:rsidRDefault="006C37A5" w:rsidP="006716FB">
      <w:pPr>
        <w:pStyle w:val="Balk1"/>
        <w:jc w:val="both"/>
        <w:rPr>
          <w:i w:val="0"/>
          <w:szCs w:val="22"/>
          <w:lang w:val="en-US"/>
        </w:rPr>
      </w:pPr>
      <w:r w:rsidRPr="007B512F">
        <w:rPr>
          <w:i w:val="0"/>
          <w:szCs w:val="22"/>
          <w:lang w:val="en-US"/>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099"/>
      </w:tblGrid>
      <w:tr w:rsidR="00C27E37" w:rsidRPr="007B512F" w:rsidTr="008A27E0">
        <w:trPr>
          <w:trHeight w:val="454"/>
        </w:trPr>
        <w:tc>
          <w:tcPr>
            <w:tcW w:w="704" w:type="dxa"/>
            <w:shd w:val="clear" w:color="auto" w:fill="auto"/>
            <w:vAlign w:val="center"/>
          </w:tcPr>
          <w:p w:rsidR="00C27E37" w:rsidRPr="007B512F" w:rsidRDefault="00C27E37" w:rsidP="006716FB">
            <w:pPr>
              <w:pStyle w:val="Balk1"/>
              <w:jc w:val="both"/>
              <w:rPr>
                <w:i w:val="0"/>
                <w:color w:val="000000"/>
                <w:szCs w:val="22"/>
                <w:u w:val="single"/>
                <w:lang w:val="en-US"/>
              </w:rPr>
            </w:pPr>
            <w:r w:rsidRPr="007B512F">
              <w:rPr>
                <w:bCs w:val="0"/>
                <w:i w:val="0"/>
                <w:szCs w:val="22"/>
                <w:lang w:val="en-US"/>
              </w:rPr>
              <w:t>1</w:t>
            </w:r>
          </w:p>
        </w:tc>
        <w:tc>
          <w:tcPr>
            <w:tcW w:w="9099" w:type="dxa"/>
            <w:shd w:val="clear" w:color="auto" w:fill="auto"/>
            <w:vAlign w:val="center"/>
          </w:tcPr>
          <w:p w:rsidR="00C27E37" w:rsidRPr="007B512F" w:rsidRDefault="005365AA" w:rsidP="006716FB">
            <w:pPr>
              <w:jc w:val="both"/>
              <w:rPr>
                <w:rFonts w:ascii="Arial" w:hAnsi="Arial" w:cs="Arial"/>
                <w:sz w:val="22"/>
                <w:szCs w:val="22"/>
              </w:rPr>
            </w:pPr>
            <w:r w:rsidRPr="007B512F">
              <w:rPr>
                <w:rFonts w:ascii="Arial" w:hAnsi="Arial" w:cs="Arial"/>
                <w:sz w:val="22"/>
                <w:szCs w:val="22"/>
              </w:rPr>
              <w:t>Sevil Köse, Regenerative Medicine Tissue Engineering Practice in Health Sciences, Council of Trakya Universities, International Health Sciences Congress, TURKEY, 2017</w:t>
            </w:r>
            <w:r w:rsidR="00C27E37" w:rsidRPr="007B512F">
              <w:rPr>
                <w:rFonts w:ascii="Arial" w:hAnsi="Arial" w:cs="Arial"/>
                <w:sz w:val="22"/>
                <w:szCs w:val="22"/>
              </w:rPr>
              <w:t xml:space="preserve"> </w:t>
            </w:r>
          </w:p>
        </w:tc>
      </w:tr>
      <w:tr w:rsidR="00C27E37" w:rsidRPr="007B512F" w:rsidTr="008A27E0">
        <w:trPr>
          <w:trHeight w:val="454"/>
        </w:trPr>
        <w:tc>
          <w:tcPr>
            <w:tcW w:w="704" w:type="dxa"/>
            <w:shd w:val="clear" w:color="auto" w:fill="auto"/>
            <w:vAlign w:val="center"/>
          </w:tcPr>
          <w:p w:rsidR="00C27E37" w:rsidRPr="007B512F" w:rsidRDefault="00C27E37" w:rsidP="006716FB">
            <w:pPr>
              <w:jc w:val="both"/>
              <w:rPr>
                <w:rFonts w:ascii="Arial" w:hAnsi="Arial" w:cs="Arial"/>
                <w:b/>
                <w:sz w:val="22"/>
                <w:szCs w:val="22"/>
              </w:rPr>
            </w:pPr>
            <w:r w:rsidRPr="007B512F">
              <w:rPr>
                <w:rFonts w:ascii="Arial" w:hAnsi="Arial" w:cs="Arial"/>
                <w:b/>
                <w:sz w:val="22"/>
                <w:szCs w:val="22"/>
                <w:lang w:eastAsia="tr-TR"/>
              </w:rPr>
              <w:t>2</w:t>
            </w:r>
          </w:p>
        </w:tc>
        <w:tc>
          <w:tcPr>
            <w:tcW w:w="9099" w:type="dxa"/>
            <w:shd w:val="clear" w:color="auto" w:fill="auto"/>
            <w:vAlign w:val="center"/>
          </w:tcPr>
          <w:p w:rsidR="00C27E37" w:rsidRPr="007B512F" w:rsidRDefault="00B05DC1" w:rsidP="006716FB">
            <w:pPr>
              <w:jc w:val="both"/>
              <w:rPr>
                <w:rFonts w:ascii="Arial" w:hAnsi="Arial" w:cs="Arial"/>
                <w:sz w:val="22"/>
                <w:szCs w:val="22"/>
                <w:lang w:eastAsia="tr-TR"/>
              </w:rPr>
            </w:pPr>
            <w:r w:rsidRPr="007B512F">
              <w:rPr>
                <w:rFonts w:ascii="Arial" w:hAnsi="Arial" w:cs="Arial"/>
                <w:color w:val="212121"/>
                <w:sz w:val="22"/>
                <w:szCs w:val="22"/>
              </w:rPr>
              <w:t xml:space="preserve">Petek Korkusuz, Takashi Kaito, Feza Korkusuz, Hiroyuki Ishiguro, Sevil Köse, Eda Çiftci Dede, Zeynep Bal, Merve Gizer, A new technology for bone regeneration with bone morphogenetic protein-2 (rhBMP-2), synthetic polymer (PLA-PEG) and osteoinductive nano hydroxyapatite (nHAp) composite, Ref No. 15218, 27. Ulusal Türk Ortopedi ve Travmatoloji Kongresi 24 - 29 Ekim 2017, Antalya/TURKEY </w:t>
            </w:r>
          </w:p>
        </w:tc>
      </w:tr>
      <w:tr w:rsidR="00105FD2" w:rsidRPr="007B512F" w:rsidTr="008A27E0">
        <w:trPr>
          <w:trHeight w:val="454"/>
        </w:trPr>
        <w:tc>
          <w:tcPr>
            <w:tcW w:w="704" w:type="dxa"/>
            <w:shd w:val="clear" w:color="auto" w:fill="auto"/>
            <w:vAlign w:val="center"/>
          </w:tcPr>
          <w:p w:rsidR="00105FD2" w:rsidRPr="007B512F" w:rsidRDefault="001E5965" w:rsidP="006716FB">
            <w:pPr>
              <w:jc w:val="both"/>
              <w:rPr>
                <w:rFonts w:ascii="Arial" w:hAnsi="Arial" w:cs="Arial"/>
                <w:b/>
                <w:sz w:val="22"/>
                <w:szCs w:val="22"/>
                <w:lang w:eastAsia="tr-TR"/>
              </w:rPr>
            </w:pPr>
            <w:r w:rsidRPr="007B512F">
              <w:rPr>
                <w:rFonts w:ascii="Arial" w:hAnsi="Arial" w:cs="Arial"/>
                <w:b/>
                <w:sz w:val="22"/>
                <w:szCs w:val="22"/>
                <w:lang w:eastAsia="tr-TR"/>
              </w:rPr>
              <w:t>3</w:t>
            </w:r>
          </w:p>
        </w:tc>
        <w:tc>
          <w:tcPr>
            <w:tcW w:w="9099" w:type="dxa"/>
            <w:shd w:val="clear" w:color="auto" w:fill="auto"/>
            <w:vAlign w:val="center"/>
          </w:tcPr>
          <w:p w:rsidR="00105FD2" w:rsidRPr="007B512F" w:rsidRDefault="00B05DC1" w:rsidP="006716FB">
            <w:pPr>
              <w:spacing w:before="100" w:beforeAutospacing="1" w:after="100" w:afterAutospacing="1"/>
              <w:jc w:val="both"/>
              <w:rPr>
                <w:rFonts w:ascii="Arial" w:hAnsi="Arial" w:cs="Arial"/>
                <w:sz w:val="22"/>
                <w:szCs w:val="22"/>
              </w:rPr>
            </w:pPr>
            <w:r w:rsidRPr="007B512F">
              <w:rPr>
                <w:rFonts w:ascii="Arial" w:hAnsi="Arial" w:cs="Arial"/>
                <w:color w:val="212121"/>
                <w:sz w:val="22"/>
                <w:szCs w:val="22"/>
                <w:lang w:eastAsia="tr-TR"/>
              </w:rPr>
              <w:t xml:space="preserve">Şebnem Şahin, Kouroush Salimi, Sevil Köse, Elif Bilgiç, Süleyman Ali Tuncel, Petek Korkusuz, Feza Korkusuz,  Kondroitin Sülfat (Cs) Ve Glikozamin (Gag) Bağli Hyaluronik Asit (Ha) Nanopartiküller (Cs-Gag-Nha) Osteoartritli Diz Eklemini Iyileştirir Mi? : Yeni Bir Enjekte Edilebilir Doku Mühendisliği Yaklaşimi, Ref No.  15025, </w:t>
            </w:r>
            <w:r w:rsidRPr="007B512F">
              <w:rPr>
                <w:rFonts w:ascii="Arial" w:hAnsi="Arial" w:cs="Arial"/>
                <w:color w:val="212121"/>
                <w:sz w:val="22"/>
                <w:szCs w:val="22"/>
              </w:rPr>
              <w:t>27. Ulusal Türk Ortopedi ve Travmatoloji Kongresi 24 - 29 Ekim 2017, Antalya/TURKEY</w:t>
            </w:r>
          </w:p>
        </w:tc>
      </w:tr>
      <w:tr w:rsidR="00105FD2" w:rsidRPr="007B512F" w:rsidTr="008A27E0">
        <w:trPr>
          <w:trHeight w:val="454"/>
        </w:trPr>
        <w:tc>
          <w:tcPr>
            <w:tcW w:w="704" w:type="dxa"/>
            <w:shd w:val="clear" w:color="auto" w:fill="auto"/>
            <w:vAlign w:val="center"/>
          </w:tcPr>
          <w:p w:rsidR="00105FD2" w:rsidRPr="007B512F" w:rsidRDefault="001E5965" w:rsidP="006716FB">
            <w:pPr>
              <w:jc w:val="both"/>
              <w:rPr>
                <w:rFonts w:ascii="Arial" w:hAnsi="Arial" w:cs="Arial"/>
                <w:b/>
                <w:sz w:val="22"/>
                <w:szCs w:val="22"/>
                <w:lang w:eastAsia="tr-TR"/>
              </w:rPr>
            </w:pPr>
            <w:r w:rsidRPr="007B512F">
              <w:rPr>
                <w:rFonts w:ascii="Arial" w:hAnsi="Arial" w:cs="Arial"/>
                <w:b/>
                <w:sz w:val="22"/>
                <w:szCs w:val="22"/>
                <w:lang w:eastAsia="tr-TR"/>
              </w:rPr>
              <w:t>4</w:t>
            </w:r>
          </w:p>
        </w:tc>
        <w:tc>
          <w:tcPr>
            <w:tcW w:w="9099" w:type="dxa"/>
            <w:shd w:val="clear" w:color="auto" w:fill="auto"/>
            <w:vAlign w:val="center"/>
          </w:tcPr>
          <w:p w:rsidR="00105FD2" w:rsidRPr="007B512F" w:rsidRDefault="00B05DC1" w:rsidP="006716FB">
            <w:pPr>
              <w:jc w:val="both"/>
              <w:rPr>
                <w:rFonts w:ascii="Arial" w:hAnsi="Arial" w:cs="Arial"/>
                <w:sz w:val="22"/>
                <w:szCs w:val="22"/>
              </w:rPr>
            </w:pPr>
            <w:r w:rsidRPr="007B512F">
              <w:rPr>
                <w:rFonts w:ascii="Arial" w:hAnsi="Arial" w:cs="Arial"/>
                <w:sz w:val="22"/>
                <w:szCs w:val="22"/>
              </w:rPr>
              <w:t>Nilgün Yersal, Sevil Köse, İskender Sinan Özkavukçu, Petek Korkusuz, Culture And Characterization Of Mouse Spermatagonial Stem Cells For Cryopreservation. 19th World Congress On Ivf İn Conjunction With 6th Society Of Reproductive Medicine And Surgery Congress</w:t>
            </w:r>
          </w:p>
        </w:tc>
      </w:tr>
      <w:tr w:rsidR="00105FD2" w:rsidRPr="007B512F" w:rsidTr="008A27E0">
        <w:trPr>
          <w:trHeight w:val="454"/>
        </w:trPr>
        <w:tc>
          <w:tcPr>
            <w:tcW w:w="704" w:type="dxa"/>
            <w:shd w:val="clear" w:color="auto" w:fill="auto"/>
            <w:vAlign w:val="center"/>
          </w:tcPr>
          <w:p w:rsidR="00105FD2" w:rsidRPr="007B512F" w:rsidRDefault="001E5965" w:rsidP="006716FB">
            <w:pPr>
              <w:jc w:val="both"/>
              <w:rPr>
                <w:rFonts w:ascii="Arial" w:hAnsi="Arial" w:cs="Arial"/>
                <w:b/>
                <w:sz w:val="22"/>
                <w:szCs w:val="22"/>
                <w:lang w:eastAsia="tr-TR"/>
              </w:rPr>
            </w:pPr>
            <w:r w:rsidRPr="007B512F">
              <w:rPr>
                <w:rFonts w:ascii="Arial" w:hAnsi="Arial" w:cs="Arial"/>
                <w:b/>
                <w:sz w:val="22"/>
                <w:szCs w:val="22"/>
                <w:lang w:eastAsia="tr-TR"/>
              </w:rPr>
              <w:t>5</w:t>
            </w:r>
          </w:p>
        </w:tc>
        <w:tc>
          <w:tcPr>
            <w:tcW w:w="9099" w:type="dxa"/>
            <w:shd w:val="clear" w:color="auto" w:fill="auto"/>
            <w:vAlign w:val="center"/>
          </w:tcPr>
          <w:p w:rsidR="00105FD2" w:rsidRPr="007B512F" w:rsidRDefault="00B05DC1" w:rsidP="006716FB">
            <w:pPr>
              <w:jc w:val="both"/>
              <w:rPr>
                <w:rFonts w:ascii="Arial" w:hAnsi="Arial" w:cs="Arial"/>
                <w:sz w:val="22"/>
                <w:szCs w:val="22"/>
              </w:rPr>
            </w:pPr>
            <w:r w:rsidRPr="007B512F">
              <w:rPr>
                <w:rFonts w:ascii="Arial" w:hAnsi="Arial" w:cs="Arial"/>
                <w:sz w:val="22"/>
                <w:szCs w:val="22"/>
              </w:rPr>
              <w:t>Hiroyuki Ishiguro, Takashi Kaito, Zeynep Bal, Petek Korkusuz, Eda Çiftci Dede, Merve Gizer, Sevil Köse, Feza Korkusuz, A new technology for bone regeneration with bone morphogenetic protein-2 (rhBMP-2) synthetic polymer (PLA-PEG) and osteoinductive nano hydroxyapatite (nHAP) composite</w:t>
            </w:r>
            <w:r w:rsidR="00DC44CB" w:rsidRPr="007B512F">
              <w:rPr>
                <w:rFonts w:ascii="Arial" w:hAnsi="Arial" w:cs="Arial"/>
                <w:sz w:val="22"/>
                <w:szCs w:val="22"/>
              </w:rPr>
              <w:t>. 25th European Orthopaedic Research Society EORS 2017 Annual Meeting (Özet Bildiri/Poster)</w:t>
            </w:r>
          </w:p>
        </w:tc>
      </w:tr>
      <w:tr w:rsidR="00105FD2" w:rsidRPr="007B512F" w:rsidTr="008A27E0">
        <w:trPr>
          <w:trHeight w:val="454"/>
        </w:trPr>
        <w:tc>
          <w:tcPr>
            <w:tcW w:w="704" w:type="dxa"/>
            <w:shd w:val="clear" w:color="auto" w:fill="auto"/>
            <w:vAlign w:val="center"/>
          </w:tcPr>
          <w:p w:rsidR="00105FD2" w:rsidRPr="007B512F" w:rsidRDefault="001E5965" w:rsidP="006716FB">
            <w:pPr>
              <w:jc w:val="both"/>
              <w:rPr>
                <w:rFonts w:ascii="Arial" w:hAnsi="Arial" w:cs="Arial"/>
                <w:b/>
                <w:sz w:val="22"/>
                <w:szCs w:val="22"/>
                <w:lang w:eastAsia="tr-TR"/>
              </w:rPr>
            </w:pPr>
            <w:r w:rsidRPr="007B512F">
              <w:rPr>
                <w:rFonts w:ascii="Arial" w:hAnsi="Arial" w:cs="Arial"/>
                <w:b/>
                <w:sz w:val="22"/>
                <w:szCs w:val="22"/>
                <w:lang w:eastAsia="tr-TR"/>
              </w:rPr>
              <w:lastRenderedPageBreak/>
              <w:t>6</w:t>
            </w:r>
          </w:p>
        </w:tc>
        <w:tc>
          <w:tcPr>
            <w:tcW w:w="9099" w:type="dxa"/>
            <w:shd w:val="clear" w:color="auto" w:fill="auto"/>
            <w:vAlign w:val="center"/>
          </w:tcPr>
          <w:p w:rsidR="00105FD2" w:rsidRPr="007B512F" w:rsidRDefault="00DC44CB" w:rsidP="006716FB">
            <w:pPr>
              <w:jc w:val="both"/>
              <w:rPr>
                <w:rFonts w:ascii="Arial" w:hAnsi="Arial" w:cs="Arial"/>
                <w:sz w:val="22"/>
                <w:szCs w:val="22"/>
                <w:highlight w:val="yellow"/>
              </w:rPr>
            </w:pPr>
            <w:r w:rsidRPr="007B512F">
              <w:rPr>
                <w:rFonts w:ascii="Arial" w:hAnsi="Arial" w:cs="Arial"/>
                <w:sz w:val="22"/>
                <w:szCs w:val="22"/>
              </w:rPr>
              <w:t>Korkusuz Petek,Korkusuz Feza,Köse Sevil,Çiftci Dede Eda,Gizer Merve (2017). A new technology for bone with bone morphogenic protein-2 (rhBMP), synthetic polymer (PLA-PEG) and osteoinductive nano hydroxyapatite (nHAp) composite.. 25th European Orthopaedic Research Society EORS 2017 Annual Meeting (Özet Bildiri/Poster)(Yayın No:3774027)</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7</w:t>
            </w:r>
          </w:p>
        </w:tc>
        <w:tc>
          <w:tcPr>
            <w:tcW w:w="9099" w:type="dxa"/>
            <w:shd w:val="clear" w:color="auto" w:fill="auto"/>
            <w:vAlign w:val="center"/>
          </w:tcPr>
          <w:p w:rsidR="00DC44CB" w:rsidRPr="007B512F" w:rsidRDefault="00DC44CB" w:rsidP="006716FB">
            <w:pPr>
              <w:autoSpaceDE w:val="0"/>
              <w:autoSpaceDN w:val="0"/>
              <w:adjustRightInd w:val="0"/>
              <w:jc w:val="both"/>
              <w:rPr>
                <w:rFonts w:ascii="Arial" w:hAnsi="Arial" w:cs="Arial"/>
                <w:sz w:val="22"/>
                <w:szCs w:val="22"/>
                <w:highlight w:val="yellow"/>
              </w:rPr>
            </w:pPr>
            <w:r w:rsidRPr="007B512F">
              <w:rPr>
                <w:rFonts w:ascii="Arial" w:hAnsi="Arial" w:cs="Arial"/>
                <w:sz w:val="22"/>
                <w:szCs w:val="22"/>
              </w:rPr>
              <w:t>Sahin Sebnem,Kouroush Salimi,Tuncel Süleyman Ali,Korkusuz Petek,Korkusuz Feza,Köse Sevil (2017). Chondroitin Sulfate(Cs) And Glucosamine(Gag) Conjugated Hyaluronic Acid Nanoparticles(Nha) May Improve Osteoarthritic Joint Cartilage:A New Injectable Tissue Engineering Approach. 25th European Orthopaedic Research Society EORS 2017 Annual Meeting (Özet Bildiri/Poster)(Yayın No:3774082)</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8</w:t>
            </w:r>
          </w:p>
        </w:tc>
        <w:tc>
          <w:tcPr>
            <w:tcW w:w="9099" w:type="dxa"/>
            <w:shd w:val="clear" w:color="auto" w:fill="auto"/>
            <w:vAlign w:val="center"/>
          </w:tcPr>
          <w:p w:rsidR="00DC44CB" w:rsidRPr="007B512F" w:rsidRDefault="00DC44CB" w:rsidP="006716FB">
            <w:pPr>
              <w:jc w:val="both"/>
              <w:rPr>
                <w:rFonts w:ascii="Arial" w:hAnsi="Arial" w:cs="Arial"/>
                <w:sz w:val="22"/>
                <w:szCs w:val="22"/>
                <w:highlight w:val="yellow"/>
              </w:rPr>
            </w:pPr>
            <w:r w:rsidRPr="007B512F">
              <w:rPr>
                <w:rFonts w:ascii="Arial" w:hAnsi="Arial" w:cs="Arial"/>
                <w:sz w:val="22"/>
                <w:szCs w:val="22"/>
              </w:rPr>
              <w:t>Sevil KÖSE, Kemik iliği Nişi ve Endokannabinoidler, Sözlü Sunu, 1. Omfacell sempozyumu, Gazi Üniversitesi Diş Hekimliği Fakültesi, Ankara, TÜRKİYE</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9</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E. Bilgiç, E. E. Güzel Meydanli, İ. Akar Soycan, S. Köse, E. Karaismailoğlu, A. Usubütün &amp; P. Korkusuz, Endocannabinoid Induced Apoptotic Cell Death On Endometriotic Cells, Sözlü Sunum, 15th International Congress Of Histochemistry And Cytochemistry, 18 Mayıs 2017, 21 Mayıs 2017.</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10</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Sevil Köse, Çağla Köprü, Beren Karaosmanoğlu, Ekim Zihni Taşkıran, Fatima Aerts Kaya, Emirhan Nemutlu, Duygu Uçkan Çetinkaya, Petek Korkusuz. Mesenchymal stem cells regulate the hematopoietic stem cell mobilization through the endocannabinoids P025.  ISSCR/ESGCT – International Society For Stem Cell Research Annual Meeting, 17-22 Ekim 2016, Floransa/İTALYA</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11</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S. Köse, F. Aerts Kaya, D. Uçkan Çetinkaya, P. Korkusuz. Endocannabinoids increase SDF-1 release from human mesenchymal stem cells. The 41st FEBS Congress. 03-08 september 2016, ephesus kuşadası, TURKEY, abstract no: 3730, Poster</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12</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Eda Çiftci Dede, Petek Korkusuz, Sevil Köse, Elif Bilgiç, M. Alper Çetinkaya, A. Atilla Ertan, Muharrem Timuçin, Feza Korkusuz. Bor İçeren Nano Hidroksiapatit Seramikler, Mezenkimal Kök Hücrelerle Osteoporozlu Tavşan Uzun Kemiklerinde İyileştirici Etki Göstermektedir. THED 13. Uluslararası Katılımlı Ulusal Histoloji ve Embriyoloji Kongresi, İzmir 30 Nisan-3 Mayıs 2016, Poster</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13</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Sevil Köse, Çağla Köprü, Beren Karaosmanoğlu, Ekim Zihni Taşkıran, Fatima Aerts Kaya, Emirhan Nemutlu, Uçkan Çetinkaya Duygu, Petek Korkusuz Mezenkimal Kök Hücreler Hematopoetik Kök Hücrelerin Mobilizasyonunu Endokannabinoidler Aracılığı İle Düzenlemektedir, THED 13. Uluslararası Katılımlı Ulusal Histoloji ve Embriyoloji Kongresi, İzmir 30 Nisan-3 Mayıs 2016, Sözlü sunu</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14</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Hakan Ozdogan, Bala Gur Dedeoglu, Arzu Atalay, Sevil Kose, Zeynep Arzu Yegin, Ferit Avcu, Duygu Uckan Cetinkaya, Osman Ilhan. Characterization and MicroRNA Expression Profile Analysis of Mesenchymal Stem Cells Derived From Myelodysplastic Syndrome and Acute myeloid leukemia (AML) Patients and Comparison with Healthy Controls. EBMT kongresi. İstanbul 22-25 march 2015. Poster sunumu. 24march, P362</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15</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Köse Sevil, Aerts Kaya Fatima, Akar Soycan İrem, Nemutlu Emirhan, Kocaefe Çetin, Uçkan Çetinkaya Duygu, Korkusuz Petek. Endocannabinoids and their receptors are located on human bone marrow niche mesenchymal stem and hematopoietic progenitor cells. 24-27 June 2015, Stockholm, SWEDEN, F-1082</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16</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Korkusuz F, Korkusuz P, Çiftçi E, Köse S. Bor içeren nano hidroksiapatit seramikler ovariyektomili tavşanların femurlarına hyaluronanla birlikte intramedüller uygulandığında kemik mineral yoğunluğunu arttırır. 24. Ulusal Türk Ortopedi ve Travmatoloji Kongresi, 12-16 Kasım 2014, Belek, Antalya (Acta Orthopaedica et Traumatologica Turcica 2014 Supp. 1, sf 48)</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17</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 xml:space="preserve">Kankılıç B, Köse S, Korkusuz F, Calero JC, Pau-Ginerba M, Martinez M, Minguella J, Poll B, Villegas. Yüksek hızlı ekleyici üretim tekniğiyle geliştirilen biyoseramiklerin karakterizasyonu ve hücre uyumunun araştırılması. 22. Ulusal Türk Ortopedi ve Travmatoloji Kongresi, 12-16 Kasım 2014, Belek, Antalya (Acta Orthopaedica et Traumatologica Turcica Supp. 1, sf 177)(Poster)    </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18</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Sevil Köse, Fatima Aerts Kaya, Emir Baki Denkbaş, Petek Korkusuz, Duygu Uçkan Çetinkaya. Polymeric Scaffolds with different Alignment And Their Interactions With Bone Marrow Derived Mesenchymal Stem Cells. 1.Uluslar Arası Katılımlı Kök Hücre ve Hücresel Tedaviler Kongresi, 20-23 Mart 2014, Kocaeli/TÜRKİYE. Poster No: P-24</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lastRenderedPageBreak/>
              <w:t>19</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Ayşegül Mendi, Sevil Köse, İrem Akar Soycan, Derviş Yılmaz, Levent Aral, Gülçin Akca, Duygu Uçkan. Interleukin (IL)-8 Regulation in Gingiva-derived Mesenchymal Stromal/Stem Cells: Lactic Acid Bacteria Could Modulate İmmun Response Against Porphyromonas Gingivalis. 1.Uluslar Arası Katılımlı Kök Hücre ve Hücresel Tedaviler Kongresi, 20-23 Mart 2014, Kocaeli/TÜRKİYE. Poster No: P-07</w:t>
            </w:r>
          </w:p>
        </w:tc>
      </w:tr>
      <w:tr w:rsidR="00DC44CB" w:rsidRPr="007B512F" w:rsidTr="008A27E0">
        <w:trPr>
          <w:trHeight w:val="454"/>
        </w:trPr>
        <w:tc>
          <w:tcPr>
            <w:tcW w:w="704" w:type="dxa"/>
            <w:shd w:val="clear" w:color="auto" w:fill="auto"/>
            <w:vAlign w:val="center"/>
          </w:tcPr>
          <w:p w:rsidR="00DC44CB" w:rsidRPr="007B512F" w:rsidRDefault="00DC44CB" w:rsidP="006716FB">
            <w:pPr>
              <w:jc w:val="both"/>
              <w:rPr>
                <w:rFonts w:ascii="Arial" w:hAnsi="Arial" w:cs="Arial"/>
                <w:b/>
                <w:sz w:val="22"/>
                <w:szCs w:val="22"/>
                <w:lang w:eastAsia="tr-TR"/>
              </w:rPr>
            </w:pPr>
            <w:r w:rsidRPr="007B512F">
              <w:rPr>
                <w:rFonts w:ascii="Arial" w:hAnsi="Arial" w:cs="Arial"/>
                <w:b/>
                <w:sz w:val="22"/>
                <w:szCs w:val="22"/>
                <w:lang w:eastAsia="tr-TR"/>
              </w:rPr>
              <w:t>20</w:t>
            </w:r>
          </w:p>
        </w:tc>
        <w:tc>
          <w:tcPr>
            <w:tcW w:w="9099" w:type="dxa"/>
            <w:shd w:val="clear" w:color="auto" w:fill="auto"/>
            <w:vAlign w:val="center"/>
          </w:tcPr>
          <w:p w:rsidR="00DC44CB" w:rsidRPr="007B512F" w:rsidRDefault="00DC44CB" w:rsidP="006716FB">
            <w:pPr>
              <w:jc w:val="both"/>
              <w:rPr>
                <w:rFonts w:ascii="Arial" w:hAnsi="Arial" w:cs="Arial"/>
                <w:sz w:val="22"/>
                <w:szCs w:val="22"/>
              </w:rPr>
            </w:pPr>
            <w:r w:rsidRPr="007B512F">
              <w:rPr>
                <w:rFonts w:ascii="Arial" w:hAnsi="Arial" w:cs="Arial"/>
                <w:sz w:val="22"/>
                <w:szCs w:val="22"/>
              </w:rPr>
              <w:t>Gamze Tan, Necdet Sağlam, Çağla Zübeyde Köprü, Sevil Köse, Mehmet Ali Onur, Ayşen Günel Özcan, Duygu Uçkan Çetinkaya, Petek Korkusuz. Cellular Destination of Gold Nanoperticles Directed to Mesenchymal Stem Cells. 1.Uluslar Arası Katılımlı Kök Hücre ve Hücresel Tedaviler Kongresi, 20-23 Mart 2014, Kocaeli/TÜRKİYE. Sözlü Sunu No: S-10</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21</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 xml:space="preserve">Tan, G., Saglam, N., Kopru, CZ., Kose, S., Onur, MA., Ozcan, AG., Cetinkaya, DU., Korkusuz, P., Interaction of mesenchymal stem and HeLa cells with gold nanoparticles. European Biotechnology Congress, Comenius Univ, Bratislava, SLOVAKIA, MAY 16-18, 2013 </w:t>
            </w:r>
          </w:p>
          <w:p w:rsidR="0061489D" w:rsidRPr="007B512F" w:rsidRDefault="0061489D" w:rsidP="006716FB">
            <w:pPr>
              <w:jc w:val="both"/>
              <w:rPr>
                <w:rFonts w:ascii="Arial" w:hAnsi="Arial" w:cs="Arial"/>
                <w:sz w:val="22"/>
                <w:szCs w:val="22"/>
              </w:rPr>
            </w:pPr>
            <w:r w:rsidRPr="007B512F">
              <w:rPr>
                <w:rFonts w:ascii="Arial" w:hAnsi="Arial" w:cs="Arial"/>
                <w:sz w:val="22"/>
                <w:szCs w:val="22"/>
              </w:rPr>
              <w:t>European Biotechnol Themat Network Assoc (EBTNA); Comenius Univ, Fac Nat Sci CURRENT OPINION IN BIOTECHNOLOGY   Volume: 24   Supplement: 1   Pages: S109-S110   Published: JUL 2013</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22</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Fatima Aerts Kaya, Ilgin Cagnan, Sevil Kose, Gozde Aydin, Baris Kuskonmaz. Sağlıklı İnsan Kemik İliği Endosteal ve Santral Bölgelerinde Sitokin Ekspresyonları ve G-CSF Etkisi. 39. Ulusal Hematoloji Kongresi, 23-26 Ekim 2013, Abstract no:0363, S-35.</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23</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Aysegul Mendi, Sevil Kose, Fatima Aerts Kaya, Duygu Uckan, Dervis Yilmaz, Levent Aral. Lactıc Acıd Bacterıa Can Reduce Tlr-4 Expressıon On Inflammated Gıngıval Fıbroblasts And Mesenchymal Stem Cells In Vıtro. ISEH 42nd Annual Scientific Meeting/Experimental Hematology 2013; 41 (Suppl 1): S62. P1149</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24</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Sevil Kose, Fatima Aerts Kaya, Emir Denkbas, Petek Korkusuz, Duygu Uckan. Polymerıc scaffolds wıth dıfferent alıgnment and theır ınteractıons wıth bone marrow-derıved mesenchymal stem cells. ISEH 42nd Annual Scientific Meeting/Experimental Hematology 2013; 41 (Suppl 1): S62. P1148</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25</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Emine Kilic, Fatima Aerts Kaya, Sevil Kose, Banu Anlar, Duygu Uckan. Iron oxıde nanopartıcle labelıng of mesenchymal stromal cells. ISEH 42nd Annual Scientific Meeting/Experimental Hematology 2013; 41 (Suppl 1): S61. P1147</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26</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Fatima Aerts Kaya, Emine Kilic, Gozde Aydin, Sevil Kose, Ilgin Cagnan, Ozge Gultekin, Baris Kuskonmaz, Duygu Uckan. Dıfferentıal cytokıne expressıon profıle of healthy human bone marrow plasma samples from the endosteal and vascular regıon. ISEH 42nd Annual Scientific Meeting/Experimental Hematology 2013; 41 (Suppl 1): S61. P1145</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27</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Fatima Aerts Kaya, Ilgin Cagnan, Gozde Aydin, Sevil Kose, Asli Semerci, Baris Kuskonmaz, Duygu Uckan - Assessment Of Human Bone Marrow Plasma Samples Suggests A Dıfferent Role For Mesenchymal Stromal Cells In Dıstınct Areas Medıated By Pdgf-Bb/Pdgf-R. ISEH 42nd Annual Scientific Meeting/Experimental Hematology 2013; 41 (Suppl 1): S61. P1144</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28</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Fatima Aerts Kaya, Sevil Kose, Gozde Aydin, Ilgin Cagnan, Sena Bocutcu, Baris Kuskonmaz, Duygu Uckan. Effects of ın-vıvo g-csf stımulatıon on cytokıne levels ın bone marrow plasma samples from healthy donors. ISEH 42nd Annual Scientific Meeting/Experimental Hematology 2013; 41 (Suppl 1): S60. P1143</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29</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Arslan, S., Mendi, A., Çetinkaya D.,  Aral, L., Yılmaz D., Akça, G. Competition of Probiotic Cultures with Streptococcus mutans for Adhesion to Gingival Fibroblasts and Mesenchymal Stem Cells. J Biotechnol., 161 (Supp): 44. (2012) Eurobiotech 2012 Agriculture Symposium, 12-14 Nisan 2012, European Bıotechnology Thematıc Network Assocıatıon (EBTNA), Kayseri/TÜRKİYE</w:t>
            </w:r>
          </w:p>
        </w:tc>
      </w:tr>
      <w:tr w:rsidR="008A27E0" w:rsidRPr="007B512F" w:rsidTr="008A27E0">
        <w:trPr>
          <w:trHeight w:val="454"/>
        </w:trPr>
        <w:tc>
          <w:tcPr>
            <w:tcW w:w="704" w:type="dxa"/>
            <w:shd w:val="clear" w:color="auto" w:fill="auto"/>
            <w:vAlign w:val="center"/>
          </w:tcPr>
          <w:p w:rsidR="008A27E0" w:rsidRPr="007B512F" w:rsidRDefault="008A27E0" w:rsidP="006716FB">
            <w:pPr>
              <w:jc w:val="both"/>
              <w:rPr>
                <w:rFonts w:ascii="Arial" w:hAnsi="Arial" w:cs="Arial"/>
                <w:b/>
                <w:sz w:val="22"/>
                <w:szCs w:val="22"/>
                <w:lang w:eastAsia="tr-TR"/>
              </w:rPr>
            </w:pPr>
            <w:r w:rsidRPr="007B512F">
              <w:rPr>
                <w:rFonts w:ascii="Arial" w:hAnsi="Arial" w:cs="Arial"/>
                <w:b/>
                <w:sz w:val="22"/>
                <w:szCs w:val="22"/>
                <w:lang w:eastAsia="tr-TR"/>
              </w:rPr>
              <w:t>30</w:t>
            </w:r>
          </w:p>
        </w:tc>
        <w:tc>
          <w:tcPr>
            <w:tcW w:w="9099" w:type="dxa"/>
            <w:shd w:val="clear" w:color="auto" w:fill="auto"/>
            <w:vAlign w:val="center"/>
          </w:tcPr>
          <w:p w:rsidR="008A27E0" w:rsidRPr="007B512F" w:rsidRDefault="008A27E0" w:rsidP="006716FB">
            <w:pPr>
              <w:jc w:val="both"/>
              <w:rPr>
                <w:rFonts w:ascii="Arial" w:hAnsi="Arial" w:cs="Arial"/>
                <w:sz w:val="22"/>
                <w:szCs w:val="22"/>
              </w:rPr>
            </w:pPr>
            <w:r w:rsidRPr="007B512F">
              <w:rPr>
                <w:rFonts w:ascii="Arial" w:hAnsi="Arial" w:cs="Arial"/>
                <w:sz w:val="22"/>
                <w:szCs w:val="22"/>
              </w:rPr>
              <w:t>Ozden-Piskin, A., Kutluca B., Arslan S., Uckan S. (2012). Carbohydrate based scaffolds for mesenchymal stem cell culture. Journal Of Tıssue Engıneerıng And Regeneratıve Medıcıne</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3</w:t>
            </w:r>
            <w:r w:rsidR="008A27E0" w:rsidRPr="007B512F">
              <w:rPr>
                <w:rFonts w:ascii="Arial" w:hAnsi="Arial" w:cs="Arial"/>
                <w:b/>
                <w:sz w:val="22"/>
                <w:szCs w:val="22"/>
                <w:lang w:eastAsia="tr-TR"/>
              </w:rPr>
              <w:t>1</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Korkusuz F, Koç N, Arslan S, Korkusuz P, Uçkan-Çetinkaya D, Timuçin M. Mesenchymal stem cells proliferate properly on nano Sr-Si-Hap in vitro. 64th Annual Meeting of The Association of Bone and Joint Surgeons in Charleston, South Carolina, USA, May 2-6, 2012</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3</w:t>
            </w:r>
            <w:r w:rsidR="008A27E0" w:rsidRPr="007B512F">
              <w:rPr>
                <w:rFonts w:ascii="Arial" w:hAnsi="Arial" w:cs="Arial"/>
                <w:b/>
                <w:sz w:val="22"/>
                <w:szCs w:val="22"/>
                <w:lang w:eastAsia="tr-TR"/>
              </w:rPr>
              <w:t>2</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Feza Korkusuz MD, Nursen Koc, Sevil Arslan, Petek Korkusuz, Duygu Uckan-Cetinkaya, Muharrem Timucin Mesenchymal Stem Cells Proliferate Properly On Nano Sr-Si-Hap In Vitro 9:04-9:11 AM Discussion Thursday, May 3, 2012 Session II – Basic SciencePaper #98:57-9:04 AM</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lastRenderedPageBreak/>
              <w:t>3</w:t>
            </w:r>
            <w:r w:rsidR="008A27E0" w:rsidRPr="007B512F">
              <w:rPr>
                <w:rFonts w:ascii="Arial" w:hAnsi="Arial" w:cs="Arial"/>
                <w:b/>
                <w:sz w:val="22"/>
                <w:szCs w:val="22"/>
                <w:lang w:eastAsia="tr-TR"/>
              </w:rPr>
              <w:t>3</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Korkusuz F, Koç N, Arslan S, Korkusuz P, Uçkan D, Timuçin M. Nano-hidroksiapatit seramiklerin mezenkimal kök hücrelerle uyumu. 22. Ulusal Türk Ortopedi ve Travmatoloji Kongresi. 31 Ekim-5 Kasım 2011, Belek, Antalya (Acta Orthopaedica Traumatologica Turcica 2011-Supp I-;45:284’te yayımlanmıştır.)</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3</w:t>
            </w:r>
            <w:r w:rsidR="008A27E0" w:rsidRPr="007B512F">
              <w:rPr>
                <w:rFonts w:ascii="Arial" w:hAnsi="Arial" w:cs="Arial"/>
                <w:b/>
                <w:sz w:val="22"/>
                <w:szCs w:val="22"/>
                <w:lang w:eastAsia="tr-TR"/>
              </w:rPr>
              <w:t>4</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Sevil ARSLAN, Barış KUŞKONMAZ, Fatima AERTS KAYA, Emine KILIÇ, Mualla ÇETİN, Turgay COŞKUN, Duygu UÇKAN ÇETİNKAYA,  “Mukolipidozis Tip II” Hastalığında Kemik İliği Kökenli Mezenkimal Kök Hücrelerin Elde Edilmesi ve Karakterizasyonu, Lizozomal Depo Hastalıkları Dergisi, J LSD 2010;2(1):68</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3</w:t>
            </w:r>
            <w:r w:rsidR="008A27E0" w:rsidRPr="007B512F">
              <w:rPr>
                <w:rFonts w:ascii="Arial" w:hAnsi="Arial" w:cs="Arial"/>
                <w:b/>
                <w:sz w:val="22"/>
                <w:szCs w:val="22"/>
                <w:lang w:eastAsia="tr-TR"/>
              </w:rPr>
              <w:t>5</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Sevil ARSLAN, Barış KUŞKONMAZ, Fatima AERTS KAYA, Emine KILIÇ, Mualla ÇETİN, Turgay COŞKUN, Duygu UÇKAN ÇETİNKAYA,  'I Cell' Hastalığında Kemik İliği Kökenli Mezenkimal Kök Hücrelerin Karakterizasyonu, 4-6 Mart 2010, 6.Ulusal Kemik İliği Transplantasyonu ve Kök Hücre Tedavileri Kongresi, Ref. No: 51, Poster Numarası: 51</w:t>
            </w:r>
          </w:p>
        </w:tc>
      </w:tr>
      <w:tr w:rsidR="0061489D" w:rsidRPr="007B512F" w:rsidTr="008A27E0">
        <w:trPr>
          <w:trHeight w:val="454"/>
        </w:trPr>
        <w:tc>
          <w:tcPr>
            <w:tcW w:w="704" w:type="dxa"/>
            <w:shd w:val="clear" w:color="auto" w:fill="auto"/>
            <w:vAlign w:val="center"/>
          </w:tcPr>
          <w:p w:rsidR="0061489D" w:rsidRPr="007B512F" w:rsidRDefault="0061489D" w:rsidP="006716FB">
            <w:pPr>
              <w:jc w:val="both"/>
              <w:rPr>
                <w:rFonts w:ascii="Arial" w:hAnsi="Arial" w:cs="Arial"/>
                <w:b/>
                <w:sz w:val="22"/>
                <w:szCs w:val="22"/>
                <w:lang w:eastAsia="tr-TR"/>
              </w:rPr>
            </w:pPr>
            <w:r w:rsidRPr="007B512F">
              <w:rPr>
                <w:rFonts w:ascii="Arial" w:hAnsi="Arial" w:cs="Arial"/>
                <w:b/>
                <w:sz w:val="22"/>
                <w:szCs w:val="22"/>
                <w:lang w:eastAsia="tr-TR"/>
              </w:rPr>
              <w:t>3</w:t>
            </w:r>
            <w:r w:rsidR="008A27E0" w:rsidRPr="007B512F">
              <w:rPr>
                <w:rFonts w:ascii="Arial" w:hAnsi="Arial" w:cs="Arial"/>
                <w:b/>
                <w:sz w:val="22"/>
                <w:szCs w:val="22"/>
                <w:lang w:eastAsia="tr-TR"/>
              </w:rPr>
              <w:t>6</w:t>
            </w:r>
          </w:p>
        </w:tc>
        <w:tc>
          <w:tcPr>
            <w:tcW w:w="9099" w:type="dxa"/>
            <w:shd w:val="clear" w:color="auto" w:fill="auto"/>
            <w:vAlign w:val="center"/>
          </w:tcPr>
          <w:p w:rsidR="0061489D" w:rsidRPr="007B512F" w:rsidRDefault="0061489D" w:rsidP="006716FB">
            <w:pPr>
              <w:jc w:val="both"/>
              <w:rPr>
                <w:rFonts w:ascii="Arial" w:hAnsi="Arial" w:cs="Arial"/>
                <w:sz w:val="22"/>
                <w:szCs w:val="22"/>
              </w:rPr>
            </w:pPr>
            <w:r w:rsidRPr="007B512F">
              <w:rPr>
                <w:rFonts w:ascii="Arial" w:hAnsi="Arial" w:cs="Arial"/>
                <w:sz w:val="22"/>
                <w:szCs w:val="22"/>
              </w:rPr>
              <w:t>Fatima Aerts Kaya, Sevil Arslan, Duygu Uckan Çetinkaya, Culture of mesenchymal stem cells in presence of human platelet lysate as an alternative for animal-derived serum, EBMT 2010</w:t>
            </w:r>
          </w:p>
        </w:tc>
      </w:tr>
      <w:tr w:rsidR="008A27E0" w:rsidRPr="007B512F" w:rsidTr="008A27E0">
        <w:trPr>
          <w:trHeight w:val="454"/>
        </w:trPr>
        <w:tc>
          <w:tcPr>
            <w:tcW w:w="704" w:type="dxa"/>
            <w:shd w:val="clear" w:color="auto" w:fill="auto"/>
            <w:vAlign w:val="center"/>
          </w:tcPr>
          <w:p w:rsidR="008A27E0" w:rsidRPr="007B512F" w:rsidRDefault="008A27E0" w:rsidP="006716FB">
            <w:pPr>
              <w:jc w:val="both"/>
              <w:rPr>
                <w:rFonts w:ascii="Arial" w:hAnsi="Arial" w:cs="Arial"/>
                <w:b/>
                <w:sz w:val="22"/>
                <w:szCs w:val="22"/>
                <w:lang w:eastAsia="tr-TR"/>
              </w:rPr>
            </w:pPr>
            <w:r w:rsidRPr="007B512F">
              <w:rPr>
                <w:rFonts w:ascii="Arial" w:hAnsi="Arial" w:cs="Arial"/>
                <w:b/>
                <w:sz w:val="22"/>
                <w:szCs w:val="22"/>
                <w:lang w:eastAsia="tr-TR"/>
              </w:rPr>
              <w:t>37</w:t>
            </w:r>
          </w:p>
        </w:tc>
        <w:tc>
          <w:tcPr>
            <w:tcW w:w="9099" w:type="dxa"/>
            <w:shd w:val="clear" w:color="auto" w:fill="auto"/>
            <w:vAlign w:val="center"/>
          </w:tcPr>
          <w:p w:rsidR="008A27E0" w:rsidRPr="007B512F" w:rsidRDefault="008A27E0" w:rsidP="006716FB">
            <w:pPr>
              <w:jc w:val="both"/>
              <w:rPr>
                <w:rFonts w:ascii="Arial" w:hAnsi="Arial" w:cs="Arial"/>
                <w:sz w:val="22"/>
                <w:szCs w:val="22"/>
              </w:rPr>
            </w:pPr>
            <w:r w:rsidRPr="007B512F">
              <w:rPr>
                <w:rFonts w:ascii="Arial" w:hAnsi="Arial" w:cs="Arial"/>
                <w:sz w:val="22"/>
                <w:szCs w:val="22"/>
              </w:rPr>
              <w:t>Emine Kılıç, Banu Anlar, Ahmet Kürşat Azkur, Sevil Arslan, Fatima Aerts Kaya, Mehmet Yörübulut, Duygu Uçkan Çetinkaya, İnsan Kaynaklı Mezenkimal Kök Hücrelerin Demir Oksit Partikülleri İle İşaretlenmesi, Birinci ulusal Ulusal hücresel tedavi ve rejeneratif tıp kongresi, 5-8 mart 2009 nevşehir poster 13, abstract no 16</w:t>
            </w:r>
          </w:p>
        </w:tc>
      </w:tr>
    </w:tbl>
    <w:p w:rsidR="00C27E37" w:rsidRPr="007B512F" w:rsidRDefault="00C27E37" w:rsidP="00C27E37">
      <w:pPr>
        <w:rPr>
          <w:rFonts w:ascii="Arial" w:hAnsi="Arial" w:cs="Arial"/>
          <w:b/>
          <w:bCs/>
          <w:sz w:val="22"/>
          <w:szCs w:val="22"/>
        </w:rPr>
      </w:pPr>
    </w:p>
    <w:p w:rsidR="00C27E37" w:rsidRPr="007B512F" w:rsidRDefault="006C37A5" w:rsidP="00C27E37">
      <w:pPr>
        <w:rPr>
          <w:rFonts w:ascii="Arial" w:hAnsi="Arial" w:cs="Arial"/>
          <w:b/>
          <w:sz w:val="22"/>
          <w:szCs w:val="22"/>
        </w:rPr>
      </w:pPr>
      <w:r w:rsidRPr="007B512F">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5772"/>
      </w:tblGrid>
      <w:tr w:rsidR="00C27E37" w:rsidRPr="007B512F" w:rsidTr="00BD6EEE">
        <w:trPr>
          <w:trHeight w:val="454"/>
        </w:trPr>
        <w:tc>
          <w:tcPr>
            <w:tcW w:w="4111" w:type="dxa"/>
            <w:shd w:val="clear" w:color="auto" w:fill="auto"/>
            <w:vAlign w:val="center"/>
          </w:tcPr>
          <w:p w:rsidR="00C27E37" w:rsidRPr="007B512F" w:rsidRDefault="00BD6EEE" w:rsidP="005617F5">
            <w:pPr>
              <w:rPr>
                <w:i/>
                <w:color w:val="000000"/>
                <w:szCs w:val="22"/>
                <w:u w:val="single"/>
              </w:rPr>
            </w:pPr>
            <w:r w:rsidRPr="007B512F">
              <w:rPr>
                <w:rFonts w:ascii="Arial" w:hAnsi="Arial" w:cs="Arial"/>
                <w:sz w:val="22"/>
                <w:szCs w:val="22"/>
              </w:rPr>
              <w:t xml:space="preserve">Sum of times cited without self-citations (ISI Web of Science): </w:t>
            </w:r>
          </w:p>
        </w:tc>
        <w:tc>
          <w:tcPr>
            <w:tcW w:w="5918" w:type="dxa"/>
            <w:shd w:val="clear" w:color="auto" w:fill="auto"/>
            <w:vAlign w:val="center"/>
          </w:tcPr>
          <w:p w:rsidR="00C27E37" w:rsidRPr="007B512F" w:rsidRDefault="00CA70DB" w:rsidP="00AD00B3">
            <w:pPr>
              <w:rPr>
                <w:rFonts w:ascii="Arial" w:hAnsi="Arial" w:cs="Arial"/>
                <w:sz w:val="22"/>
                <w:szCs w:val="22"/>
                <w:lang w:eastAsia="tr-TR"/>
              </w:rPr>
            </w:pPr>
            <w:r w:rsidRPr="007B512F">
              <w:rPr>
                <w:rFonts w:ascii="Arial" w:hAnsi="Arial" w:cs="Arial"/>
                <w:sz w:val="22"/>
                <w:szCs w:val="22"/>
              </w:rPr>
              <w:t>2</w:t>
            </w:r>
            <w:r w:rsidR="004C5313">
              <w:rPr>
                <w:rFonts w:ascii="Arial" w:hAnsi="Arial" w:cs="Arial"/>
                <w:sz w:val="22"/>
                <w:szCs w:val="22"/>
              </w:rPr>
              <w:t>6</w:t>
            </w:r>
          </w:p>
        </w:tc>
      </w:tr>
      <w:tr w:rsidR="00C27E37" w:rsidRPr="007B512F" w:rsidTr="00BD6EEE">
        <w:trPr>
          <w:trHeight w:val="454"/>
        </w:trPr>
        <w:tc>
          <w:tcPr>
            <w:tcW w:w="4111" w:type="dxa"/>
            <w:shd w:val="clear" w:color="auto" w:fill="auto"/>
            <w:vAlign w:val="center"/>
          </w:tcPr>
          <w:p w:rsidR="00C27E37" w:rsidRPr="007B512F" w:rsidRDefault="00BD6EEE" w:rsidP="005617F5">
            <w:pPr>
              <w:rPr>
                <w:rFonts w:ascii="Arial" w:hAnsi="Arial" w:cs="Arial"/>
                <w:b/>
                <w:sz w:val="22"/>
                <w:szCs w:val="22"/>
              </w:rPr>
            </w:pPr>
            <w:r w:rsidRPr="007B512F">
              <w:rPr>
                <w:rFonts w:ascii="Arial" w:hAnsi="Arial" w:cs="Arial"/>
                <w:sz w:val="22"/>
                <w:szCs w:val="22"/>
              </w:rPr>
              <w:t xml:space="preserve">H-index (ISI Web of Science): </w:t>
            </w:r>
          </w:p>
        </w:tc>
        <w:tc>
          <w:tcPr>
            <w:tcW w:w="5918" w:type="dxa"/>
            <w:shd w:val="clear" w:color="auto" w:fill="auto"/>
            <w:vAlign w:val="center"/>
          </w:tcPr>
          <w:p w:rsidR="00C27E37" w:rsidRPr="007B512F" w:rsidRDefault="004C5313" w:rsidP="00AD00B3">
            <w:pPr>
              <w:rPr>
                <w:rFonts w:ascii="Arial" w:hAnsi="Arial" w:cs="Arial"/>
                <w:sz w:val="22"/>
                <w:szCs w:val="22"/>
                <w:lang w:eastAsia="tr-TR"/>
              </w:rPr>
            </w:pPr>
            <w:r>
              <w:rPr>
                <w:rFonts w:ascii="Arial" w:hAnsi="Arial" w:cs="Arial"/>
                <w:sz w:val="22"/>
                <w:szCs w:val="22"/>
              </w:rPr>
              <w:t>4</w:t>
            </w:r>
          </w:p>
        </w:tc>
      </w:tr>
    </w:tbl>
    <w:p w:rsidR="00E13265" w:rsidRPr="007B512F" w:rsidRDefault="00E13265" w:rsidP="00C27E37">
      <w:pPr>
        <w:rPr>
          <w:rFonts w:ascii="Arial" w:hAnsi="Arial" w:cs="Arial"/>
          <w:b/>
          <w:sz w:val="22"/>
          <w:szCs w:val="22"/>
        </w:rPr>
      </w:pPr>
    </w:p>
    <w:p w:rsidR="00FC0977" w:rsidRPr="007B512F" w:rsidRDefault="00FC0977" w:rsidP="00FC0977">
      <w:pPr>
        <w:rPr>
          <w:rFonts w:ascii="Arial" w:hAnsi="Arial" w:cs="Arial"/>
          <w:sz w:val="22"/>
          <w:szCs w:val="20"/>
        </w:rPr>
      </w:pPr>
    </w:p>
    <w:p w:rsidR="00FC0977" w:rsidRPr="007B512F" w:rsidRDefault="00FC0977" w:rsidP="00FC0977">
      <w:pPr>
        <w:rPr>
          <w:rFonts w:ascii="Arial" w:hAnsi="Arial" w:cs="Arial"/>
          <w:b/>
          <w:szCs w:val="22"/>
        </w:rPr>
      </w:pPr>
      <w:r w:rsidRPr="007B512F">
        <w:rPr>
          <w:rFonts w:ascii="Arial" w:hAnsi="Arial" w:cs="Arial"/>
          <w:b/>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8"/>
      </w:tblGrid>
      <w:tr w:rsidR="00FC0977" w:rsidRPr="007B512F" w:rsidTr="00FC0977">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rsidR="00FC0977" w:rsidRPr="007B512F" w:rsidRDefault="00FC0977">
            <w:pPr>
              <w:pStyle w:val="Balk1"/>
              <w:rPr>
                <w:i w:val="0"/>
                <w:color w:val="000000"/>
                <w:u w:val="single"/>
                <w:lang w:val="en-US"/>
              </w:rPr>
            </w:pPr>
            <w:r w:rsidRPr="007B512F">
              <w:rPr>
                <w:bCs w:val="0"/>
                <w:i w:val="0"/>
                <w:szCs w:val="18"/>
                <w:lang w:val="en-US"/>
              </w:rPr>
              <w:t>1</w:t>
            </w:r>
          </w:p>
        </w:tc>
        <w:tc>
          <w:tcPr>
            <w:tcW w:w="7826" w:type="dxa"/>
            <w:tcBorders>
              <w:top w:val="single" w:sz="4" w:space="0" w:color="auto"/>
              <w:left w:val="single" w:sz="4" w:space="0" w:color="auto"/>
              <w:bottom w:val="single" w:sz="4" w:space="0" w:color="auto"/>
              <w:right w:val="single" w:sz="4" w:space="0" w:color="auto"/>
            </w:tcBorders>
            <w:vAlign w:val="center"/>
            <w:hideMark/>
          </w:tcPr>
          <w:p w:rsidR="00FC0977" w:rsidRPr="007B512F" w:rsidRDefault="00FC0977">
            <w:pPr>
              <w:rPr>
                <w:rFonts w:ascii="Arial" w:hAnsi="Arial" w:cs="Arial"/>
                <w:sz w:val="22"/>
                <w:szCs w:val="22"/>
                <w:lang w:eastAsia="tr-TR"/>
              </w:rPr>
            </w:pPr>
            <w:r w:rsidRPr="007B512F">
              <w:rPr>
                <w:rFonts w:ascii="Arial" w:hAnsi="Arial" w:cs="Arial"/>
                <w:sz w:val="22"/>
              </w:rPr>
              <w:t>NUT103 Medical Biology and Genetics (Atilim University)</w:t>
            </w:r>
          </w:p>
        </w:tc>
      </w:tr>
    </w:tbl>
    <w:p w:rsidR="00FC0977" w:rsidRPr="007B512F" w:rsidRDefault="00FC0977" w:rsidP="00FC0977">
      <w:pPr>
        <w:rPr>
          <w:rFonts w:ascii="Arial" w:hAnsi="Arial" w:cs="Arial"/>
          <w:sz w:val="22"/>
          <w:szCs w:val="20"/>
        </w:rPr>
      </w:pPr>
    </w:p>
    <w:p w:rsidR="00FC0977" w:rsidRPr="007B512F" w:rsidRDefault="00FC0977" w:rsidP="00FC0977">
      <w:pPr>
        <w:rPr>
          <w:rFonts w:ascii="Arial" w:hAnsi="Arial" w:cs="Arial"/>
          <w:sz w:val="22"/>
          <w:szCs w:val="20"/>
        </w:rPr>
      </w:pPr>
    </w:p>
    <w:p w:rsidR="00FC0977" w:rsidRPr="007B512F" w:rsidRDefault="00FC0977" w:rsidP="00FC0977">
      <w:pPr>
        <w:rPr>
          <w:rFonts w:ascii="Arial" w:hAnsi="Arial" w:cs="Arial"/>
          <w:sz w:val="22"/>
          <w:szCs w:val="20"/>
        </w:rPr>
      </w:pPr>
    </w:p>
    <w:p w:rsidR="00124550" w:rsidRPr="007B512F" w:rsidRDefault="00124550" w:rsidP="00124550">
      <w:pPr>
        <w:rPr>
          <w:rFonts w:ascii="Arial" w:hAnsi="Arial" w:cs="Arial"/>
          <w:sz w:val="22"/>
          <w:szCs w:val="22"/>
        </w:rPr>
      </w:pPr>
    </w:p>
    <w:sectPr w:rsidR="00124550" w:rsidRPr="007B512F"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75" w:rsidRDefault="002A0175" w:rsidP="006F34E2">
      <w:r>
        <w:separator/>
      </w:r>
    </w:p>
  </w:endnote>
  <w:endnote w:type="continuationSeparator" w:id="0">
    <w:p w:rsidR="002A0175" w:rsidRDefault="002A0175"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75" w:rsidRDefault="002A0175" w:rsidP="006F34E2">
      <w:r>
        <w:separator/>
      </w:r>
    </w:p>
  </w:footnote>
  <w:footnote w:type="continuationSeparator" w:id="0">
    <w:p w:rsidR="002A0175" w:rsidRDefault="002A0175"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2A017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0" type="#_x0000_t75" alt="gb_tr_logo-01" style="position:absolute;margin-left:0;margin-top:0;width:607.35pt;height:858.95pt;z-index:-251658240;mso-wrap-edited:f;mso-width-percent:0;mso-height-percent:0;mso-position-horizontal:center;mso-position-horizontal-relative:margin;mso-position-vertical:center;mso-position-vertical-relative:margin;mso-width-percent:0;mso-height-percent:0"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94" w:rsidRDefault="00F2369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0" w:rsidRDefault="002A017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49" type="#_x0000_t75" alt="gb_tr_logo-01" style="position:absolute;margin-left:-53.9pt;margin-top:-58pt;width:607.35pt;height:858.95pt;z-index:-251659264;mso-wrap-edited:f;mso-width-percent:0;mso-height-percent:0;mso-position-horizontal-relative:margin;mso-position-vertical-relative:margin;mso-width-percent:0;mso-height-percent:0"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4"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BB07D54"/>
    <w:multiLevelType w:val="multilevel"/>
    <w:tmpl w:val="8CF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3"/>
  </w:num>
  <w:num w:numId="2">
    <w:abstractNumId w:val="69"/>
  </w:num>
  <w:num w:numId="3">
    <w:abstractNumId w:val="92"/>
  </w:num>
  <w:num w:numId="4">
    <w:abstractNumId w:val="14"/>
  </w:num>
  <w:num w:numId="5">
    <w:abstractNumId w:val="78"/>
  </w:num>
  <w:num w:numId="6">
    <w:abstractNumId w:val="83"/>
  </w:num>
  <w:num w:numId="7">
    <w:abstractNumId w:val="9"/>
  </w:num>
  <w:num w:numId="8">
    <w:abstractNumId w:val="76"/>
  </w:num>
  <w:num w:numId="9">
    <w:abstractNumId w:val="81"/>
  </w:num>
  <w:num w:numId="10">
    <w:abstractNumId w:val="27"/>
  </w:num>
  <w:num w:numId="11">
    <w:abstractNumId w:val="10"/>
  </w:num>
  <w:num w:numId="12">
    <w:abstractNumId w:val="54"/>
  </w:num>
  <w:num w:numId="13">
    <w:abstractNumId w:val="58"/>
  </w:num>
  <w:num w:numId="14">
    <w:abstractNumId w:val="20"/>
  </w:num>
  <w:num w:numId="15">
    <w:abstractNumId w:val="28"/>
  </w:num>
  <w:num w:numId="16">
    <w:abstractNumId w:val="99"/>
  </w:num>
  <w:num w:numId="17">
    <w:abstractNumId w:val="61"/>
  </w:num>
  <w:num w:numId="18">
    <w:abstractNumId w:val="32"/>
  </w:num>
  <w:num w:numId="19">
    <w:abstractNumId w:val="43"/>
  </w:num>
  <w:num w:numId="20">
    <w:abstractNumId w:val="60"/>
  </w:num>
  <w:num w:numId="21">
    <w:abstractNumId w:val="64"/>
  </w:num>
  <w:num w:numId="22">
    <w:abstractNumId w:val="25"/>
  </w:num>
  <w:num w:numId="23">
    <w:abstractNumId w:val="82"/>
  </w:num>
  <w:num w:numId="24">
    <w:abstractNumId w:val="13"/>
  </w:num>
  <w:num w:numId="25">
    <w:abstractNumId w:val="51"/>
  </w:num>
  <w:num w:numId="26">
    <w:abstractNumId w:val="12"/>
  </w:num>
  <w:num w:numId="27">
    <w:abstractNumId w:val="96"/>
  </w:num>
  <w:num w:numId="28">
    <w:abstractNumId w:val="17"/>
  </w:num>
  <w:num w:numId="29">
    <w:abstractNumId w:val="88"/>
  </w:num>
  <w:num w:numId="30">
    <w:abstractNumId w:val="3"/>
  </w:num>
  <w:num w:numId="31">
    <w:abstractNumId w:val="55"/>
  </w:num>
  <w:num w:numId="32">
    <w:abstractNumId w:val="33"/>
  </w:num>
  <w:num w:numId="33">
    <w:abstractNumId w:val="1"/>
  </w:num>
  <w:num w:numId="34">
    <w:abstractNumId w:val="29"/>
  </w:num>
  <w:num w:numId="35">
    <w:abstractNumId w:val="47"/>
  </w:num>
  <w:num w:numId="36">
    <w:abstractNumId w:val="79"/>
  </w:num>
  <w:num w:numId="37">
    <w:abstractNumId w:val="22"/>
  </w:num>
  <w:num w:numId="38">
    <w:abstractNumId w:val="37"/>
  </w:num>
  <w:num w:numId="39">
    <w:abstractNumId w:val="5"/>
  </w:num>
  <w:num w:numId="40">
    <w:abstractNumId w:val="35"/>
  </w:num>
  <w:num w:numId="41">
    <w:abstractNumId w:val="85"/>
  </w:num>
  <w:num w:numId="42">
    <w:abstractNumId w:val="18"/>
  </w:num>
  <w:num w:numId="43">
    <w:abstractNumId w:val="102"/>
  </w:num>
  <w:num w:numId="44">
    <w:abstractNumId w:val="49"/>
  </w:num>
  <w:num w:numId="45">
    <w:abstractNumId w:val="30"/>
  </w:num>
  <w:num w:numId="46">
    <w:abstractNumId w:val="77"/>
  </w:num>
  <w:num w:numId="47">
    <w:abstractNumId w:val="4"/>
  </w:num>
  <w:num w:numId="48">
    <w:abstractNumId w:val="67"/>
  </w:num>
  <w:num w:numId="49">
    <w:abstractNumId w:val="100"/>
  </w:num>
  <w:num w:numId="50">
    <w:abstractNumId w:val="23"/>
  </w:num>
  <w:num w:numId="51">
    <w:abstractNumId w:val="56"/>
  </w:num>
  <w:num w:numId="52">
    <w:abstractNumId w:val="74"/>
  </w:num>
  <w:num w:numId="53">
    <w:abstractNumId w:val="26"/>
  </w:num>
  <w:num w:numId="54">
    <w:abstractNumId w:val="59"/>
  </w:num>
  <w:num w:numId="55">
    <w:abstractNumId w:val="41"/>
  </w:num>
  <w:num w:numId="56">
    <w:abstractNumId w:val="46"/>
  </w:num>
  <w:num w:numId="57">
    <w:abstractNumId w:val="8"/>
  </w:num>
  <w:num w:numId="58">
    <w:abstractNumId w:val="52"/>
  </w:num>
  <w:num w:numId="59">
    <w:abstractNumId w:val="66"/>
  </w:num>
  <w:num w:numId="60">
    <w:abstractNumId w:val="93"/>
  </w:num>
  <w:num w:numId="61">
    <w:abstractNumId w:val="24"/>
  </w:num>
  <w:num w:numId="62">
    <w:abstractNumId w:val="39"/>
  </w:num>
  <w:num w:numId="63">
    <w:abstractNumId w:val="36"/>
  </w:num>
  <w:num w:numId="64">
    <w:abstractNumId w:val="50"/>
  </w:num>
  <w:num w:numId="65">
    <w:abstractNumId w:val="63"/>
  </w:num>
  <w:num w:numId="66">
    <w:abstractNumId w:val="87"/>
  </w:num>
  <w:num w:numId="67">
    <w:abstractNumId w:val="40"/>
  </w:num>
  <w:num w:numId="68">
    <w:abstractNumId w:val="97"/>
  </w:num>
  <w:num w:numId="69">
    <w:abstractNumId w:val="0"/>
  </w:num>
  <w:num w:numId="70">
    <w:abstractNumId w:val="73"/>
  </w:num>
  <w:num w:numId="71">
    <w:abstractNumId w:val="34"/>
  </w:num>
  <w:num w:numId="72">
    <w:abstractNumId w:val="16"/>
  </w:num>
  <w:num w:numId="73">
    <w:abstractNumId w:val="94"/>
  </w:num>
  <w:num w:numId="74">
    <w:abstractNumId w:val="70"/>
  </w:num>
  <w:num w:numId="75">
    <w:abstractNumId w:val="65"/>
  </w:num>
  <w:num w:numId="76">
    <w:abstractNumId w:val="68"/>
  </w:num>
  <w:num w:numId="77">
    <w:abstractNumId w:val="15"/>
  </w:num>
  <w:num w:numId="78">
    <w:abstractNumId w:val="31"/>
  </w:num>
  <w:num w:numId="79">
    <w:abstractNumId w:val="19"/>
  </w:num>
  <w:num w:numId="80">
    <w:abstractNumId w:val="57"/>
  </w:num>
  <w:num w:numId="81">
    <w:abstractNumId w:val="48"/>
  </w:num>
  <w:num w:numId="82">
    <w:abstractNumId w:val="7"/>
  </w:num>
  <w:num w:numId="83">
    <w:abstractNumId w:val="80"/>
  </w:num>
  <w:num w:numId="84">
    <w:abstractNumId w:val="75"/>
  </w:num>
  <w:num w:numId="85">
    <w:abstractNumId w:val="90"/>
  </w:num>
  <w:num w:numId="86">
    <w:abstractNumId w:val="84"/>
  </w:num>
  <w:num w:numId="87">
    <w:abstractNumId w:val="42"/>
  </w:num>
  <w:num w:numId="88">
    <w:abstractNumId w:val="38"/>
  </w:num>
  <w:num w:numId="89">
    <w:abstractNumId w:val="44"/>
  </w:num>
  <w:num w:numId="90">
    <w:abstractNumId w:val="62"/>
  </w:num>
  <w:num w:numId="91">
    <w:abstractNumId w:val="6"/>
  </w:num>
  <w:num w:numId="92">
    <w:abstractNumId w:val="89"/>
  </w:num>
  <w:num w:numId="93">
    <w:abstractNumId w:val="101"/>
  </w:num>
  <w:num w:numId="94">
    <w:abstractNumId w:val="45"/>
  </w:num>
  <w:num w:numId="95">
    <w:abstractNumId w:val="98"/>
  </w:num>
  <w:num w:numId="96">
    <w:abstractNumId w:val="71"/>
  </w:num>
  <w:num w:numId="97">
    <w:abstractNumId w:val="11"/>
  </w:num>
  <w:num w:numId="98">
    <w:abstractNumId w:val="2"/>
  </w:num>
  <w:num w:numId="99">
    <w:abstractNumId w:val="21"/>
  </w:num>
  <w:num w:numId="100">
    <w:abstractNumId w:val="72"/>
  </w:num>
  <w:num w:numId="101">
    <w:abstractNumId w:val="91"/>
  </w:num>
  <w:num w:numId="102">
    <w:abstractNumId w:val="95"/>
  </w:num>
  <w:num w:numId="103">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F"/>
    <w:rsid w:val="00002154"/>
    <w:rsid w:val="00011B2B"/>
    <w:rsid w:val="000163FC"/>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47DD"/>
    <w:rsid w:val="0006631B"/>
    <w:rsid w:val="00066745"/>
    <w:rsid w:val="0007223F"/>
    <w:rsid w:val="00081B49"/>
    <w:rsid w:val="00084656"/>
    <w:rsid w:val="000917F0"/>
    <w:rsid w:val="00095E9F"/>
    <w:rsid w:val="000A2630"/>
    <w:rsid w:val="000A408F"/>
    <w:rsid w:val="000A4ADB"/>
    <w:rsid w:val="000A4FDC"/>
    <w:rsid w:val="000A7060"/>
    <w:rsid w:val="000B41F4"/>
    <w:rsid w:val="000B641D"/>
    <w:rsid w:val="000B6A82"/>
    <w:rsid w:val="000E1FC8"/>
    <w:rsid w:val="000E6AE0"/>
    <w:rsid w:val="000F1AC3"/>
    <w:rsid w:val="000F2BEE"/>
    <w:rsid w:val="000F2F7F"/>
    <w:rsid w:val="00104C38"/>
    <w:rsid w:val="00105056"/>
    <w:rsid w:val="00105FD2"/>
    <w:rsid w:val="00106BD0"/>
    <w:rsid w:val="001070E7"/>
    <w:rsid w:val="0011299E"/>
    <w:rsid w:val="00113569"/>
    <w:rsid w:val="00117CF3"/>
    <w:rsid w:val="001219B5"/>
    <w:rsid w:val="00122631"/>
    <w:rsid w:val="00124550"/>
    <w:rsid w:val="001258FB"/>
    <w:rsid w:val="00126F81"/>
    <w:rsid w:val="00132663"/>
    <w:rsid w:val="00133A10"/>
    <w:rsid w:val="00133CE6"/>
    <w:rsid w:val="0013584F"/>
    <w:rsid w:val="00140870"/>
    <w:rsid w:val="0014105A"/>
    <w:rsid w:val="001421C8"/>
    <w:rsid w:val="00143F0D"/>
    <w:rsid w:val="0014510A"/>
    <w:rsid w:val="00151105"/>
    <w:rsid w:val="00166F08"/>
    <w:rsid w:val="00171071"/>
    <w:rsid w:val="0017122C"/>
    <w:rsid w:val="00171749"/>
    <w:rsid w:val="00174266"/>
    <w:rsid w:val="00175D4C"/>
    <w:rsid w:val="00177277"/>
    <w:rsid w:val="00183878"/>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5529"/>
    <w:rsid w:val="001D667A"/>
    <w:rsid w:val="001D795C"/>
    <w:rsid w:val="001E5965"/>
    <w:rsid w:val="001E73DA"/>
    <w:rsid w:val="001F6DC1"/>
    <w:rsid w:val="00203164"/>
    <w:rsid w:val="0020530D"/>
    <w:rsid w:val="00210B16"/>
    <w:rsid w:val="002178A2"/>
    <w:rsid w:val="002314CB"/>
    <w:rsid w:val="002345FA"/>
    <w:rsid w:val="002347E5"/>
    <w:rsid w:val="00234BB8"/>
    <w:rsid w:val="0023630E"/>
    <w:rsid w:val="002375F5"/>
    <w:rsid w:val="00247779"/>
    <w:rsid w:val="0026417B"/>
    <w:rsid w:val="002661B5"/>
    <w:rsid w:val="00274FFC"/>
    <w:rsid w:val="0029392B"/>
    <w:rsid w:val="00295DFF"/>
    <w:rsid w:val="002A0175"/>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406C"/>
    <w:rsid w:val="00302689"/>
    <w:rsid w:val="003030F1"/>
    <w:rsid w:val="00303F1C"/>
    <w:rsid w:val="003068E4"/>
    <w:rsid w:val="003106D0"/>
    <w:rsid w:val="00310C7B"/>
    <w:rsid w:val="00312E39"/>
    <w:rsid w:val="00316D80"/>
    <w:rsid w:val="00324DA8"/>
    <w:rsid w:val="003275FF"/>
    <w:rsid w:val="00330EC2"/>
    <w:rsid w:val="00341709"/>
    <w:rsid w:val="00346EE5"/>
    <w:rsid w:val="0035049E"/>
    <w:rsid w:val="003533E1"/>
    <w:rsid w:val="00357B54"/>
    <w:rsid w:val="00361DF7"/>
    <w:rsid w:val="00373E94"/>
    <w:rsid w:val="003763A8"/>
    <w:rsid w:val="003774C3"/>
    <w:rsid w:val="00384720"/>
    <w:rsid w:val="00386172"/>
    <w:rsid w:val="00391D71"/>
    <w:rsid w:val="003959B4"/>
    <w:rsid w:val="00395A73"/>
    <w:rsid w:val="003A472F"/>
    <w:rsid w:val="003A53ED"/>
    <w:rsid w:val="003B0B0C"/>
    <w:rsid w:val="003B0BDC"/>
    <w:rsid w:val="003B2C8F"/>
    <w:rsid w:val="003B6C06"/>
    <w:rsid w:val="003B6F6D"/>
    <w:rsid w:val="003C2293"/>
    <w:rsid w:val="003C2978"/>
    <w:rsid w:val="003C361B"/>
    <w:rsid w:val="003C3799"/>
    <w:rsid w:val="003C3D3D"/>
    <w:rsid w:val="003D3F7B"/>
    <w:rsid w:val="003E33E0"/>
    <w:rsid w:val="003E3C6E"/>
    <w:rsid w:val="003E4144"/>
    <w:rsid w:val="003E460E"/>
    <w:rsid w:val="003E47CD"/>
    <w:rsid w:val="003E4DA6"/>
    <w:rsid w:val="003F40BE"/>
    <w:rsid w:val="003F57E1"/>
    <w:rsid w:val="003F5CDD"/>
    <w:rsid w:val="003F70C4"/>
    <w:rsid w:val="00411F9F"/>
    <w:rsid w:val="00417423"/>
    <w:rsid w:val="00426D79"/>
    <w:rsid w:val="0043019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81397"/>
    <w:rsid w:val="00484090"/>
    <w:rsid w:val="004878B6"/>
    <w:rsid w:val="00487FF9"/>
    <w:rsid w:val="0049167B"/>
    <w:rsid w:val="00492951"/>
    <w:rsid w:val="004960C8"/>
    <w:rsid w:val="00496C15"/>
    <w:rsid w:val="004A3F40"/>
    <w:rsid w:val="004B4755"/>
    <w:rsid w:val="004C5313"/>
    <w:rsid w:val="004D1D99"/>
    <w:rsid w:val="004D42C4"/>
    <w:rsid w:val="004D5B32"/>
    <w:rsid w:val="004E0281"/>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35A84"/>
    <w:rsid w:val="005365AA"/>
    <w:rsid w:val="00540FD6"/>
    <w:rsid w:val="005414CD"/>
    <w:rsid w:val="00541C7A"/>
    <w:rsid w:val="005617F5"/>
    <w:rsid w:val="00564050"/>
    <w:rsid w:val="00566D0B"/>
    <w:rsid w:val="00567081"/>
    <w:rsid w:val="00567096"/>
    <w:rsid w:val="00567958"/>
    <w:rsid w:val="00573631"/>
    <w:rsid w:val="0057654E"/>
    <w:rsid w:val="00577823"/>
    <w:rsid w:val="00585C2F"/>
    <w:rsid w:val="00594F07"/>
    <w:rsid w:val="0059741F"/>
    <w:rsid w:val="005974EE"/>
    <w:rsid w:val="005A0194"/>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5B8"/>
    <w:rsid w:val="005F0AA4"/>
    <w:rsid w:val="0061086E"/>
    <w:rsid w:val="00612A93"/>
    <w:rsid w:val="0061489D"/>
    <w:rsid w:val="00615188"/>
    <w:rsid w:val="0062444D"/>
    <w:rsid w:val="00625CEF"/>
    <w:rsid w:val="0064380C"/>
    <w:rsid w:val="00645787"/>
    <w:rsid w:val="006463A2"/>
    <w:rsid w:val="00646749"/>
    <w:rsid w:val="006477E0"/>
    <w:rsid w:val="006509AF"/>
    <w:rsid w:val="00651433"/>
    <w:rsid w:val="00655BCD"/>
    <w:rsid w:val="00656D75"/>
    <w:rsid w:val="00663618"/>
    <w:rsid w:val="0066371B"/>
    <w:rsid w:val="006662F9"/>
    <w:rsid w:val="006716FB"/>
    <w:rsid w:val="00671B95"/>
    <w:rsid w:val="006725F7"/>
    <w:rsid w:val="00672A38"/>
    <w:rsid w:val="0068498D"/>
    <w:rsid w:val="00686373"/>
    <w:rsid w:val="00686A3C"/>
    <w:rsid w:val="006932A1"/>
    <w:rsid w:val="00694083"/>
    <w:rsid w:val="006A119D"/>
    <w:rsid w:val="006B74B6"/>
    <w:rsid w:val="006C37A5"/>
    <w:rsid w:val="006C47DD"/>
    <w:rsid w:val="006C53A1"/>
    <w:rsid w:val="006C5631"/>
    <w:rsid w:val="006C636F"/>
    <w:rsid w:val="006C69F9"/>
    <w:rsid w:val="006D45D2"/>
    <w:rsid w:val="006D522C"/>
    <w:rsid w:val="006D645F"/>
    <w:rsid w:val="006E6F0F"/>
    <w:rsid w:val="006F34E2"/>
    <w:rsid w:val="006F3CCB"/>
    <w:rsid w:val="006F401C"/>
    <w:rsid w:val="006F4605"/>
    <w:rsid w:val="006F680F"/>
    <w:rsid w:val="007151EE"/>
    <w:rsid w:val="00717403"/>
    <w:rsid w:val="00732463"/>
    <w:rsid w:val="007408F1"/>
    <w:rsid w:val="007446D0"/>
    <w:rsid w:val="00745B42"/>
    <w:rsid w:val="00747191"/>
    <w:rsid w:val="00752821"/>
    <w:rsid w:val="007544BC"/>
    <w:rsid w:val="00757B6E"/>
    <w:rsid w:val="00761177"/>
    <w:rsid w:val="00764A9E"/>
    <w:rsid w:val="007653F2"/>
    <w:rsid w:val="00774709"/>
    <w:rsid w:val="00774EE7"/>
    <w:rsid w:val="00775800"/>
    <w:rsid w:val="007759CC"/>
    <w:rsid w:val="00780F76"/>
    <w:rsid w:val="00781400"/>
    <w:rsid w:val="0079002A"/>
    <w:rsid w:val="00791863"/>
    <w:rsid w:val="007A4004"/>
    <w:rsid w:val="007B08B3"/>
    <w:rsid w:val="007B0CCD"/>
    <w:rsid w:val="007B50A2"/>
    <w:rsid w:val="007B512F"/>
    <w:rsid w:val="007B7588"/>
    <w:rsid w:val="007C1F93"/>
    <w:rsid w:val="007C269C"/>
    <w:rsid w:val="007C4F10"/>
    <w:rsid w:val="007D1D51"/>
    <w:rsid w:val="007E00CC"/>
    <w:rsid w:val="007E5FD5"/>
    <w:rsid w:val="007F3168"/>
    <w:rsid w:val="008000C9"/>
    <w:rsid w:val="00803DEF"/>
    <w:rsid w:val="00804384"/>
    <w:rsid w:val="0081391A"/>
    <w:rsid w:val="0081584D"/>
    <w:rsid w:val="00816B39"/>
    <w:rsid w:val="00822CEF"/>
    <w:rsid w:val="0082445F"/>
    <w:rsid w:val="00841D79"/>
    <w:rsid w:val="00843901"/>
    <w:rsid w:val="00845443"/>
    <w:rsid w:val="00850C23"/>
    <w:rsid w:val="00851FD1"/>
    <w:rsid w:val="00857566"/>
    <w:rsid w:val="00857810"/>
    <w:rsid w:val="00861352"/>
    <w:rsid w:val="0086192B"/>
    <w:rsid w:val="00863BE7"/>
    <w:rsid w:val="0086621E"/>
    <w:rsid w:val="00880F3D"/>
    <w:rsid w:val="00892FC3"/>
    <w:rsid w:val="00893F0E"/>
    <w:rsid w:val="0089644A"/>
    <w:rsid w:val="008A27E0"/>
    <w:rsid w:val="008A33A7"/>
    <w:rsid w:val="008A5499"/>
    <w:rsid w:val="008B692B"/>
    <w:rsid w:val="008C5C39"/>
    <w:rsid w:val="008C7510"/>
    <w:rsid w:val="008C7D06"/>
    <w:rsid w:val="008D3D1E"/>
    <w:rsid w:val="008F0FCC"/>
    <w:rsid w:val="008F1941"/>
    <w:rsid w:val="008F2655"/>
    <w:rsid w:val="00901B67"/>
    <w:rsid w:val="00915340"/>
    <w:rsid w:val="00921830"/>
    <w:rsid w:val="00924403"/>
    <w:rsid w:val="00924A9B"/>
    <w:rsid w:val="00925A69"/>
    <w:rsid w:val="00926F21"/>
    <w:rsid w:val="00932AD7"/>
    <w:rsid w:val="00933540"/>
    <w:rsid w:val="00936F3C"/>
    <w:rsid w:val="0094003B"/>
    <w:rsid w:val="00942078"/>
    <w:rsid w:val="009422C6"/>
    <w:rsid w:val="00945044"/>
    <w:rsid w:val="00953CD0"/>
    <w:rsid w:val="00954A1E"/>
    <w:rsid w:val="00955524"/>
    <w:rsid w:val="00960885"/>
    <w:rsid w:val="009676B3"/>
    <w:rsid w:val="00970468"/>
    <w:rsid w:val="00971642"/>
    <w:rsid w:val="00977A00"/>
    <w:rsid w:val="0098280F"/>
    <w:rsid w:val="00983E47"/>
    <w:rsid w:val="00987C0A"/>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071EE"/>
    <w:rsid w:val="00A21347"/>
    <w:rsid w:val="00A22E62"/>
    <w:rsid w:val="00A23888"/>
    <w:rsid w:val="00A24581"/>
    <w:rsid w:val="00A24CB2"/>
    <w:rsid w:val="00A437C2"/>
    <w:rsid w:val="00A457BF"/>
    <w:rsid w:val="00A46BDB"/>
    <w:rsid w:val="00A524A1"/>
    <w:rsid w:val="00A53F91"/>
    <w:rsid w:val="00A57B5F"/>
    <w:rsid w:val="00A60DE3"/>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D0408"/>
    <w:rsid w:val="00AE42E0"/>
    <w:rsid w:val="00AF1D2D"/>
    <w:rsid w:val="00AF216E"/>
    <w:rsid w:val="00B010CF"/>
    <w:rsid w:val="00B05DC1"/>
    <w:rsid w:val="00B07615"/>
    <w:rsid w:val="00B2378F"/>
    <w:rsid w:val="00B23F9D"/>
    <w:rsid w:val="00B2519E"/>
    <w:rsid w:val="00B26A07"/>
    <w:rsid w:val="00B310F2"/>
    <w:rsid w:val="00B37ED9"/>
    <w:rsid w:val="00B40781"/>
    <w:rsid w:val="00B605A4"/>
    <w:rsid w:val="00B62B07"/>
    <w:rsid w:val="00B638A9"/>
    <w:rsid w:val="00B76817"/>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E5711"/>
    <w:rsid w:val="00BF5004"/>
    <w:rsid w:val="00BF790E"/>
    <w:rsid w:val="00C00FB8"/>
    <w:rsid w:val="00C015BB"/>
    <w:rsid w:val="00C17366"/>
    <w:rsid w:val="00C173D8"/>
    <w:rsid w:val="00C20F75"/>
    <w:rsid w:val="00C231D0"/>
    <w:rsid w:val="00C26BD8"/>
    <w:rsid w:val="00C27936"/>
    <w:rsid w:val="00C27E37"/>
    <w:rsid w:val="00C34330"/>
    <w:rsid w:val="00C41AEC"/>
    <w:rsid w:val="00C531B1"/>
    <w:rsid w:val="00C62DCD"/>
    <w:rsid w:val="00C6582C"/>
    <w:rsid w:val="00C717E1"/>
    <w:rsid w:val="00C777AE"/>
    <w:rsid w:val="00C77CB0"/>
    <w:rsid w:val="00C8455B"/>
    <w:rsid w:val="00C86434"/>
    <w:rsid w:val="00C86A38"/>
    <w:rsid w:val="00CA62C9"/>
    <w:rsid w:val="00CA68B6"/>
    <w:rsid w:val="00CA70DB"/>
    <w:rsid w:val="00CA77CD"/>
    <w:rsid w:val="00CB0568"/>
    <w:rsid w:val="00CB7231"/>
    <w:rsid w:val="00CC10DC"/>
    <w:rsid w:val="00CC4062"/>
    <w:rsid w:val="00CC548E"/>
    <w:rsid w:val="00CC7F16"/>
    <w:rsid w:val="00CD0223"/>
    <w:rsid w:val="00CE3C11"/>
    <w:rsid w:val="00CE4103"/>
    <w:rsid w:val="00CE5D61"/>
    <w:rsid w:val="00CE74A3"/>
    <w:rsid w:val="00CF4802"/>
    <w:rsid w:val="00D01FCD"/>
    <w:rsid w:val="00D04DB6"/>
    <w:rsid w:val="00D04EB3"/>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6CD6"/>
    <w:rsid w:val="00D80073"/>
    <w:rsid w:val="00D8013D"/>
    <w:rsid w:val="00D814CC"/>
    <w:rsid w:val="00D8249F"/>
    <w:rsid w:val="00D94A99"/>
    <w:rsid w:val="00D95142"/>
    <w:rsid w:val="00D967D8"/>
    <w:rsid w:val="00D975EA"/>
    <w:rsid w:val="00DA0CA0"/>
    <w:rsid w:val="00DA4312"/>
    <w:rsid w:val="00DA7133"/>
    <w:rsid w:val="00DB0E98"/>
    <w:rsid w:val="00DB3EDE"/>
    <w:rsid w:val="00DB59E0"/>
    <w:rsid w:val="00DC16C9"/>
    <w:rsid w:val="00DC21A8"/>
    <w:rsid w:val="00DC44CB"/>
    <w:rsid w:val="00DC7C23"/>
    <w:rsid w:val="00DD0E52"/>
    <w:rsid w:val="00DD41DD"/>
    <w:rsid w:val="00DD6AA5"/>
    <w:rsid w:val="00DE6081"/>
    <w:rsid w:val="00DF1E65"/>
    <w:rsid w:val="00E0592A"/>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52168"/>
    <w:rsid w:val="00E52901"/>
    <w:rsid w:val="00E61422"/>
    <w:rsid w:val="00E61A14"/>
    <w:rsid w:val="00E6305B"/>
    <w:rsid w:val="00E634EC"/>
    <w:rsid w:val="00E641EE"/>
    <w:rsid w:val="00E66C20"/>
    <w:rsid w:val="00E66D0A"/>
    <w:rsid w:val="00E72E45"/>
    <w:rsid w:val="00E734E3"/>
    <w:rsid w:val="00E813B5"/>
    <w:rsid w:val="00E87393"/>
    <w:rsid w:val="00E91E17"/>
    <w:rsid w:val="00EA3E9E"/>
    <w:rsid w:val="00EA4B53"/>
    <w:rsid w:val="00EA6527"/>
    <w:rsid w:val="00EA7E51"/>
    <w:rsid w:val="00EB3B55"/>
    <w:rsid w:val="00EC5A8F"/>
    <w:rsid w:val="00ED069F"/>
    <w:rsid w:val="00ED7B77"/>
    <w:rsid w:val="00EE1949"/>
    <w:rsid w:val="00EE7E23"/>
    <w:rsid w:val="00EF1272"/>
    <w:rsid w:val="00EF13C7"/>
    <w:rsid w:val="00EF6642"/>
    <w:rsid w:val="00F0480C"/>
    <w:rsid w:val="00F06989"/>
    <w:rsid w:val="00F11117"/>
    <w:rsid w:val="00F11383"/>
    <w:rsid w:val="00F208FE"/>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3FFE"/>
    <w:rsid w:val="00F94E3D"/>
    <w:rsid w:val="00F95384"/>
    <w:rsid w:val="00F95DAD"/>
    <w:rsid w:val="00FB46BE"/>
    <w:rsid w:val="00FB5169"/>
    <w:rsid w:val="00FB5AE0"/>
    <w:rsid w:val="00FB754E"/>
    <w:rsid w:val="00FB79FC"/>
    <w:rsid w:val="00FC0977"/>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A43CE9"/>
  <w15:chartTrackingRefBased/>
  <w15:docId w15:val="{50A706C6-791D-BD40-808B-7CECFF7D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customStyle="1" w:styleId="stbilgi">
    <w:name w:val="Üstbilgi"/>
    <w:basedOn w:val="Normal"/>
    <w:link w:val="stbilgiChar"/>
    <w:rsid w:val="006F34E2"/>
    <w:pPr>
      <w:tabs>
        <w:tab w:val="center" w:pos="4536"/>
        <w:tab w:val="right" w:pos="9072"/>
      </w:tabs>
    </w:pPr>
  </w:style>
  <w:style w:type="character" w:customStyle="1" w:styleId="stbilgiChar">
    <w:name w:val="Üstbilgi Char"/>
    <w:link w:val="stbilgi"/>
    <w:rsid w:val="006F34E2"/>
    <w:rPr>
      <w:sz w:val="24"/>
      <w:szCs w:val="24"/>
      <w:lang w:val="en-US" w:eastAsia="en-US"/>
    </w:rPr>
  </w:style>
  <w:style w:type="paragraph" w:customStyle="1" w:styleId="Altbilgi">
    <w:name w:val="Altbilgi"/>
    <w:basedOn w:val="Normal"/>
    <w:link w:val="AltbilgiChar"/>
    <w:rsid w:val="006F34E2"/>
    <w:pPr>
      <w:tabs>
        <w:tab w:val="center" w:pos="4536"/>
        <w:tab w:val="right" w:pos="9072"/>
      </w:tabs>
    </w:pPr>
  </w:style>
  <w:style w:type="character" w:customStyle="1" w:styleId="AltbilgiChar">
    <w:name w:val="Alt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2078"/>
    <w:pPr>
      <w:autoSpaceDE w:val="0"/>
      <w:autoSpaceDN w:val="0"/>
      <w:adjustRightInd w:val="0"/>
    </w:pPr>
    <w:rPr>
      <w:color w:val="000000"/>
      <w:sz w:val="24"/>
      <w:szCs w:val="24"/>
      <w:lang w:val="en-US" w:eastAsia="en-US"/>
    </w:rPr>
  </w:style>
  <w:style w:type="character" w:customStyle="1" w:styleId="Balk1Char">
    <w:name w:val="Başlık 1 Char"/>
    <w:link w:val="Balk1"/>
    <w:rsid w:val="00A24581"/>
    <w:rPr>
      <w:rFonts w:ascii="Arial" w:hAnsi="Arial" w:cs="Arial"/>
      <w:b/>
      <w:bCs/>
      <w:i/>
      <w:iCs/>
      <w:sz w:val="22"/>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258">
      <w:bodyDiv w:val="1"/>
      <w:marLeft w:val="0"/>
      <w:marRight w:val="0"/>
      <w:marTop w:val="0"/>
      <w:marBottom w:val="0"/>
      <w:divBdr>
        <w:top w:val="none" w:sz="0" w:space="0" w:color="auto"/>
        <w:left w:val="none" w:sz="0" w:space="0" w:color="auto"/>
        <w:bottom w:val="none" w:sz="0" w:space="0" w:color="auto"/>
        <w:right w:val="none" w:sz="0" w:space="0" w:color="auto"/>
      </w:divBdr>
    </w:div>
    <w:div w:id="466748967">
      <w:bodyDiv w:val="1"/>
      <w:marLeft w:val="0"/>
      <w:marRight w:val="0"/>
      <w:marTop w:val="0"/>
      <w:marBottom w:val="0"/>
      <w:divBdr>
        <w:top w:val="none" w:sz="0" w:space="0" w:color="auto"/>
        <w:left w:val="none" w:sz="0" w:space="0" w:color="auto"/>
        <w:bottom w:val="none" w:sz="0" w:space="0" w:color="auto"/>
        <w:right w:val="none" w:sz="0" w:space="0" w:color="auto"/>
      </w:divBdr>
    </w:div>
    <w:div w:id="588152208">
      <w:bodyDiv w:val="1"/>
      <w:marLeft w:val="0"/>
      <w:marRight w:val="0"/>
      <w:marTop w:val="0"/>
      <w:marBottom w:val="0"/>
      <w:divBdr>
        <w:top w:val="none" w:sz="0" w:space="0" w:color="auto"/>
        <w:left w:val="none" w:sz="0" w:space="0" w:color="auto"/>
        <w:bottom w:val="none" w:sz="0" w:space="0" w:color="auto"/>
        <w:right w:val="none" w:sz="0" w:space="0" w:color="auto"/>
      </w:divBdr>
    </w:div>
    <w:div w:id="606273743">
      <w:bodyDiv w:val="1"/>
      <w:marLeft w:val="0"/>
      <w:marRight w:val="0"/>
      <w:marTop w:val="0"/>
      <w:marBottom w:val="0"/>
      <w:divBdr>
        <w:top w:val="none" w:sz="0" w:space="0" w:color="auto"/>
        <w:left w:val="none" w:sz="0" w:space="0" w:color="auto"/>
        <w:bottom w:val="none" w:sz="0" w:space="0" w:color="auto"/>
        <w:right w:val="none" w:sz="0" w:space="0" w:color="auto"/>
      </w:divBdr>
    </w:div>
    <w:div w:id="663897634">
      <w:bodyDiv w:val="1"/>
      <w:marLeft w:val="0"/>
      <w:marRight w:val="0"/>
      <w:marTop w:val="0"/>
      <w:marBottom w:val="0"/>
      <w:divBdr>
        <w:top w:val="none" w:sz="0" w:space="0" w:color="auto"/>
        <w:left w:val="none" w:sz="0" w:space="0" w:color="auto"/>
        <w:bottom w:val="none" w:sz="0" w:space="0" w:color="auto"/>
        <w:right w:val="none" w:sz="0" w:space="0" w:color="auto"/>
      </w:divBdr>
    </w:div>
    <w:div w:id="953177408">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2451048">
      <w:bodyDiv w:val="1"/>
      <w:marLeft w:val="0"/>
      <w:marRight w:val="0"/>
      <w:marTop w:val="0"/>
      <w:marBottom w:val="0"/>
      <w:divBdr>
        <w:top w:val="none" w:sz="0" w:space="0" w:color="auto"/>
        <w:left w:val="none" w:sz="0" w:space="0" w:color="auto"/>
        <w:bottom w:val="none" w:sz="0" w:space="0" w:color="auto"/>
        <w:right w:val="none" w:sz="0" w:space="0" w:color="auto"/>
      </w:divBdr>
    </w:div>
    <w:div w:id="1482892422">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5772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9A85-E96E-4433-A6A0-952712CE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3326</Words>
  <Characters>18963</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22245</CharactersWithSpaces>
  <SharedDoc>false</SharedDoc>
  <HLinks>
    <vt:vector size="6" baseType="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SEVİL KÖSE</dc:creator>
  <cp:keywords/>
  <cp:lastModifiedBy>Sevil KÖSE</cp:lastModifiedBy>
  <cp:revision>21</cp:revision>
  <cp:lastPrinted>2019-02-21T10:44:00Z</cp:lastPrinted>
  <dcterms:created xsi:type="dcterms:W3CDTF">2019-01-22T21:19:00Z</dcterms:created>
  <dcterms:modified xsi:type="dcterms:W3CDTF">2019-06-27T08:37:00Z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