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44" w:rsidRPr="00F0780D" w:rsidRDefault="0087774F" w:rsidP="00966A0B">
      <w:pPr>
        <w:pStyle w:val="KonuBal"/>
        <w:jc w:val="left"/>
        <w:rPr>
          <w:rFonts w:ascii="Arial" w:hAnsi="Arial" w:cs="Arial"/>
          <w:sz w:val="36"/>
          <w:szCs w:val="22"/>
        </w:rPr>
      </w:pPr>
      <w:r w:rsidRPr="00F0780D">
        <w:rPr>
          <w:rFonts w:ascii="Arial" w:hAnsi="Arial" w:cs="Arial"/>
          <w:sz w:val="36"/>
          <w:szCs w:val="22"/>
        </w:rPr>
        <w:t>Tuna Hacaloğlu</w:t>
      </w:r>
    </w:p>
    <w:p w:rsidR="00225C73" w:rsidRPr="00F0780D" w:rsidRDefault="00225C73" w:rsidP="00225C73">
      <w:pPr>
        <w:rPr>
          <w:rFonts w:ascii="Arial" w:hAnsi="Arial" w:cs="Arial"/>
          <w:bCs/>
          <w:sz w:val="20"/>
          <w:lang w:val="tr-TR" w:eastAsia="tr-TR"/>
        </w:rPr>
      </w:pPr>
      <w:r w:rsidRPr="00F0780D">
        <w:rPr>
          <w:rFonts w:ascii="Arial" w:hAnsi="Arial" w:cs="Arial"/>
          <w:bCs/>
          <w:sz w:val="20"/>
          <w:lang w:val="tr-TR" w:eastAsia="tr-TR"/>
        </w:rPr>
        <w:t xml:space="preserve">Atılım </w:t>
      </w:r>
      <w:proofErr w:type="spellStart"/>
      <w:r w:rsidRPr="00F0780D">
        <w:rPr>
          <w:rFonts w:ascii="Arial" w:hAnsi="Arial" w:cs="Arial"/>
          <w:bCs/>
          <w:sz w:val="20"/>
          <w:lang w:val="tr-TR" w:eastAsia="tr-TR"/>
        </w:rPr>
        <w:t>University</w:t>
      </w:r>
      <w:proofErr w:type="spellEnd"/>
    </w:p>
    <w:p w:rsidR="00225C73" w:rsidRPr="00F0780D" w:rsidRDefault="00225C73" w:rsidP="00225C73">
      <w:pPr>
        <w:rPr>
          <w:rFonts w:ascii="Arial" w:hAnsi="Arial" w:cs="Arial"/>
          <w:bCs/>
          <w:sz w:val="20"/>
          <w:lang w:val="tr-TR" w:eastAsia="tr-TR"/>
        </w:rPr>
      </w:pPr>
      <w:proofErr w:type="spellStart"/>
      <w:r w:rsidRPr="00F0780D">
        <w:rPr>
          <w:rFonts w:ascii="Arial" w:hAnsi="Arial" w:cs="Arial"/>
          <w:bCs/>
          <w:sz w:val="20"/>
          <w:lang w:val="tr-TR" w:eastAsia="tr-TR"/>
        </w:rPr>
        <w:t>Department</w:t>
      </w:r>
      <w:proofErr w:type="spellEnd"/>
      <w:r w:rsidRPr="00F0780D">
        <w:rPr>
          <w:rFonts w:ascii="Arial" w:hAnsi="Arial" w:cs="Arial"/>
          <w:bCs/>
          <w:sz w:val="20"/>
          <w:lang w:val="tr-TR" w:eastAsia="tr-TR"/>
        </w:rPr>
        <w:t xml:space="preserve"> of Information </w:t>
      </w:r>
      <w:proofErr w:type="spellStart"/>
      <w:r w:rsidRPr="00F0780D">
        <w:rPr>
          <w:rFonts w:ascii="Arial" w:hAnsi="Arial" w:cs="Arial"/>
          <w:bCs/>
          <w:sz w:val="20"/>
          <w:lang w:val="tr-TR" w:eastAsia="tr-TR"/>
        </w:rPr>
        <w:t>Systems</w:t>
      </w:r>
      <w:proofErr w:type="spellEnd"/>
      <w:r w:rsidRPr="00F0780D">
        <w:rPr>
          <w:rFonts w:ascii="Arial" w:hAnsi="Arial" w:cs="Arial"/>
          <w:bCs/>
          <w:sz w:val="20"/>
          <w:lang w:val="tr-TR" w:eastAsia="tr-TR"/>
        </w:rPr>
        <w:t xml:space="preserve"> </w:t>
      </w:r>
      <w:proofErr w:type="spellStart"/>
      <w:r w:rsidRPr="00F0780D">
        <w:rPr>
          <w:rFonts w:ascii="Arial" w:hAnsi="Arial" w:cs="Arial"/>
          <w:bCs/>
          <w:sz w:val="20"/>
          <w:lang w:val="tr-TR" w:eastAsia="tr-TR"/>
        </w:rPr>
        <w:t>Engineering</w:t>
      </w:r>
      <w:proofErr w:type="spellEnd"/>
    </w:p>
    <w:p w:rsidR="00225C73" w:rsidRPr="00F0780D" w:rsidRDefault="00225C73" w:rsidP="00225C73">
      <w:pPr>
        <w:rPr>
          <w:rFonts w:ascii="Arial" w:hAnsi="Arial" w:cs="Arial"/>
          <w:bCs/>
          <w:sz w:val="20"/>
          <w:lang w:val="tr-TR" w:eastAsia="tr-TR"/>
        </w:rPr>
      </w:pPr>
      <w:r w:rsidRPr="00F0780D">
        <w:rPr>
          <w:rFonts w:ascii="Arial" w:hAnsi="Arial" w:cs="Arial"/>
          <w:bCs/>
          <w:sz w:val="20"/>
          <w:lang w:val="tr-TR" w:eastAsia="tr-TR"/>
        </w:rPr>
        <w:t xml:space="preserve">06830 </w:t>
      </w:r>
      <w:proofErr w:type="spellStart"/>
      <w:r w:rsidRPr="00F0780D">
        <w:rPr>
          <w:rFonts w:ascii="Arial" w:hAnsi="Arial" w:cs="Arial"/>
          <w:bCs/>
          <w:sz w:val="20"/>
          <w:lang w:val="tr-TR" w:eastAsia="tr-TR"/>
        </w:rPr>
        <w:t>İncek</w:t>
      </w:r>
      <w:proofErr w:type="spellEnd"/>
      <w:r w:rsidRPr="00F0780D">
        <w:rPr>
          <w:rFonts w:ascii="Arial" w:hAnsi="Arial" w:cs="Arial"/>
          <w:bCs/>
          <w:sz w:val="20"/>
          <w:lang w:val="tr-TR" w:eastAsia="tr-TR"/>
        </w:rPr>
        <w:t>, Gölbaşı, Ankara/TURKEY</w:t>
      </w:r>
    </w:p>
    <w:p w:rsidR="00225C73" w:rsidRPr="00F0780D" w:rsidRDefault="00225C73" w:rsidP="00225C73">
      <w:pPr>
        <w:rPr>
          <w:rFonts w:ascii="Arial" w:hAnsi="Arial" w:cs="Arial"/>
          <w:bCs/>
          <w:sz w:val="20"/>
          <w:lang w:val="tr-TR" w:eastAsia="tr-TR"/>
        </w:rPr>
      </w:pPr>
      <w:proofErr w:type="gramStart"/>
      <w:r w:rsidRPr="00F0780D">
        <w:rPr>
          <w:rFonts w:ascii="Arial" w:hAnsi="Arial" w:cs="Arial"/>
          <w:bCs/>
          <w:sz w:val="20"/>
          <w:lang w:val="tr-TR" w:eastAsia="tr-TR"/>
        </w:rPr>
        <w:t>tuna</w:t>
      </w:r>
      <w:proofErr w:type="gramEnd"/>
      <w:r w:rsidRPr="00F0780D">
        <w:rPr>
          <w:rFonts w:ascii="Arial" w:hAnsi="Arial" w:cs="Arial"/>
          <w:bCs/>
          <w:sz w:val="20"/>
          <w:lang w:val="tr-TR" w:eastAsia="tr-TR"/>
        </w:rPr>
        <w:t>.hacaloglu@atilim.edu.tr</w:t>
      </w:r>
    </w:p>
    <w:p w:rsidR="00966A0B" w:rsidRPr="00F0780D" w:rsidRDefault="00225C73" w:rsidP="00225C73">
      <w:pPr>
        <w:rPr>
          <w:rFonts w:ascii="Arial" w:hAnsi="Arial" w:cs="Arial"/>
          <w:sz w:val="20"/>
        </w:rPr>
      </w:pPr>
      <w:r w:rsidRPr="00F0780D">
        <w:rPr>
          <w:rFonts w:ascii="Arial" w:hAnsi="Arial" w:cs="Arial"/>
          <w:bCs/>
          <w:sz w:val="20"/>
          <w:lang w:val="tr-TR" w:eastAsia="tr-TR"/>
        </w:rPr>
        <w:t>Tel: +90 312 586 83 91</w:t>
      </w:r>
    </w:p>
    <w:p w:rsidR="00203164" w:rsidRPr="00F0780D" w:rsidRDefault="00B75F10" w:rsidP="00C27E37">
      <w:pPr>
        <w:rPr>
          <w:rFonts w:ascii="Arial" w:hAnsi="Arial" w:cs="Arial"/>
          <w:sz w:val="20"/>
        </w:rPr>
      </w:pPr>
      <w:r w:rsidRPr="00F0780D">
        <w:rPr>
          <w:rFonts w:ascii="Arial" w:hAnsi="Arial" w:cs="Arial"/>
          <w:noProof/>
          <w:sz w:val="18"/>
        </w:rPr>
        <mc:AlternateContent>
          <mc:Choice Requires="wps">
            <w:drawing>
              <wp:anchor distT="0" distB="0" distL="114300" distR="114300" simplePos="0" relativeHeight="251657728" behindDoc="0" locked="0" layoutInCell="1" allowOverlap="1" wp14:anchorId="13918C96" wp14:editId="51CB03F9">
                <wp:simplePos x="0" y="0"/>
                <wp:positionH relativeFrom="column">
                  <wp:posOffset>0</wp:posOffset>
                </wp:positionH>
                <wp:positionV relativeFrom="paragraph">
                  <wp:posOffset>40005</wp:posOffset>
                </wp:positionV>
                <wp:extent cx="6515100" cy="0"/>
                <wp:effectExtent l="6985" t="7620" r="1206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922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pNs1SEI0OvoQUQ6Kxzn/mukPBKLEEzhGYnLbOByKkGELCPUpvhJRR&#10;bKlQX+LFdDKNCU5LwYIzhDl72FfSohMJ4xK/WBV4HsOsPioWwVpO2PpmeyLk1YbLpQp4UArQuVnX&#10;efixSBfr+Xqej/LJbD3K07oefdpU+Wi2yT5O6w91VdXZz0Aty4tWMMZVYDfMZpb/nfa3V3Kdqvt0&#10;3tuQvEWP/QKywz+SjloG+a6DsNfssrODxjCOMfj2dMK8P+7Bfnzgq18AAAD//wMAUEsDBBQABgAI&#10;AAAAIQDvBX7s2QAAAAUBAAAPAAAAZHJzL2Rvd25yZXYueG1sTI/BTsMwEETvSPyDtUhcKmqTShEK&#10;cSoE5MaFAuK6jZckIl6nsdsGvp4tFzjOzGrmbbme/aAONMU+sIXrpQFF3ATXc2vh9aW+ugEVE7LD&#10;ITBZ+KII6+r8rMTChSM/02GTWiUlHAu00KU0FlrHpiOPcRlGYsk+wuQxiZxa7SY8SrkfdGZMrj32&#10;LAsdjnTfUfO52XsLsX6jXf29aBbmfdUGynYPT49o7eXFfHcLKtGc/o7hhC/oUAnTNuzZRTVYkEeS&#10;hXwF6hSaLBdj+2voqtT/6asfAAAA//8DAFBLAQItABQABgAIAAAAIQC2gziS/gAAAOEBAAATAAAA&#10;AAAAAAAAAAAAAAAAAABbQ29udGVudF9UeXBlc10ueG1sUEsBAi0AFAAGAAgAAAAhADj9If/WAAAA&#10;lAEAAAsAAAAAAAAAAAAAAAAALwEAAF9yZWxzLy5yZWxzUEsBAi0AFAAGAAgAAAAhAO6QuB0RAgAA&#10;KAQAAA4AAAAAAAAAAAAAAAAALgIAAGRycy9lMm9Eb2MueG1sUEsBAi0AFAAGAAgAAAAhAO8FfuzZ&#10;AAAABQEAAA8AAAAAAAAAAAAAAAAAawQAAGRycy9kb3ducmV2LnhtbFBLBQYAAAAABAAEAPMAAABx&#10;BQAAAAA=&#10;"/>
            </w:pict>
          </mc:Fallback>
        </mc:AlternateContent>
      </w:r>
    </w:p>
    <w:p w:rsidR="003E4144" w:rsidRPr="00F0780D" w:rsidRDefault="006C37A5" w:rsidP="00124550">
      <w:pPr>
        <w:pStyle w:val="Balk1"/>
        <w:rPr>
          <w:i w:val="0"/>
        </w:rPr>
      </w:pPr>
      <w:r w:rsidRPr="00F0780D">
        <w:rPr>
          <w:i w:val="0"/>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703"/>
      </w:tblGrid>
      <w:tr w:rsidR="0087774F" w:rsidRPr="00F0780D" w:rsidTr="00AD00B3">
        <w:trPr>
          <w:trHeight w:val="454"/>
        </w:trPr>
        <w:tc>
          <w:tcPr>
            <w:tcW w:w="2127" w:type="dxa"/>
            <w:shd w:val="clear" w:color="auto" w:fill="auto"/>
            <w:vAlign w:val="center"/>
          </w:tcPr>
          <w:p w:rsidR="0087774F" w:rsidRPr="00F0780D" w:rsidRDefault="000C588D" w:rsidP="0087774F">
            <w:pPr>
              <w:pStyle w:val="Balk1"/>
              <w:rPr>
                <w:b w:val="0"/>
                <w:i w:val="0"/>
                <w:sz w:val="20"/>
                <w:szCs w:val="20"/>
              </w:rPr>
            </w:pPr>
            <w:r w:rsidRPr="00F0780D">
              <w:rPr>
                <w:b w:val="0"/>
                <w:i w:val="0"/>
                <w:sz w:val="20"/>
                <w:szCs w:val="20"/>
              </w:rPr>
              <w:t>2014-cont.</w:t>
            </w:r>
          </w:p>
        </w:tc>
        <w:tc>
          <w:tcPr>
            <w:tcW w:w="7826" w:type="dxa"/>
            <w:shd w:val="clear" w:color="auto" w:fill="auto"/>
            <w:vAlign w:val="center"/>
          </w:tcPr>
          <w:p w:rsidR="0087774F" w:rsidRPr="00F0780D" w:rsidRDefault="0087774F" w:rsidP="0087774F">
            <w:pPr>
              <w:rPr>
                <w:rFonts w:ascii="Arial" w:hAnsi="Arial" w:cs="Arial"/>
                <w:sz w:val="20"/>
              </w:rPr>
            </w:pPr>
            <w:r w:rsidRPr="00F0780D">
              <w:rPr>
                <w:rFonts w:ascii="Arial" w:hAnsi="Arial" w:cs="Arial"/>
                <w:bCs/>
                <w:sz w:val="20"/>
              </w:rPr>
              <w:t>Middle East Technical University, Information Systems, Ph.D.</w:t>
            </w:r>
          </w:p>
        </w:tc>
      </w:tr>
      <w:tr w:rsidR="0087774F" w:rsidRPr="00F0780D" w:rsidTr="00AD00B3">
        <w:trPr>
          <w:trHeight w:val="454"/>
        </w:trPr>
        <w:tc>
          <w:tcPr>
            <w:tcW w:w="2127" w:type="dxa"/>
            <w:shd w:val="clear" w:color="auto" w:fill="auto"/>
            <w:vAlign w:val="center"/>
          </w:tcPr>
          <w:p w:rsidR="0087774F" w:rsidRPr="00F0780D" w:rsidRDefault="0087774F" w:rsidP="0087774F">
            <w:pPr>
              <w:pStyle w:val="Balk1"/>
              <w:rPr>
                <w:i w:val="0"/>
                <w:color w:val="000000"/>
                <w:sz w:val="20"/>
                <w:u w:val="single"/>
              </w:rPr>
            </w:pPr>
            <w:r w:rsidRPr="00F0780D">
              <w:rPr>
                <w:b w:val="0"/>
                <w:i w:val="0"/>
                <w:sz w:val="20"/>
                <w:szCs w:val="20"/>
              </w:rPr>
              <w:t>2010-2013</w:t>
            </w:r>
          </w:p>
        </w:tc>
        <w:tc>
          <w:tcPr>
            <w:tcW w:w="7826" w:type="dxa"/>
            <w:shd w:val="clear" w:color="auto" w:fill="auto"/>
            <w:vAlign w:val="center"/>
          </w:tcPr>
          <w:p w:rsidR="0087774F" w:rsidRPr="00F0780D" w:rsidRDefault="0087774F" w:rsidP="0087774F">
            <w:pPr>
              <w:rPr>
                <w:rFonts w:ascii="Arial" w:hAnsi="Arial" w:cs="Arial"/>
                <w:sz w:val="20"/>
              </w:rPr>
            </w:pPr>
            <w:r w:rsidRPr="00F0780D">
              <w:rPr>
                <w:rFonts w:ascii="Arial" w:hAnsi="Arial" w:cs="Arial"/>
                <w:bCs/>
                <w:sz w:val="20"/>
              </w:rPr>
              <w:t>Middle East Technical University, Information Systems, M.S.</w:t>
            </w:r>
          </w:p>
        </w:tc>
      </w:tr>
      <w:tr w:rsidR="0087774F" w:rsidRPr="00F0780D" w:rsidTr="00AD00B3">
        <w:trPr>
          <w:trHeight w:val="454"/>
        </w:trPr>
        <w:tc>
          <w:tcPr>
            <w:tcW w:w="2127" w:type="dxa"/>
            <w:shd w:val="clear" w:color="auto" w:fill="auto"/>
            <w:vAlign w:val="center"/>
          </w:tcPr>
          <w:p w:rsidR="0087774F" w:rsidRPr="00F0780D" w:rsidRDefault="0087774F" w:rsidP="0087774F">
            <w:pPr>
              <w:rPr>
                <w:rFonts w:ascii="Arial" w:hAnsi="Arial" w:cs="Arial"/>
                <w:sz w:val="20"/>
                <w:szCs w:val="20"/>
              </w:rPr>
            </w:pPr>
            <w:r w:rsidRPr="00F0780D">
              <w:rPr>
                <w:rFonts w:ascii="Arial" w:hAnsi="Arial" w:cs="Arial"/>
                <w:sz w:val="20"/>
              </w:rPr>
              <w:t>2005-2009</w:t>
            </w:r>
          </w:p>
        </w:tc>
        <w:tc>
          <w:tcPr>
            <w:tcW w:w="7826" w:type="dxa"/>
            <w:shd w:val="clear" w:color="auto" w:fill="auto"/>
            <w:vAlign w:val="center"/>
          </w:tcPr>
          <w:p w:rsidR="0087774F" w:rsidRPr="00F0780D" w:rsidRDefault="0087774F" w:rsidP="0087774F">
            <w:pPr>
              <w:rPr>
                <w:rFonts w:ascii="Arial" w:hAnsi="Arial" w:cs="Arial"/>
                <w:sz w:val="20"/>
                <w:szCs w:val="20"/>
              </w:rPr>
            </w:pPr>
            <w:r w:rsidRPr="00F0780D">
              <w:rPr>
                <w:rFonts w:ascii="Arial" w:hAnsi="Arial" w:cs="Arial"/>
                <w:sz w:val="20"/>
              </w:rPr>
              <w:t>Atilim University, Software Engineering, B.S.</w:t>
            </w:r>
          </w:p>
        </w:tc>
      </w:tr>
      <w:tr w:rsidR="0087774F" w:rsidRPr="00F0780D" w:rsidTr="00AD00B3">
        <w:trPr>
          <w:trHeight w:val="454"/>
        </w:trPr>
        <w:tc>
          <w:tcPr>
            <w:tcW w:w="2127" w:type="dxa"/>
            <w:shd w:val="clear" w:color="auto" w:fill="auto"/>
            <w:vAlign w:val="center"/>
          </w:tcPr>
          <w:p w:rsidR="0087774F" w:rsidRPr="00F0780D" w:rsidRDefault="0087774F" w:rsidP="0087774F">
            <w:pPr>
              <w:rPr>
                <w:rFonts w:ascii="Arial" w:hAnsi="Arial" w:cs="Arial"/>
                <w:b/>
                <w:bCs/>
                <w:sz w:val="20"/>
                <w:szCs w:val="20"/>
              </w:rPr>
            </w:pPr>
            <w:r w:rsidRPr="00F0780D">
              <w:rPr>
                <w:rFonts w:ascii="Arial" w:hAnsi="Arial" w:cs="Arial"/>
                <w:sz w:val="20"/>
              </w:rPr>
              <w:t>1997-2004</w:t>
            </w:r>
          </w:p>
        </w:tc>
        <w:tc>
          <w:tcPr>
            <w:tcW w:w="7826" w:type="dxa"/>
            <w:shd w:val="clear" w:color="auto" w:fill="auto"/>
            <w:vAlign w:val="center"/>
          </w:tcPr>
          <w:p w:rsidR="0087774F" w:rsidRPr="00F0780D" w:rsidRDefault="00F743B7" w:rsidP="00A248A4">
            <w:pPr>
              <w:rPr>
                <w:rFonts w:ascii="Arial" w:hAnsi="Arial" w:cs="Arial"/>
                <w:sz w:val="20"/>
              </w:rPr>
            </w:pPr>
            <w:proofErr w:type="spellStart"/>
            <w:r w:rsidRPr="00F0780D">
              <w:rPr>
                <w:rFonts w:ascii="Arial" w:hAnsi="Arial" w:cs="Arial"/>
                <w:sz w:val="20"/>
              </w:rPr>
              <w:t>Lycée</w:t>
            </w:r>
            <w:proofErr w:type="spellEnd"/>
            <w:r w:rsidRPr="00F0780D">
              <w:rPr>
                <w:rFonts w:ascii="Arial" w:hAnsi="Arial" w:cs="Arial"/>
                <w:sz w:val="20"/>
              </w:rPr>
              <w:t xml:space="preserve"> </w:t>
            </w:r>
            <w:proofErr w:type="spellStart"/>
            <w:r w:rsidRPr="00F0780D">
              <w:rPr>
                <w:rFonts w:ascii="Arial" w:hAnsi="Arial" w:cs="Arial"/>
                <w:sz w:val="20"/>
              </w:rPr>
              <w:t>Tevfik</w:t>
            </w:r>
            <w:proofErr w:type="spellEnd"/>
            <w:r w:rsidRPr="00F0780D">
              <w:rPr>
                <w:rFonts w:ascii="Arial" w:hAnsi="Arial" w:cs="Arial"/>
                <w:sz w:val="20"/>
              </w:rPr>
              <w:t xml:space="preserve"> </w:t>
            </w:r>
            <w:proofErr w:type="spellStart"/>
            <w:r w:rsidRPr="00F0780D">
              <w:rPr>
                <w:rFonts w:ascii="Arial" w:hAnsi="Arial" w:cs="Arial"/>
                <w:sz w:val="20"/>
              </w:rPr>
              <w:t>Fikret</w:t>
            </w:r>
            <w:proofErr w:type="spellEnd"/>
            <w:r w:rsidRPr="00F0780D">
              <w:rPr>
                <w:rFonts w:ascii="Arial" w:hAnsi="Arial" w:cs="Arial"/>
                <w:sz w:val="20"/>
              </w:rPr>
              <w:t xml:space="preserve"> </w:t>
            </w:r>
            <w:proofErr w:type="spellStart"/>
            <w:r w:rsidRPr="00F0780D">
              <w:rPr>
                <w:rFonts w:ascii="Arial" w:hAnsi="Arial" w:cs="Arial"/>
                <w:sz w:val="20"/>
              </w:rPr>
              <w:t>d’Ankara</w:t>
            </w:r>
            <w:proofErr w:type="spellEnd"/>
            <w:r w:rsidR="0087774F" w:rsidRPr="00F0780D">
              <w:rPr>
                <w:rFonts w:ascii="Arial" w:hAnsi="Arial" w:cs="Arial"/>
                <w:sz w:val="20"/>
              </w:rPr>
              <w:t xml:space="preserve">  </w:t>
            </w:r>
            <w:r w:rsidR="00461122" w:rsidRPr="00F0780D">
              <w:rPr>
                <w:rFonts w:ascii="Arial" w:hAnsi="Arial" w:cs="Arial"/>
                <w:sz w:val="20"/>
              </w:rPr>
              <w:t>(French education)</w:t>
            </w:r>
          </w:p>
        </w:tc>
      </w:tr>
    </w:tbl>
    <w:p w:rsidR="00C27E37" w:rsidRPr="00F0780D" w:rsidRDefault="00C27E37" w:rsidP="00C27E37">
      <w:pPr>
        <w:rPr>
          <w:sz w:val="20"/>
        </w:rPr>
      </w:pPr>
    </w:p>
    <w:p w:rsidR="00C27E37" w:rsidRPr="00F0780D" w:rsidRDefault="006C37A5" w:rsidP="00124550">
      <w:pPr>
        <w:pStyle w:val="Balk1"/>
        <w:rPr>
          <w:i w:val="0"/>
        </w:rPr>
      </w:pPr>
      <w:r w:rsidRPr="00F0780D">
        <w:rPr>
          <w:i w:val="0"/>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85"/>
      </w:tblGrid>
      <w:tr w:rsidR="00C27E37" w:rsidRPr="00F0780D" w:rsidTr="00AD00B3">
        <w:trPr>
          <w:trHeight w:val="454"/>
        </w:trPr>
        <w:tc>
          <w:tcPr>
            <w:tcW w:w="2127" w:type="dxa"/>
            <w:shd w:val="clear" w:color="auto" w:fill="auto"/>
            <w:vAlign w:val="center"/>
          </w:tcPr>
          <w:p w:rsidR="00C27E37" w:rsidRPr="00F0780D" w:rsidRDefault="00293304" w:rsidP="00C27E37">
            <w:pPr>
              <w:pStyle w:val="Balk1"/>
              <w:rPr>
                <w:i w:val="0"/>
                <w:color w:val="000000"/>
                <w:sz w:val="20"/>
                <w:u w:val="single"/>
              </w:rPr>
            </w:pPr>
            <w:proofErr w:type="spellStart"/>
            <w:r w:rsidRPr="00F0780D">
              <w:rPr>
                <w:bCs w:val="0"/>
                <w:i w:val="0"/>
                <w:sz w:val="20"/>
                <w:szCs w:val="18"/>
              </w:rPr>
              <w:t>March</w:t>
            </w:r>
            <w:proofErr w:type="spellEnd"/>
            <w:r w:rsidRPr="00F0780D">
              <w:rPr>
                <w:bCs w:val="0"/>
                <w:i w:val="0"/>
                <w:sz w:val="20"/>
                <w:szCs w:val="18"/>
              </w:rPr>
              <w:t xml:space="preserve"> /2016</w:t>
            </w:r>
          </w:p>
        </w:tc>
        <w:tc>
          <w:tcPr>
            <w:tcW w:w="7826" w:type="dxa"/>
            <w:shd w:val="clear" w:color="auto" w:fill="auto"/>
            <w:vAlign w:val="center"/>
          </w:tcPr>
          <w:p w:rsidR="00293304" w:rsidRPr="00F0780D" w:rsidRDefault="00293304" w:rsidP="00293304">
            <w:pPr>
              <w:pStyle w:val="Balk2"/>
              <w:ind w:left="1410" w:hanging="1410"/>
              <w:rPr>
                <w:rFonts w:ascii="Arial" w:hAnsi="Arial" w:cs="Arial"/>
                <w:b w:val="0"/>
                <w:bCs w:val="0"/>
                <w:szCs w:val="18"/>
              </w:rPr>
            </w:pPr>
            <w:proofErr w:type="spellStart"/>
            <w:proofErr w:type="gramStart"/>
            <w:r w:rsidRPr="00F0780D">
              <w:rPr>
                <w:rFonts w:ascii="Arial" w:hAnsi="Arial" w:cs="Arial"/>
                <w:b w:val="0"/>
                <w:bCs w:val="0"/>
                <w:szCs w:val="18"/>
              </w:rPr>
              <w:t>Instructor,Department</w:t>
            </w:r>
            <w:proofErr w:type="spellEnd"/>
            <w:proofErr w:type="gramEnd"/>
            <w:r w:rsidRPr="00F0780D">
              <w:rPr>
                <w:rFonts w:ascii="Arial" w:hAnsi="Arial" w:cs="Arial"/>
                <w:b w:val="0"/>
                <w:bCs w:val="0"/>
                <w:szCs w:val="18"/>
              </w:rPr>
              <w:t xml:space="preserve"> of Information </w:t>
            </w:r>
            <w:proofErr w:type="spellStart"/>
            <w:r w:rsidRPr="00F0780D">
              <w:rPr>
                <w:rFonts w:ascii="Arial" w:hAnsi="Arial" w:cs="Arial"/>
                <w:b w:val="0"/>
                <w:bCs w:val="0"/>
                <w:szCs w:val="18"/>
              </w:rPr>
              <w:t>Systems</w:t>
            </w:r>
            <w:proofErr w:type="spellEnd"/>
            <w:r w:rsidRPr="00F0780D">
              <w:rPr>
                <w:rFonts w:ascii="Arial" w:hAnsi="Arial" w:cs="Arial"/>
                <w:b w:val="0"/>
                <w:bCs w:val="0"/>
                <w:szCs w:val="18"/>
              </w:rPr>
              <w:t xml:space="preserve"> </w:t>
            </w:r>
            <w:proofErr w:type="spellStart"/>
            <w:r w:rsidRPr="00F0780D">
              <w:rPr>
                <w:rFonts w:ascii="Arial" w:hAnsi="Arial" w:cs="Arial"/>
                <w:b w:val="0"/>
                <w:bCs w:val="0"/>
                <w:szCs w:val="18"/>
              </w:rPr>
              <w:t>Engineering</w:t>
            </w:r>
            <w:proofErr w:type="spellEnd"/>
            <w:r w:rsidRPr="00F0780D">
              <w:rPr>
                <w:rFonts w:ascii="Arial" w:hAnsi="Arial" w:cs="Arial"/>
                <w:b w:val="0"/>
                <w:bCs w:val="0"/>
                <w:szCs w:val="18"/>
              </w:rPr>
              <w:t>,</w:t>
            </w:r>
          </w:p>
          <w:p w:rsidR="00C27E37" w:rsidRPr="00F0780D" w:rsidRDefault="00293304" w:rsidP="00293304">
            <w:pPr>
              <w:rPr>
                <w:rFonts w:ascii="Arial" w:hAnsi="Arial" w:cs="Arial"/>
                <w:sz w:val="20"/>
                <w:szCs w:val="22"/>
                <w:lang w:val="tr-TR" w:eastAsia="tr-TR"/>
              </w:rPr>
            </w:pPr>
            <w:r w:rsidRPr="00F0780D">
              <w:rPr>
                <w:rFonts w:ascii="Arial" w:hAnsi="Arial" w:cs="Arial"/>
                <w:sz w:val="20"/>
                <w:szCs w:val="18"/>
              </w:rPr>
              <w:t>Atilim University, Ankara-Turkey</w:t>
            </w:r>
          </w:p>
        </w:tc>
      </w:tr>
      <w:tr w:rsidR="00C27E37" w:rsidRPr="00F0780D" w:rsidTr="00AD00B3">
        <w:trPr>
          <w:trHeight w:val="454"/>
        </w:trPr>
        <w:tc>
          <w:tcPr>
            <w:tcW w:w="2127" w:type="dxa"/>
            <w:shd w:val="clear" w:color="auto" w:fill="auto"/>
            <w:vAlign w:val="center"/>
          </w:tcPr>
          <w:p w:rsidR="00C27E37" w:rsidRPr="00F0780D" w:rsidRDefault="00293304" w:rsidP="00293304">
            <w:pPr>
              <w:rPr>
                <w:rFonts w:ascii="Arial" w:hAnsi="Arial" w:cs="Arial"/>
                <w:b/>
                <w:sz w:val="20"/>
                <w:szCs w:val="20"/>
              </w:rPr>
            </w:pPr>
            <w:proofErr w:type="spellStart"/>
            <w:r w:rsidRPr="00F0780D">
              <w:rPr>
                <w:rFonts w:ascii="Arial" w:hAnsi="Arial" w:cs="Arial"/>
                <w:b/>
                <w:sz w:val="20"/>
                <w:szCs w:val="22"/>
                <w:lang w:val="tr-TR" w:eastAsia="tr-TR"/>
              </w:rPr>
              <w:t>September</w:t>
            </w:r>
            <w:proofErr w:type="spellEnd"/>
            <w:r w:rsidR="00C27E37" w:rsidRPr="00F0780D">
              <w:rPr>
                <w:rFonts w:ascii="Arial" w:hAnsi="Arial" w:cs="Arial"/>
                <w:b/>
                <w:sz w:val="20"/>
                <w:szCs w:val="22"/>
                <w:lang w:val="tr-TR" w:eastAsia="tr-TR"/>
              </w:rPr>
              <w:t>/</w:t>
            </w:r>
            <w:r w:rsidRPr="00F0780D">
              <w:rPr>
                <w:rFonts w:ascii="Arial" w:hAnsi="Arial" w:cs="Arial"/>
                <w:b/>
                <w:sz w:val="20"/>
                <w:szCs w:val="22"/>
                <w:lang w:val="tr-TR" w:eastAsia="tr-TR"/>
              </w:rPr>
              <w:t>2009</w:t>
            </w:r>
            <w:r w:rsidR="00C27E37" w:rsidRPr="00F0780D">
              <w:rPr>
                <w:rFonts w:ascii="Arial" w:hAnsi="Arial" w:cs="Arial"/>
                <w:b/>
                <w:sz w:val="20"/>
                <w:szCs w:val="22"/>
                <w:lang w:val="tr-TR" w:eastAsia="tr-TR"/>
              </w:rPr>
              <w:t>-</w:t>
            </w:r>
            <w:r w:rsidRPr="00F0780D">
              <w:rPr>
                <w:rFonts w:ascii="Arial" w:hAnsi="Arial" w:cs="Arial"/>
                <w:b/>
                <w:sz w:val="20"/>
                <w:szCs w:val="22"/>
                <w:lang w:val="tr-TR" w:eastAsia="tr-TR"/>
              </w:rPr>
              <w:t xml:space="preserve">March </w:t>
            </w:r>
            <w:r w:rsidR="00C27E37" w:rsidRPr="00F0780D">
              <w:rPr>
                <w:rFonts w:ascii="Arial" w:hAnsi="Arial" w:cs="Arial"/>
                <w:b/>
                <w:sz w:val="20"/>
                <w:szCs w:val="22"/>
                <w:lang w:val="tr-TR" w:eastAsia="tr-TR"/>
              </w:rPr>
              <w:t>/</w:t>
            </w:r>
            <w:r w:rsidRPr="00F0780D">
              <w:rPr>
                <w:rFonts w:ascii="Arial" w:hAnsi="Arial" w:cs="Arial"/>
                <w:b/>
                <w:sz w:val="20"/>
                <w:szCs w:val="22"/>
                <w:lang w:val="tr-TR" w:eastAsia="tr-TR"/>
              </w:rPr>
              <w:t>2016</w:t>
            </w:r>
          </w:p>
        </w:tc>
        <w:tc>
          <w:tcPr>
            <w:tcW w:w="7826" w:type="dxa"/>
            <w:shd w:val="clear" w:color="auto" w:fill="auto"/>
            <w:vAlign w:val="center"/>
          </w:tcPr>
          <w:p w:rsidR="00C27E37" w:rsidRPr="00F0780D" w:rsidRDefault="00293304" w:rsidP="00C27E37">
            <w:pPr>
              <w:rPr>
                <w:rFonts w:ascii="Arial" w:hAnsi="Arial" w:cs="Arial"/>
                <w:sz w:val="20"/>
                <w:szCs w:val="22"/>
                <w:lang w:val="tr-TR" w:eastAsia="tr-TR"/>
              </w:rPr>
            </w:pPr>
            <w:proofErr w:type="spellStart"/>
            <w:r w:rsidRPr="00F0780D">
              <w:rPr>
                <w:rFonts w:ascii="Arial" w:hAnsi="Arial" w:cs="Arial"/>
                <w:sz w:val="20"/>
                <w:szCs w:val="22"/>
                <w:lang w:val="tr-TR" w:eastAsia="tr-TR"/>
              </w:rPr>
              <w:t>Research</w:t>
            </w:r>
            <w:proofErr w:type="spellEnd"/>
            <w:r w:rsidRPr="00F0780D">
              <w:rPr>
                <w:rFonts w:ascii="Arial" w:hAnsi="Arial" w:cs="Arial"/>
                <w:sz w:val="20"/>
                <w:szCs w:val="22"/>
                <w:lang w:val="tr-TR" w:eastAsia="tr-TR"/>
              </w:rPr>
              <w:t xml:space="preserve"> </w:t>
            </w:r>
            <w:proofErr w:type="spellStart"/>
            <w:proofErr w:type="gramStart"/>
            <w:r w:rsidRPr="00F0780D">
              <w:rPr>
                <w:rFonts w:ascii="Arial" w:hAnsi="Arial" w:cs="Arial"/>
                <w:sz w:val="20"/>
                <w:szCs w:val="22"/>
                <w:lang w:val="tr-TR" w:eastAsia="tr-TR"/>
              </w:rPr>
              <w:t>Assistant,Department</w:t>
            </w:r>
            <w:proofErr w:type="spellEnd"/>
            <w:proofErr w:type="gramEnd"/>
            <w:r w:rsidRPr="00F0780D">
              <w:rPr>
                <w:rFonts w:ascii="Arial" w:hAnsi="Arial" w:cs="Arial"/>
                <w:sz w:val="20"/>
                <w:szCs w:val="22"/>
                <w:lang w:val="tr-TR" w:eastAsia="tr-TR"/>
              </w:rPr>
              <w:t xml:space="preserve"> of Information </w:t>
            </w:r>
            <w:proofErr w:type="spellStart"/>
            <w:r w:rsidRPr="00F0780D">
              <w:rPr>
                <w:rFonts w:ascii="Arial" w:hAnsi="Arial" w:cs="Arial"/>
                <w:sz w:val="20"/>
                <w:szCs w:val="22"/>
                <w:lang w:val="tr-TR" w:eastAsia="tr-TR"/>
              </w:rPr>
              <w:t>Systems</w:t>
            </w:r>
            <w:proofErr w:type="spellEnd"/>
            <w:r w:rsidRPr="00F0780D">
              <w:rPr>
                <w:rFonts w:ascii="Arial" w:hAnsi="Arial" w:cs="Arial"/>
                <w:sz w:val="20"/>
                <w:szCs w:val="22"/>
                <w:lang w:val="tr-TR" w:eastAsia="tr-TR"/>
              </w:rPr>
              <w:t xml:space="preserve"> </w:t>
            </w:r>
            <w:proofErr w:type="spellStart"/>
            <w:r w:rsidRPr="00F0780D">
              <w:rPr>
                <w:rFonts w:ascii="Arial" w:hAnsi="Arial" w:cs="Arial"/>
                <w:sz w:val="20"/>
                <w:szCs w:val="22"/>
                <w:lang w:val="tr-TR" w:eastAsia="tr-TR"/>
              </w:rPr>
              <w:t>Engineering</w:t>
            </w:r>
            <w:proofErr w:type="spellEnd"/>
            <w:r w:rsidRPr="00F0780D">
              <w:rPr>
                <w:rFonts w:ascii="Arial" w:hAnsi="Arial" w:cs="Arial"/>
                <w:sz w:val="20"/>
                <w:szCs w:val="22"/>
                <w:lang w:val="tr-TR" w:eastAsia="tr-TR"/>
              </w:rPr>
              <w:t xml:space="preserve">, Atilim </w:t>
            </w:r>
            <w:proofErr w:type="spellStart"/>
            <w:r w:rsidRPr="00F0780D">
              <w:rPr>
                <w:rFonts w:ascii="Arial" w:hAnsi="Arial" w:cs="Arial"/>
                <w:sz w:val="20"/>
                <w:szCs w:val="22"/>
                <w:lang w:val="tr-TR" w:eastAsia="tr-TR"/>
              </w:rPr>
              <w:t>University</w:t>
            </w:r>
            <w:proofErr w:type="spellEnd"/>
            <w:r w:rsidRPr="00F0780D">
              <w:rPr>
                <w:rFonts w:ascii="Arial" w:hAnsi="Arial" w:cs="Arial"/>
                <w:sz w:val="20"/>
                <w:szCs w:val="22"/>
                <w:lang w:val="tr-TR" w:eastAsia="tr-TR"/>
              </w:rPr>
              <w:t>, Ankara-</w:t>
            </w:r>
            <w:proofErr w:type="spellStart"/>
            <w:r w:rsidRPr="00F0780D">
              <w:rPr>
                <w:rFonts w:ascii="Arial" w:hAnsi="Arial" w:cs="Arial"/>
                <w:sz w:val="20"/>
                <w:szCs w:val="22"/>
                <w:lang w:val="tr-TR" w:eastAsia="tr-TR"/>
              </w:rPr>
              <w:t>Turkey</w:t>
            </w:r>
            <w:proofErr w:type="spellEnd"/>
          </w:p>
        </w:tc>
      </w:tr>
    </w:tbl>
    <w:p w:rsidR="00C27E37" w:rsidRPr="00F0780D" w:rsidRDefault="00C27E37" w:rsidP="00C27E37">
      <w:pPr>
        <w:rPr>
          <w:sz w:val="20"/>
        </w:rPr>
      </w:pPr>
    </w:p>
    <w:p w:rsidR="00157720" w:rsidRPr="00F0780D" w:rsidRDefault="00157720" w:rsidP="00157720">
      <w:pPr>
        <w:pStyle w:val="Balk1"/>
        <w:rPr>
          <w:i w:val="0"/>
        </w:rPr>
      </w:pPr>
      <w:r w:rsidRPr="00F0780D">
        <w:rPr>
          <w:i w:val="0"/>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157720" w:rsidRPr="00F0780D" w:rsidTr="007624F1">
        <w:trPr>
          <w:trHeight w:val="454"/>
        </w:trPr>
        <w:tc>
          <w:tcPr>
            <w:tcW w:w="2127" w:type="dxa"/>
            <w:shd w:val="clear" w:color="auto" w:fill="auto"/>
            <w:vAlign w:val="center"/>
          </w:tcPr>
          <w:p w:rsidR="00157720" w:rsidRPr="00F0780D" w:rsidRDefault="00157720" w:rsidP="007624F1">
            <w:pPr>
              <w:pStyle w:val="Balk1"/>
              <w:rPr>
                <w:i w:val="0"/>
                <w:color w:val="000000"/>
                <w:sz w:val="20"/>
                <w:u w:val="single"/>
              </w:rPr>
            </w:pPr>
            <w:r w:rsidRPr="00F0780D">
              <w:rPr>
                <w:bCs w:val="0"/>
                <w:i w:val="0"/>
                <w:sz w:val="20"/>
                <w:szCs w:val="18"/>
              </w:rPr>
              <w:t>2017-</w:t>
            </w:r>
            <w:r w:rsidR="0093101C">
              <w:rPr>
                <w:bCs w:val="0"/>
                <w:i w:val="0"/>
                <w:sz w:val="20"/>
                <w:szCs w:val="18"/>
              </w:rPr>
              <w:t>2020</w:t>
            </w:r>
            <w:bookmarkStart w:id="0" w:name="_GoBack"/>
            <w:bookmarkEnd w:id="0"/>
          </w:p>
        </w:tc>
        <w:tc>
          <w:tcPr>
            <w:tcW w:w="7826" w:type="dxa"/>
            <w:shd w:val="clear" w:color="auto" w:fill="auto"/>
            <w:vAlign w:val="center"/>
          </w:tcPr>
          <w:p w:rsidR="00157720" w:rsidRPr="00F0780D" w:rsidRDefault="00157720" w:rsidP="00157720">
            <w:pPr>
              <w:rPr>
                <w:rFonts w:ascii="Arial" w:hAnsi="Arial" w:cs="Arial"/>
                <w:sz w:val="20"/>
                <w:szCs w:val="22"/>
                <w:lang w:val="tr-TR" w:eastAsia="tr-TR"/>
              </w:rPr>
            </w:pPr>
            <w:proofErr w:type="spellStart"/>
            <w:r w:rsidRPr="00F0780D">
              <w:rPr>
                <w:rFonts w:ascii="Arial" w:hAnsi="Arial" w:cs="Arial"/>
                <w:sz w:val="20"/>
                <w:szCs w:val="22"/>
                <w:lang w:val="tr-TR" w:eastAsia="tr-TR"/>
              </w:rPr>
              <w:t>Department</w:t>
            </w:r>
            <w:proofErr w:type="spellEnd"/>
            <w:r w:rsidRPr="00F0780D">
              <w:rPr>
                <w:rFonts w:ascii="Arial" w:hAnsi="Arial" w:cs="Arial"/>
                <w:sz w:val="20"/>
                <w:szCs w:val="22"/>
                <w:lang w:val="tr-TR" w:eastAsia="tr-TR"/>
              </w:rPr>
              <w:t xml:space="preserve"> of Information </w:t>
            </w:r>
            <w:proofErr w:type="spellStart"/>
            <w:r w:rsidRPr="00F0780D">
              <w:rPr>
                <w:rFonts w:ascii="Arial" w:hAnsi="Arial" w:cs="Arial"/>
                <w:sz w:val="20"/>
                <w:szCs w:val="22"/>
                <w:lang w:val="tr-TR" w:eastAsia="tr-TR"/>
              </w:rPr>
              <w:t>Systems</w:t>
            </w:r>
            <w:proofErr w:type="spellEnd"/>
            <w:r w:rsidRPr="00F0780D">
              <w:rPr>
                <w:rFonts w:ascii="Arial" w:hAnsi="Arial" w:cs="Arial"/>
                <w:sz w:val="20"/>
                <w:szCs w:val="22"/>
                <w:lang w:val="tr-TR" w:eastAsia="tr-TR"/>
              </w:rPr>
              <w:t xml:space="preserve"> </w:t>
            </w:r>
            <w:proofErr w:type="spellStart"/>
            <w:r w:rsidRPr="00F0780D">
              <w:rPr>
                <w:rFonts w:ascii="Arial" w:hAnsi="Arial" w:cs="Arial"/>
                <w:sz w:val="20"/>
                <w:szCs w:val="22"/>
                <w:lang w:val="tr-TR" w:eastAsia="tr-TR"/>
              </w:rPr>
              <w:t>Engineering</w:t>
            </w:r>
            <w:proofErr w:type="spellEnd"/>
            <w:r w:rsidRPr="00F0780D">
              <w:rPr>
                <w:rFonts w:ascii="Arial" w:hAnsi="Arial" w:cs="Arial"/>
                <w:sz w:val="20"/>
                <w:szCs w:val="22"/>
                <w:lang w:val="tr-TR" w:eastAsia="tr-TR"/>
              </w:rPr>
              <w:t xml:space="preserve"> </w:t>
            </w:r>
            <w:proofErr w:type="spellStart"/>
            <w:r w:rsidRPr="00F0780D">
              <w:rPr>
                <w:rFonts w:ascii="Arial" w:hAnsi="Arial" w:cs="Arial"/>
                <w:sz w:val="20"/>
                <w:szCs w:val="22"/>
                <w:lang w:val="tr-TR" w:eastAsia="tr-TR"/>
              </w:rPr>
              <w:t>Cooperative</w:t>
            </w:r>
            <w:proofErr w:type="spellEnd"/>
            <w:r w:rsidRPr="00F0780D">
              <w:rPr>
                <w:rFonts w:ascii="Arial" w:hAnsi="Arial" w:cs="Arial"/>
                <w:sz w:val="20"/>
                <w:szCs w:val="22"/>
                <w:lang w:val="tr-TR" w:eastAsia="tr-TR"/>
              </w:rPr>
              <w:t xml:space="preserve"> </w:t>
            </w:r>
            <w:proofErr w:type="spellStart"/>
            <w:r w:rsidRPr="00F0780D">
              <w:rPr>
                <w:rFonts w:ascii="Arial" w:hAnsi="Arial" w:cs="Arial"/>
                <w:sz w:val="20"/>
                <w:szCs w:val="22"/>
                <w:lang w:val="tr-TR" w:eastAsia="tr-TR"/>
              </w:rPr>
              <w:t>Education</w:t>
            </w:r>
            <w:proofErr w:type="spellEnd"/>
          </w:p>
          <w:p w:rsidR="00157720" w:rsidRPr="00F0780D" w:rsidRDefault="00157720" w:rsidP="007624F1">
            <w:pPr>
              <w:rPr>
                <w:rFonts w:ascii="Arial" w:hAnsi="Arial" w:cs="Arial"/>
                <w:sz w:val="20"/>
                <w:szCs w:val="22"/>
                <w:lang w:val="tr-TR" w:eastAsia="tr-TR"/>
              </w:rPr>
            </w:pPr>
            <w:proofErr w:type="spellStart"/>
            <w:r w:rsidRPr="00F0780D">
              <w:rPr>
                <w:rFonts w:ascii="Arial" w:hAnsi="Arial" w:cs="Arial"/>
                <w:sz w:val="20"/>
                <w:szCs w:val="22"/>
                <w:lang w:val="tr-TR" w:eastAsia="tr-TR"/>
              </w:rPr>
              <w:t>Coordinator</w:t>
            </w:r>
            <w:proofErr w:type="spellEnd"/>
          </w:p>
        </w:tc>
      </w:tr>
    </w:tbl>
    <w:p w:rsidR="00157720" w:rsidRPr="00F0780D" w:rsidRDefault="00157720" w:rsidP="00157720">
      <w:pPr>
        <w:rPr>
          <w:sz w:val="20"/>
        </w:rPr>
      </w:pPr>
    </w:p>
    <w:p w:rsidR="00C27E37" w:rsidRPr="00F0780D" w:rsidRDefault="006C37A5" w:rsidP="00124550">
      <w:pPr>
        <w:pStyle w:val="Balk3"/>
        <w:rPr>
          <w:rFonts w:ascii="Arial" w:hAnsi="Arial" w:cs="Arial"/>
          <w:sz w:val="22"/>
        </w:rPr>
      </w:pPr>
      <w:r w:rsidRPr="00F0780D">
        <w:rPr>
          <w:rFonts w:ascii="Arial" w:hAnsi="Arial" w:cs="Arial"/>
          <w:sz w:val="22"/>
        </w:rPr>
        <w:t>HONORS&amp;AWARDS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8"/>
      </w:tblGrid>
      <w:tr w:rsidR="00C27E37" w:rsidRPr="00F0780D" w:rsidTr="00AD00B3">
        <w:trPr>
          <w:trHeight w:val="454"/>
        </w:trPr>
        <w:tc>
          <w:tcPr>
            <w:tcW w:w="2127" w:type="dxa"/>
            <w:shd w:val="clear" w:color="auto" w:fill="auto"/>
            <w:vAlign w:val="center"/>
          </w:tcPr>
          <w:p w:rsidR="00C27E37" w:rsidRPr="00F0780D" w:rsidRDefault="00C27E37" w:rsidP="00AD00B3">
            <w:pPr>
              <w:pStyle w:val="Balk1"/>
              <w:rPr>
                <w:i w:val="0"/>
                <w:color w:val="000000"/>
                <w:sz w:val="20"/>
                <w:u w:val="single"/>
              </w:rPr>
            </w:pPr>
            <w:r w:rsidRPr="00F0780D">
              <w:rPr>
                <w:bCs w:val="0"/>
                <w:i w:val="0"/>
                <w:sz w:val="20"/>
                <w:szCs w:val="18"/>
              </w:rPr>
              <w:t>1</w:t>
            </w:r>
          </w:p>
        </w:tc>
        <w:tc>
          <w:tcPr>
            <w:tcW w:w="7826" w:type="dxa"/>
            <w:shd w:val="clear" w:color="auto" w:fill="auto"/>
            <w:vAlign w:val="center"/>
          </w:tcPr>
          <w:p w:rsidR="00C27E37" w:rsidRPr="00F0780D" w:rsidRDefault="00AC09DE" w:rsidP="003F45CC">
            <w:pPr>
              <w:rPr>
                <w:rFonts w:ascii="Arial" w:hAnsi="Arial" w:cs="Arial"/>
                <w:sz w:val="20"/>
                <w:szCs w:val="22"/>
                <w:lang w:val="tr-TR" w:eastAsia="tr-TR"/>
              </w:rPr>
            </w:pPr>
            <w:r w:rsidRPr="00F0780D">
              <w:rPr>
                <w:rFonts w:ascii="Arial" w:hAnsi="Arial" w:cs="Arial"/>
                <w:sz w:val="20"/>
              </w:rPr>
              <w:t xml:space="preserve">2009- </w:t>
            </w:r>
            <w:r w:rsidR="00472B4F" w:rsidRPr="00F0780D">
              <w:rPr>
                <w:rFonts w:ascii="Arial" w:hAnsi="Arial" w:cs="Arial"/>
                <w:sz w:val="20"/>
              </w:rPr>
              <w:t xml:space="preserve">Department </w:t>
            </w:r>
            <w:r w:rsidR="007B28B4" w:rsidRPr="00F0780D">
              <w:rPr>
                <w:rFonts w:ascii="Arial" w:hAnsi="Arial" w:cs="Arial"/>
                <w:sz w:val="20"/>
              </w:rPr>
              <w:t xml:space="preserve">of </w:t>
            </w:r>
            <w:r w:rsidR="00472B4F" w:rsidRPr="00F0780D">
              <w:rPr>
                <w:rFonts w:ascii="Arial" w:hAnsi="Arial" w:cs="Arial"/>
                <w:sz w:val="20"/>
              </w:rPr>
              <w:t xml:space="preserve">Software Engineering </w:t>
            </w:r>
            <w:r w:rsidRPr="00F0780D">
              <w:rPr>
                <w:rFonts w:ascii="Arial" w:hAnsi="Arial" w:cs="Arial"/>
                <w:sz w:val="20"/>
              </w:rPr>
              <w:t xml:space="preserve">first </w:t>
            </w:r>
            <w:r w:rsidR="00293304" w:rsidRPr="00F0780D">
              <w:rPr>
                <w:rFonts w:ascii="Arial" w:hAnsi="Arial" w:cs="Arial"/>
                <w:sz w:val="20"/>
              </w:rPr>
              <w:t>rank</w:t>
            </w:r>
            <w:r w:rsidRPr="00F0780D">
              <w:rPr>
                <w:rFonts w:ascii="Arial" w:hAnsi="Arial" w:cs="Arial"/>
                <w:sz w:val="20"/>
              </w:rPr>
              <w:t>ed</w:t>
            </w:r>
            <w:r w:rsidR="003F45CC" w:rsidRPr="00F0780D">
              <w:rPr>
                <w:rFonts w:ascii="Arial" w:hAnsi="Arial" w:cs="Arial"/>
                <w:sz w:val="20"/>
              </w:rPr>
              <w:t xml:space="preserve"> student award</w:t>
            </w:r>
          </w:p>
        </w:tc>
      </w:tr>
      <w:tr w:rsidR="00AC09DE" w:rsidRPr="00F0780D" w:rsidTr="00AD00B3">
        <w:trPr>
          <w:trHeight w:val="454"/>
        </w:trPr>
        <w:tc>
          <w:tcPr>
            <w:tcW w:w="2127" w:type="dxa"/>
            <w:shd w:val="clear" w:color="auto" w:fill="auto"/>
            <w:vAlign w:val="center"/>
          </w:tcPr>
          <w:p w:rsidR="00AC09DE" w:rsidRPr="00F0780D" w:rsidRDefault="00AC09DE" w:rsidP="00AD00B3">
            <w:pPr>
              <w:pStyle w:val="Balk1"/>
              <w:rPr>
                <w:bCs w:val="0"/>
                <w:i w:val="0"/>
                <w:sz w:val="20"/>
                <w:szCs w:val="18"/>
              </w:rPr>
            </w:pPr>
            <w:r w:rsidRPr="00F0780D">
              <w:rPr>
                <w:bCs w:val="0"/>
                <w:i w:val="0"/>
                <w:sz w:val="20"/>
                <w:szCs w:val="18"/>
              </w:rPr>
              <w:t>2</w:t>
            </w:r>
          </w:p>
        </w:tc>
        <w:tc>
          <w:tcPr>
            <w:tcW w:w="7826" w:type="dxa"/>
            <w:shd w:val="clear" w:color="auto" w:fill="auto"/>
            <w:vAlign w:val="center"/>
          </w:tcPr>
          <w:p w:rsidR="00AC09DE" w:rsidRPr="00F0780D" w:rsidRDefault="00AC09DE" w:rsidP="00AC09DE">
            <w:pPr>
              <w:rPr>
                <w:rFonts w:ascii="Arial" w:hAnsi="Arial" w:cs="Arial"/>
                <w:sz w:val="20"/>
              </w:rPr>
            </w:pPr>
            <w:r w:rsidRPr="00F0780D">
              <w:rPr>
                <w:rFonts w:ascii="Arial" w:hAnsi="Arial" w:cs="Arial"/>
                <w:sz w:val="20"/>
              </w:rPr>
              <w:t>2009- First Ranked Senior Project Award (Title: CMMI Compliant Code Review Plug-in for Eclipse)</w:t>
            </w:r>
          </w:p>
        </w:tc>
      </w:tr>
      <w:tr w:rsidR="00AC09DE" w:rsidRPr="00F0780D" w:rsidTr="00AD00B3">
        <w:trPr>
          <w:trHeight w:val="454"/>
        </w:trPr>
        <w:tc>
          <w:tcPr>
            <w:tcW w:w="2127" w:type="dxa"/>
            <w:shd w:val="clear" w:color="auto" w:fill="auto"/>
            <w:vAlign w:val="center"/>
          </w:tcPr>
          <w:p w:rsidR="00AC09DE" w:rsidRPr="00F0780D" w:rsidRDefault="00AC09DE" w:rsidP="00AD00B3">
            <w:pPr>
              <w:pStyle w:val="Balk1"/>
              <w:rPr>
                <w:bCs w:val="0"/>
                <w:i w:val="0"/>
                <w:sz w:val="20"/>
                <w:szCs w:val="18"/>
              </w:rPr>
            </w:pPr>
            <w:r w:rsidRPr="00F0780D">
              <w:rPr>
                <w:bCs w:val="0"/>
                <w:i w:val="0"/>
                <w:sz w:val="20"/>
                <w:szCs w:val="18"/>
              </w:rPr>
              <w:t>3</w:t>
            </w:r>
          </w:p>
        </w:tc>
        <w:tc>
          <w:tcPr>
            <w:tcW w:w="7826" w:type="dxa"/>
            <w:shd w:val="clear" w:color="auto" w:fill="auto"/>
            <w:vAlign w:val="center"/>
          </w:tcPr>
          <w:p w:rsidR="00AC09DE" w:rsidRPr="00F0780D" w:rsidRDefault="00AC09DE" w:rsidP="00AC09DE">
            <w:pPr>
              <w:rPr>
                <w:rFonts w:ascii="Arial" w:hAnsi="Arial" w:cs="Arial"/>
                <w:sz w:val="20"/>
              </w:rPr>
            </w:pPr>
            <w:r w:rsidRPr="00F0780D">
              <w:rPr>
                <w:rFonts w:ascii="Arial" w:hAnsi="Arial" w:cs="Arial"/>
                <w:sz w:val="20"/>
              </w:rPr>
              <w:t>2008-2009 Full scholarship</w:t>
            </w:r>
          </w:p>
        </w:tc>
      </w:tr>
      <w:tr w:rsidR="00AC09DE" w:rsidRPr="00F0780D" w:rsidTr="00AD00B3">
        <w:trPr>
          <w:trHeight w:val="454"/>
        </w:trPr>
        <w:tc>
          <w:tcPr>
            <w:tcW w:w="2127" w:type="dxa"/>
            <w:shd w:val="clear" w:color="auto" w:fill="auto"/>
            <w:vAlign w:val="center"/>
          </w:tcPr>
          <w:p w:rsidR="00AC09DE" w:rsidRPr="00F0780D" w:rsidRDefault="00AC09DE" w:rsidP="00AD00B3">
            <w:pPr>
              <w:pStyle w:val="Balk1"/>
              <w:rPr>
                <w:bCs w:val="0"/>
                <w:i w:val="0"/>
                <w:sz w:val="20"/>
                <w:szCs w:val="18"/>
              </w:rPr>
            </w:pPr>
            <w:r w:rsidRPr="00F0780D">
              <w:rPr>
                <w:bCs w:val="0"/>
                <w:i w:val="0"/>
                <w:sz w:val="20"/>
                <w:szCs w:val="18"/>
              </w:rPr>
              <w:t>4</w:t>
            </w:r>
          </w:p>
        </w:tc>
        <w:tc>
          <w:tcPr>
            <w:tcW w:w="7826" w:type="dxa"/>
            <w:shd w:val="clear" w:color="auto" w:fill="auto"/>
            <w:vAlign w:val="center"/>
          </w:tcPr>
          <w:p w:rsidR="00AC09DE" w:rsidRPr="00F0780D" w:rsidRDefault="00AC09DE" w:rsidP="00AC09DE">
            <w:pPr>
              <w:rPr>
                <w:rFonts w:ascii="Arial" w:hAnsi="Arial" w:cs="Arial"/>
                <w:sz w:val="20"/>
              </w:rPr>
            </w:pPr>
            <w:r w:rsidRPr="00F0780D">
              <w:rPr>
                <w:rFonts w:ascii="Arial" w:hAnsi="Arial" w:cs="Arial"/>
                <w:sz w:val="20"/>
              </w:rPr>
              <w:t xml:space="preserve">2007-2008 Full scholarship </w:t>
            </w:r>
          </w:p>
        </w:tc>
      </w:tr>
    </w:tbl>
    <w:p w:rsidR="00C27E37" w:rsidRPr="00F0780D" w:rsidRDefault="00C27E37" w:rsidP="00C27E37">
      <w:pPr>
        <w:rPr>
          <w:rFonts w:ascii="Arial" w:hAnsi="Arial" w:cs="Arial"/>
          <w:b/>
          <w:bCs/>
          <w:sz w:val="20"/>
        </w:rPr>
      </w:pPr>
    </w:p>
    <w:p w:rsidR="00936110" w:rsidRPr="00F0780D" w:rsidRDefault="00936110" w:rsidP="00936110">
      <w:pPr>
        <w:jc w:val="both"/>
        <w:rPr>
          <w:rFonts w:ascii="Arial" w:hAnsi="Arial" w:cs="Arial"/>
          <w:b/>
          <w:sz w:val="20"/>
        </w:rPr>
      </w:pPr>
      <w:r w:rsidRPr="00F0780D">
        <w:rPr>
          <w:rFonts w:ascii="Arial" w:hAnsi="Arial" w:cs="Arial"/>
          <w:b/>
          <w:sz w:val="20"/>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5773"/>
      </w:tblGrid>
      <w:tr w:rsidR="00936110" w:rsidRPr="00F0780D" w:rsidTr="007624F1">
        <w:trPr>
          <w:trHeight w:val="454"/>
        </w:trPr>
        <w:tc>
          <w:tcPr>
            <w:tcW w:w="4111" w:type="dxa"/>
            <w:shd w:val="clear" w:color="auto" w:fill="auto"/>
            <w:vAlign w:val="center"/>
          </w:tcPr>
          <w:p w:rsidR="00936110" w:rsidRPr="00F0780D" w:rsidRDefault="00936110" w:rsidP="007624F1">
            <w:pPr>
              <w:jc w:val="both"/>
              <w:rPr>
                <w:rFonts w:ascii="Arial" w:hAnsi="Arial" w:cs="Arial"/>
                <w:sz w:val="20"/>
              </w:rPr>
            </w:pPr>
            <w:r w:rsidRPr="00F0780D">
              <w:rPr>
                <w:rFonts w:ascii="Arial" w:hAnsi="Arial" w:cs="Arial"/>
                <w:sz w:val="20"/>
              </w:rPr>
              <w:t xml:space="preserve">Sum of times cited without self-citations (ISI Web of Science): </w:t>
            </w:r>
          </w:p>
          <w:p w:rsidR="00936110" w:rsidRPr="00F0780D" w:rsidRDefault="00936110" w:rsidP="007624F1">
            <w:pPr>
              <w:jc w:val="both"/>
              <w:rPr>
                <w:rFonts w:ascii="Arial" w:hAnsi="Arial" w:cs="Arial"/>
                <w:sz w:val="20"/>
              </w:rPr>
            </w:pPr>
          </w:p>
        </w:tc>
        <w:tc>
          <w:tcPr>
            <w:tcW w:w="5918" w:type="dxa"/>
            <w:shd w:val="clear" w:color="auto" w:fill="auto"/>
            <w:vAlign w:val="center"/>
          </w:tcPr>
          <w:p w:rsidR="00936110" w:rsidRPr="00F0780D" w:rsidRDefault="004B5F8D" w:rsidP="007624F1">
            <w:pPr>
              <w:jc w:val="both"/>
              <w:rPr>
                <w:rFonts w:ascii="Arial" w:hAnsi="Arial" w:cs="Arial"/>
                <w:sz w:val="20"/>
              </w:rPr>
            </w:pPr>
            <w:r>
              <w:rPr>
                <w:rFonts w:ascii="Arial" w:hAnsi="Arial" w:cs="Arial"/>
                <w:sz w:val="20"/>
              </w:rPr>
              <w:t>50</w:t>
            </w:r>
          </w:p>
        </w:tc>
      </w:tr>
      <w:tr w:rsidR="00936110" w:rsidRPr="00F0780D" w:rsidTr="007624F1">
        <w:trPr>
          <w:trHeight w:val="454"/>
        </w:trPr>
        <w:tc>
          <w:tcPr>
            <w:tcW w:w="4111" w:type="dxa"/>
            <w:shd w:val="clear" w:color="auto" w:fill="auto"/>
            <w:vAlign w:val="center"/>
          </w:tcPr>
          <w:p w:rsidR="00936110" w:rsidRPr="00F0780D" w:rsidRDefault="00936110" w:rsidP="007624F1">
            <w:pPr>
              <w:jc w:val="both"/>
              <w:rPr>
                <w:rFonts w:ascii="Arial" w:hAnsi="Arial" w:cs="Arial"/>
                <w:sz w:val="20"/>
              </w:rPr>
            </w:pPr>
            <w:r w:rsidRPr="00F0780D">
              <w:rPr>
                <w:rFonts w:ascii="Arial" w:hAnsi="Arial" w:cs="Arial"/>
                <w:sz w:val="20"/>
              </w:rPr>
              <w:t xml:space="preserve">H-index (ISI Web of Science): </w:t>
            </w:r>
          </w:p>
          <w:p w:rsidR="00936110" w:rsidRPr="00F0780D" w:rsidRDefault="00936110" w:rsidP="007624F1">
            <w:pPr>
              <w:jc w:val="both"/>
              <w:rPr>
                <w:rFonts w:ascii="Arial" w:hAnsi="Arial" w:cs="Arial"/>
                <w:sz w:val="20"/>
              </w:rPr>
            </w:pPr>
          </w:p>
        </w:tc>
        <w:tc>
          <w:tcPr>
            <w:tcW w:w="5918" w:type="dxa"/>
            <w:shd w:val="clear" w:color="auto" w:fill="auto"/>
            <w:vAlign w:val="center"/>
          </w:tcPr>
          <w:p w:rsidR="00936110" w:rsidRPr="00F0780D" w:rsidRDefault="007B28B4" w:rsidP="007624F1">
            <w:pPr>
              <w:jc w:val="both"/>
              <w:rPr>
                <w:rFonts w:ascii="Arial" w:hAnsi="Arial" w:cs="Arial"/>
                <w:sz w:val="20"/>
              </w:rPr>
            </w:pPr>
            <w:r w:rsidRPr="00F0780D">
              <w:rPr>
                <w:rFonts w:ascii="Arial" w:hAnsi="Arial" w:cs="Arial"/>
                <w:sz w:val="20"/>
              </w:rPr>
              <w:t>4</w:t>
            </w:r>
          </w:p>
        </w:tc>
      </w:tr>
    </w:tbl>
    <w:p w:rsidR="00936110" w:rsidRPr="00F0780D" w:rsidRDefault="00936110" w:rsidP="00936110">
      <w:pPr>
        <w:jc w:val="both"/>
        <w:rPr>
          <w:rFonts w:ascii="Arial" w:hAnsi="Arial" w:cs="Arial"/>
          <w:sz w:val="20"/>
        </w:rPr>
      </w:pPr>
    </w:p>
    <w:p w:rsidR="00C27E37" w:rsidRPr="00F0780D" w:rsidRDefault="006C37A5" w:rsidP="00C27E37">
      <w:pPr>
        <w:rPr>
          <w:rFonts w:ascii="Arial" w:hAnsi="Arial" w:cs="Arial"/>
          <w:b/>
          <w:sz w:val="22"/>
          <w:szCs w:val="22"/>
        </w:rPr>
      </w:pPr>
      <w:r w:rsidRPr="00F0780D">
        <w:rPr>
          <w:rFonts w:ascii="Arial" w:hAnsi="Arial" w:cs="Arial"/>
          <w:b/>
          <w:sz w:val="22"/>
          <w:szCs w:val="22"/>
        </w:rPr>
        <w:t>PUBLICATIONS</w:t>
      </w:r>
      <w:r w:rsidR="00F71DEA" w:rsidRPr="00F0780D">
        <w:rPr>
          <w:rFonts w:ascii="Arial" w:hAnsi="Arial" w:cs="Arial"/>
          <w:b/>
          <w:sz w:val="22"/>
          <w:szCs w:val="22"/>
        </w:rPr>
        <w:t xml:space="preserve"> (SCI-E / SSCI)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CD6C26" w:rsidRPr="00F0780D" w:rsidTr="006463D0">
        <w:trPr>
          <w:trHeight w:val="454"/>
        </w:trPr>
        <w:tc>
          <w:tcPr>
            <w:tcW w:w="2127" w:type="dxa"/>
            <w:shd w:val="clear" w:color="auto" w:fill="auto"/>
            <w:vAlign w:val="center"/>
          </w:tcPr>
          <w:p w:rsidR="00CD6C26" w:rsidRPr="00F0780D" w:rsidRDefault="00CD6C26" w:rsidP="00293304">
            <w:pPr>
              <w:pStyle w:val="Balk1"/>
              <w:rPr>
                <w:bCs w:val="0"/>
                <w:i w:val="0"/>
                <w:sz w:val="20"/>
                <w:szCs w:val="18"/>
              </w:rPr>
            </w:pPr>
            <w:r w:rsidRPr="00F0780D">
              <w:rPr>
                <w:bCs w:val="0"/>
                <w:i w:val="0"/>
                <w:sz w:val="20"/>
                <w:szCs w:val="18"/>
              </w:rPr>
              <w:t>1</w:t>
            </w:r>
          </w:p>
        </w:tc>
        <w:tc>
          <w:tcPr>
            <w:tcW w:w="7826" w:type="dxa"/>
            <w:shd w:val="clear" w:color="auto" w:fill="auto"/>
          </w:tcPr>
          <w:p w:rsidR="00CD6C26" w:rsidRPr="00F0780D" w:rsidRDefault="00CD6C26" w:rsidP="00293304">
            <w:pPr>
              <w:jc w:val="both"/>
              <w:rPr>
                <w:rFonts w:ascii="Arial" w:hAnsi="Arial" w:cs="Arial"/>
                <w:sz w:val="20"/>
              </w:rPr>
            </w:pPr>
            <w:proofErr w:type="spellStart"/>
            <w:r w:rsidRPr="00F0780D">
              <w:rPr>
                <w:rFonts w:ascii="Arial" w:hAnsi="Arial" w:cs="Arial"/>
                <w:sz w:val="20"/>
              </w:rPr>
              <w:t>Cigdem</w:t>
            </w:r>
            <w:proofErr w:type="spellEnd"/>
            <w:r w:rsidRPr="00F0780D">
              <w:rPr>
                <w:rFonts w:ascii="Arial" w:hAnsi="Arial" w:cs="Arial"/>
                <w:sz w:val="20"/>
              </w:rPr>
              <w:t xml:space="preserve"> </w:t>
            </w:r>
            <w:proofErr w:type="spellStart"/>
            <w:r w:rsidRPr="00F0780D">
              <w:rPr>
                <w:rFonts w:ascii="Arial" w:hAnsi="Arial" w:cs="Arial"/>
                <w:sz w:val="20"/>
              </w:rPr>
              <w:t>Turhan</w:t>
            </w:r>
            <w:proofErr w:type="spellEnd"/>
            <w:r w:rsidRPr="00F0780D">
              <w:rPr>
                <w:rFonts w:ascii="Arial" w:hAnsi="Arial" w:cs="Arial"/>
                <w:sz w:val="20"/>
              </w:rPr>
              <w:t>, Ibrahim Akman, Tuna Hacaloglu, (2019), Online collaborative tool usage for review meetings in software engineering courses, Interactive Learning Environments  (accepted for publication)</w:t>
            </w:r>
          </w:p>
        </w:tc>
      </w:tr>
      <w:tr w:rsidR="00293304" w:rsidRPr="00F0780D" w:rsidTr="006463D0">
        <w:trPr>
          <w:trHeight w:val="454"/>
        </w:trPr>
        <w:tc>
          <w:tcPr>
            <w:tcW w:w="2127" w:type="dxa"/>
            <w:shd w:val="clear" w:color="auto" w:fill="auto"/>
            <w:vAlign w:val="center"/>
          </w:tcPr>
          <w:p w:rsidR="00293304" w:rsidRPr="00F0780D" w:rsidRDefault="00CD6C26" w:rsidP="00293304">
            <w:pPr>
              <w:pStyle w:val="Balk1"/>
              <w:rPr>
                <w:i w:val="0"/>
                <w:color w:val="000000"/>
                <w:sz w:val="20"/>
                <w:u w:val="single"/>
              </w:rPr>
            </w:pPr>
            <w:r w:rsidRPr="00F0780D">
              <w:rPr>
                <w:bCs w:val="0"/>
                <w:i w:val="0"/>
                <w:sz w:val="20"/>
                <w:szCs w:val="18"/>
              </w:rPr>
              <w:t>2</w:t>
            </w:r>
          </w:p>
        </w:tc>
        <w:tc>
          <w:tcPr>
            <w:tcW w:w="7826" w:type="dxa"/>
            <w:shd w:val="clear" w:color="auto" w:fill="auto"/>
          </w:tcPr>
          <w:p w:rsidR="00293304" w:rsidRPr="00F0780D" w:rsidRDefault="00293304" w:rsidP="00293304">
            <w:pPr>
              <w:jc w:val="both"/>
              <w:rPr>
                <w:rFonts w:ascii="Arial" w:hAnsi="Arial" w:cs="Arial"/>
                <w:sz w:val="20"/>
              </w:rPr>
            </w:pPr>
            <w:proofErr w:type="spellStart"/>
            <w:r w:rsidRPr="00F0780D">
              <w:rPr>
                <w:rFonts w:ascii="Arial" w:hAnsi="Arial" w:cs="Arial"/>
                <w:sz w:val="20"/>
              </w:rPr>
              <w:t>Vahid</w:t>
            </w:r>
            <w:proofErr w:type="spellEnd"/>
            <w:r w:rsidRPr="00F0780D">
              <w:rPr>
                <w:rFonts w:ascii="Arial" w:hAnsi="Arial" w:cs="Arial"/>
                <w:sz w:val="20"/>
              </w:rPr>
              <w:t xml:space="preserve"> Garousi, Michael </w:t>
            </w:r>
            <w:proofErr w:type="spellStart"/>
            <w:r w:rsidRPr="00F0780D">
              <w:rPr>
                <w:rFonts w:ascii="Arial" w:hAnsi="Arial" w:cs="Arial"/>
                <w:sz w:val="20"/>
              </w:rPr>
              <w:t>Felderer</w:t>
            </w:r>
            <w:proofErr w:type="spellEnd"/>
            <w:r w:rsidRPr="00F0780D">
              <w:rPr>
                <w:rFonts w:ascii="Arial" w:hAnsi="Arial" w:cs="Arial"/>
                <w:sz w:val="20"/>
              </w:rPr>
              <w:t xml:space="preserve">, Tuna Hacaloglu, (2018), What We Know about Software Test Maturity and Test Process Improvement, </w:t>
            </w:r>
            <w:r w:rsidR="00CD6C26" w:rsidRPr="00F0780D">
              <w:rPr>
                <w:rFonts w:ascii="Arial" w:hAnsi="Arial" w:cs="Arial"/>
                <w:sz w:val="20"/>
              </w:rPr>
              <w:t xml:space="preserve">IEEE Software, </w:t>
            </w:r>
            <w:r w:rsidRPr="00F0780D">
              <w:rPr>
                <w:rFonts w:ascii="Arial" w:hAnsi="Arial" w:cs="Arial"/>
                <w:sz w:val="20"/>
              </w:rPr>
              <w:t>35(1), 84-92</w:t>
            </w:r>
          </w:p>
        </w:tc>
      </w:tr>
      <w:tr w:rsidR="00293304" w:rsidRPr="00F0780D" w:rsidTr="006463D0">
        <w:trPr>
          <w:trHeight w:val="454"/>
        </w:trPr>
        <w:tc>
          <w:tcPr>
            <w:tcW w:w="2127" w:type="dxa"/>
            <w:shd w:val="clear" w:color="auto" w:fill="auto"/>
            <w:vAlign w:val="center"/>
          </w:tcPr>
          <w:p w:rsidR="00293304" w:rsidRPr="00F0780D" w:rsidRDefault="00CD6C26" w:rsidP="00293304">
            <w:pPr>
              <w:rPr>
                <w:rFonts w:ascii="Arial" w:hAnsi="Arial" w:cs="Arial"/>
                <w:b/>
                <w:sz w:val="20"/>
                <w:szCs w:val="22"/>
                <w:lang w:val="tr-TR" w:eastAsia="tr-TR"/>
              </w:rPr>
            </w:pPr>
            <w:r w:rsidRPr="00F0780D">
              <w:rPr>
                <w:rFonts w:ascii="Arial" w:hAnsi="Arial" w:cs="Arial"/>
                <w:b/>
                <w:sz w:val="20"/>
                <w:szCs w:val="22"/>
                <w:lang w:val="tr-TR" w:eastAsia="tr-TR"/>
              </w:rPr>
              <w:t>3</w:t>
            </w:r>
          </w:p>
        </w:tc>
        <w:tc>
          <w:tcPr>
            <w:tcW w:w="7826" w:type="dxa"/>
            <w:shd w:val="clear" w:color="auto" w:fill="auto"/>
          </w:tcPr>
          <w:p w:rsidR="00293304" w:rsidRPr="00F0780D" w:rsidRDefault="00293304" w:rsidP="00293304">
            <w:pPr>
              <w:jc w:val="both"/>
              <w:rPr>
                <w:rFonts w:ascii="Arial" w:hAnsi="Arial" w:cs="Arial"/>
                <w:sz w:val="20"/>
              </w:rPr>
            </w:pPr>
            <w:proofErr w:type="spellStart"/>
            <w:r w:rsidRPr="00F0780D">
              <w:rPr>
                <w:rFonts w:ascii="Arial" w:hAnsi="Arial" w:cs="Arial"/>
                <w:sz w:val="20"/>
              </w:rPr>
              <w:t>Vahid</w:t>
            </w:r>
            <w:proofErr w:type="spellEnd"/>
            <w:r w:rsidRPr="00F0780D">
              <w:rPr>
                <w:rFonts w:ascii="Arial" w:hAnsi="Arial" w:cs="Arial"/>
                <w:sz w:val="20"/>
              </w:rPr>
              <w:t xml:space="preserve"> Garousi, Michael </w:t>
            </w:r>
            <w:proofErr w:type="spellStart"/>
            <w:r w:rsidRPr="00F0780D">
              <w:rPr>
                <w:rFonts w:ascii="Arial" w:hAnsi="Arial" w:cs="Arial"/>
                <w:sz w:val="20"/>
              </w:rPr>
              <w:t>Felderer</w:t>
            </w:r>
            <w:proofErr w:type="spellEnd"/>
            <w:r w:rsidRPr="00F0780D">
              <w:rPr>
                <w:rFonts w:ascii="Arial" w:hAnsi="Arial" w:cs="Arial"/>
                <w:sz w:val="20"/>
              </w:rPr>
              <w:t xml:space="preserve">, Tuna Hacaloglu, (2017), Software test maturity assessment and test process improvement: A </w:t>
            </w:r>
            <w:proofErr w:type="spellStart"/>
            <w:r w:rsidRPr="00F0780D">
              <w:rPr>
                <w:rFonts w:ascii="Arial" w:hAnsi="Arial" w:cs="Arial"/>
                <w:sz w:val="20"/>
              </w:rPr>
              <w:t>multivocal</w:t>
            </w:r>
            <w:proofErr w:type="spellEnd"/>
            <w:r w:rsidRPr="00F0780D">
              <w:rPr>
                <w:rFonts w:ascii="Arial" w:hAnsi="Arial" w:cs="Arial"/>
                <w:sz w:val="20"/>
              </w:rPr>
              <w:t xml:space="preserve"> literature review, Information and Software Technology, 85, 16-42</w:t>
            </w:r>
          </w:p>
        </w:tc>
      </w:tr>
      <w:tr w:rsidR="00293304" w:rsidRPr="00F0780D" w:rsidTr="006463D0">
        <w:trPr>
          <w:trHeight w:val="454"/>
        </w:trPr>
        <w:tc>
          <w:tcPr>
            <w:tcW w:w="2127" w:type="dxa"/>
            <w:shd w:val="clear" w:color="auto" w:fill="auto"/>
            <w:vAlign w:val="center"/>
          </w:tcPr>
          <w:p w:rsidR="00293304" w:rsidRPr="00F0780D" w:rsidRDefault="00CD6C26" w:rsidP="00293304">
            <w:pPr>
              <w:rPr>
                <w:rFonts w:ascii="Arial" w:hAnsi="Arial" w:cs="Arial"/>
                <w:b/>
                <w:sz w:val="20"/>
                <w:szCs w:val="22"/>
                <w:lang w:val="tr-TR" w:eastAsia="tr-TR"/>
              </w:rPr>
            </w:pPr>
            <w:r w:rsidRPr="00F0780D">
              <w:rPr>
                <w:rFonts w:ascii="Arial" w:hAnsi="Arial" w:cs="Arial"/>
                <w:b/>
                <w:sz w:val="20"/>
                <w:szCs w:val="22"/>
                <w:lang w:val="tr-TR" w:eastAsia="tr-TR"/>
              </w:rPr>
              <w:t>4</w:t>
            </w:r>
          </w:p>
        </w:tc>
        <w:tc>
          <w:tcPr>
            <w:tcW w:w="7826" w:type="dxa"/>
            <w:shd w:val="clear" w:color="auto" w:fill="auto"/>
          </w:tcPr>
          <w:p w:rsidR="00293304" w:rsidRPr="00F0780D" w:rsidRDefault="00293304" w:rsidP="00293304">
            <w:pPr>
              <w:jc w:val="both"/>
              <w:rPr>
                <w:rFonts w:ascii="Arial" w:hAnsi="Arial" w:cs="Arial"/>
                <w:sz w:val="20"/>
              </w:rPr>
            </w:pPr>
            <w:proofErr w:type="spellStart"/>
            <w:r w:rsidRPr="00F0780D">
              <w:rPr>
                <w:rFonts w:ascii="Arial" w:hAnsi="Arial" w:cs="Arial"/>
                <w:sz w:val="20"/>
              </w:rPr>
              <w:t>Deepti</w:t>
            </w:r>
            <w:proofErr w:type="spellEnd"/>
            <w:r w:rsidRPr="00F0780D">
              <w:rPr>
                <w:rFonts w:ascii="Arial" w:hAnsi="Arial" w:cs="Arial"/>
                <w:sz w:val="20"/>
              </w:rPr>
              <w:t xml:space="preserve"> Mishra, </w:t>
            </w:r>
            <w:proofErr w:type="spellStart"/>
            <w:r w:rsidRPr="00F0780D">
              <w:rPr>
                <w:rFonts w:ascii="Arial" w:hAnsi="Arial" w:cs="Arial"/>
                <w:sz w:val="20"/>
              </w:rPr>
              <w:t>Sofiya</w:t>
            </w:r>
            <w:proofErr w:type="spellEnd"/>
            <w:r w:rsidRPr="00F0780D">
              <w:rPr>
                <w:rFonts w:ascii="Arial" w:hAnsi="Arial" w:cs="Arial"/>
                <w:sz w:val="20"/>
              </w:rPr>
              <w:t xml:space="preserve"> </w:t>
            </w:r>
            <w:proofErr w:type="spellStart"/>
            <w:r w:rsidRPr="00F0780D">
              <w:rPr>
                <w:rFonts w:ascii="Arial" w:hAnsi="Arial" w:cs="Arial"/>
                <w:sz w:val="20"/>
              </w:rPr>
              <w:t>Ostrovska</w:t>
            </w:r>
            <w:proofErr w:type="spellEnd"/>
            <w:r w:rsidRPr="00F0780D">
              <w:rPr>
                <w:rFonts w:ascii="Arial" w:hAnsi="Arial" w:cs="Arial"/>
                <w:sz w:val="20"/>
              </w:rPr>
              <w:t xml:space="preserve"> &amp; Tuna Hacaloglu, (2017), Exploring and expanding students' success in software testing, Information Technology &amp; People, 30 (4), 927-945</w:t>
            </w:r>
          </w:p>
        </w:tc>
      </w:tr>
      <w:tr w:rsidR="00293304" w:rsidRPr="00F0780D" w:rsidTr="006463D0">
        <w:trPr>
          <w:trHeight w:val="454"/>
        </w:trPr>
        <w:tc>
          <w:tcPr>
            <w:tcW w:w="2127" w:type="dxa"/>
            <w:shd w:val="clear" w:color="auto" w:fill="auto"/>
            <w:vAlign w:val="center"/>
          </w:tcPr>
          <w:p w:rsidR="00293304" w:rsidRPr="00F0780D" w:rsidRDefault="00CD6C26" w:rsidP="00293304">
            <w:pPr>
              <w:rPr>
                <w:rFonts w:ascii="Arial" w:hAnsi="Arial" w:cs="Arial"/>
                <w:b/>
                <w:sz w:val="20"/>
                <w:szCs w:val="22"/>
                <w:lang w:val="tr-TR" w:eastAsia="tr-TR"/>
              </w:rPr>
            </w:pPr>
            <w:r w:rsidRPr="00F0780D">
              <w:rPr>
                <w:rFonts w:ascii="Arial" w:hAnsi="Arial" w:cs="Arial"/>
                <w:b/>
                <w:sz w:val="20"/>
                <w:szCs w:val="22"/>
                <w:lang w:val="tr-TR" w:eastAsia="tr-TR"/>
              </w:rPr>
              <w:t>5</w:t>
            </w:r>
          </w:p>
        </w:tc>
        <w:tc>
          <w:tcPr>
            <w:tcW w:w="7826" w:type="dxa"/>
            <w:shd w:val="clear" w:color="auto" w:fill="auto"/>
          </w:tcPr>
          <w:p w:rsidR="00293304" w:rsidRPr="00F0780D" w:rsidRDefault="00293304" w:rsidP="00293304">
            <w:pPr>
              <w:jc w:val="both"/>
              <w:rPr>
                <w:rFonts w:ascii="Arial" w:hAnsi="Arial" w:cs="Arial"/>
                <w:sz w:val="20"/>
              </w:rPr>
            </w:pPr>
            <w:r w:rsidRPr="00F0780D">
              <w:rPr>
                <w:rFonts w:ascii="Arial" w:hAnsi="Arial" w:cs="Arial"/>
                <w:sz w:val="20"/>
              </w:rPr>
              <w:t xml:space="preserve">Aylin </w:t>
            </w:r>
            <w:proofErr w:type="spellStart"/>
            <w:r w:rsidRPr="00F0780D">
              <w:rPr>
                <w:rFonts w:ascii="Arial" w:hAnsi="Arial" w:cs="Arial"/>
                <w:sz w:val="20"/>
              </w:rPr>
              <w:t>Akca</w:t>
            </w:r>
            <w:proofErr w:type="spellEnd"/>
            <w:r w:rsidRPr="00F0780D">
              <w:rPr>
                <w:rFonts w:ascii="Arial" w:hAnsi="Arial" w:cs="Arial"/>
                <w:sz w:val="20"/>
              </w:rPr>
              <w:t xml:space="preserve"> </w:t>
            </w:r>
            <w:proofErr w:type="spellStart"/>
            <w:r w:rsidRPr="00F0780D">
              <w:rPr>
                <w:rFonts w:ascii="Arial" w:hAnsi="Arial" w:cs="Arial"/>
                <w:sz w:val="20"/>
              </w:rPr>
              <w:t>Okan</w:t>
            </w:r>
            <w:proofErr w:type="spellEnd"/>
            <w:r w:rsidRPr="00F0780D">
              <w:rPr>
                <w:rFonts w:ascii="Arial" w:hAnsi="Arial" w:cs="Arial"/>
                <w:sz w:val="20"/>
              </w:rPr>
              <w:t>, Tuna Hacaloglu and Ali Yazıcı, (2016), Study On Cloud Computing Perception of Turkish It Sector, Technical Gazette, 23(1), 1-8.</w:t>
            </w:r>
          </w:p>
        </w:tc>
      </w:tr>
      <w:tr w:rsidR="00293304" w:rsidRPr="00F0780D" w:rsidTr="006463D0">
        <w:trPr>
          <w:trHeight w:val="454"/>
        </w:trPr>
        <w:tc>
          <w:tcPr>
            <w:tcW w:w="2127" w:type="dxa"/>
            <w:shd w:val="clear" w:color="auto" w:fill="auto"/>
            <w:vAlign w:val="center"/>
          </w:tcPr>
          <w:p w:rsidR="00293304" w:rsidRPr="00F0780D" w:rsidRDefault="00CD6C26" w:rsidP="00293304">
            <w:pPr>
              <w:rPr>
                <w:rFonts w:ascii="Arial" w:hAnsi="Arial" w:cs="Arial"/>
                <w:b/>
                <w:sz w:val="20"/>
                <w:szCs w:val="22"/>
                <w:lang w:val="tr-TR" w:eastAsia="tr-TR"/>
              </w:rPr>
            </w:pPr>
            <w:r w:rsidRPr="00F0780D">
              <w:rPr>
                <w:rFonts w:ascii="Arial" w:hAnsi="Arial" w:cs="Arial"/>
                <w:b/>
                <w:sz w:val="20"/>
                <w:szCs w:val="22"/>
                <w:lang w:val="tr-TR" w:eastAsia="tr-TR"/>
              </w:rPr>
              <w:t>6</w:t>
            </w:r>
          </w:p>
        </w:tc>
        <w:tc>
          <w:tcPr>
            <w:tcW w:w="7826" w:type="dxa"/>
            <w:shd w:val="clear" w:color="auto" w:fill="auto"/>
          </w:tcPr>
          <w:p w:rsidR="00293304" w:rsidRPr="00F0780D" w:rsidRDefault="00293304" w:rsidP="00293304">
            <w:pPr>
              <w:jc w:val="both"/>
              <w:rPr>
                <w:rFonts w:ascii="Arial" w:hAnsi="Arial" w:cs="Arial"/>
                <w:sz w:val="20"/>
              </w:rPr>
            </w:pPr>
            <w:proofErr w:type="spellStart"/>
            <w:r w:rsidRPr="00F0780D">
              <w:rPr>
                <w:rFonts w:ascii="Arial" w:hAnsi="Arial" w:cs="Arial"/>
                <w:sz w:val="20"/>
              </w:rPr>
              <w:t>Deepti</w:t>
            </w:r>
            <w:proofErr w:type="spellEnd"/>
            <w:r w:rsidRPr="00F0780D">
              <w:rPr>
                <w:rFonts w:ascii="Arial" w:hAnsi="Arial" w:cs="Arial"/>
                <w:sz w:val="20"/>
              </w:rPr>
              <w:t xml:space="preserve"> Mishra, </w:t>
            </w:r>
            <w:proofErr w:type="spellStart"/>
            <w:r w:rsidRPr="00F0780D">
              <w:rPr>
                <w:rFonts w:ascii="Arial" w:hAnsi="Arial" w:cs="Arial"/>
                <w:sz w:val="20"/>
              </w:rPr>
              <w:t>Sofiya</w:t>
            </w:r>
            <w:proofErr w:type="spellEnd"/>
            <w:r w:rsidRPr="00F0780D">
              <w:rPr>
                <w:rFonts w:ascii="Arial" w:hAnsi="Arial" w:cs="Arial"/>
                <w:sz w:val="20"/>
              </w:rPr>
              <w:t xml:space="preserve"> </w:t>
            </w:r>
            <w:proofErr w:type="spellStart"/>
            <w:r w:rsidRPr="00F0780D">
              <w:rPr>
                <w:rFonts w:ascii="Arial" w:hAnsi="Arial" w:cs="Arial"/>
                <w:sz w:val="20"/>
              </w:rPr>
              <w:t>Ostrovska</w:t>
            </w:r>
            <w:proofErr w:type="spellEnd"/>
            <w:r w:rsidRPr="00F0780D">
              <w:rPr>
                <w:rFonts w:ascii="Arial" w:hAnsi="Arial" w:cs="Arial"/>
                <w:sz w:val="20"/>
              </w:rPr>
              <w:t>, and Tuna Hacaloglu, (2015) Assessing Team Work in Engineering Projects’, International J</w:t>
            </w:r>
            <w:r w:rsidR="00723355" w:rsidRPr="00F0780D">
              <w:rPr>
                <w:rFonts w:ascii="Arial" w:hAnsi="Arial" w:cs="Arial"/>
                <w:sz w:val="20"/>
              </w:rPr>
              <w:t>ournal of Engineering Education</w:t>
            </w:r>
            <w:r w:rsidRPr="00F0780D">
              <w:rPr>
                <w:rFonts w:ascii="Arial" w:hAnsi="Arial" w:cs="Arial"/>
                <w:sz w:val="20"/>
              </w:rPr>
              <w:t xml:space="preserve"> ,  31(2), 627-634.</w:t>
            </w:r>
          </w:p>
        </w:tc>
      </w:tr>
      <w:tr w:rsidR="00293304" w:rsidRPr="00F0780D" w:rsidTr="006463D0">
        <w:trPr>
          <w:trHeight w:val="454"/>
        </w:trPr>
        <w:tc>
          <w:tcPr>
            <w:tcW w:w="2127" w:type="dxa"/>
            <w:shd w:val="clear" w:color="auto" w:fill="auto"/>
            <w:vAlign w:val="center"/>
          </w:tcPr>
          <w:p w:rsidR="00293304" w:rsidRPr="00F0780D" w:rsidRDefault="00CD6C26" w:rsidP="00293304">
            <w:pPr>
              <w:jc w:val="both"/>
              <w:rPr>
                <w:rFonts w:ascii="Arial" w:hAnsi="Arial" w:cs="Arial"/>
                <w:b/>
                <w:sz w:val="20"/>
              </w:rPr>
            </w:pPr>
            <w:r w:rsidRPr="00F0780D">
              <w:rPr>
                <w:rFonts w:ascii="Arial" w:hAnsi="Arial" w:cs="Arial"/>
                <w:b/>
                <w:sz w:val="20"/>
              </w:rPr>
              <w:lastRenderedPageBreak/>
              <w:t>7</w:t>
            </w:r>
          </w:p>
        </w:tc>
        <w:tc>
          <w:tcPr>
            <w:tcW w:w="7826" w:type="dxa"/>
            <w:shd w:val="clear" w:color="auto" w:fill="auto"/>
          </w:tcPr>
          <w:p w:rsidR="00293304" w:rsidRPr="00F0780D" w:rsidRDefault="00293304" w:rsidP="00293304">
            <w:pPr>
              <w:jc w:val="both"/>
              <w:rPr>
                <w:rFonts w:ascii="Arial" w:hAnsi="Arial" w:cs="Arial"/>
                <w:sz w:val="20"/>
              </w:rPr>
            </w:pPr>
            <w:proofErr w:type="spellStart"/>
            <w:r w:rsidRPr="00F0780D">
              <w:rPr>
                <w:rFonts w:ascii="Arial" w:hAnsi="Arial" w:cs="Arial"/>
                <w:sz w:val="20"/>
              </w:rPr>
              <w:t>Deepti</w:t>
            </w:r>
            <w:proofErr w:type="spellEnd"/>
            <w:r w:rsidRPr="00F0780D">
              <w:rPr>
                <w:rFonts w:ascii="Arial" w:hAnsi="Arial" w:cs="Arial"/>
                <w:sz w:val="20"/>
              </w:rPr>
              <w:t xml:space="preserve"> Mishra, Tuna Hacaloglu and </w:t>
            </w:r>
            <w:proofErr w:type="spellStart"/>
            <w:r w:rsidRPr="00F0780D">
              <w:rPr>
                <w:rFonts w:ascii="Arial" w:hAnsi="Arial" w:cs="Arial"/>
                <w:sz w:val="20"/>
              </w:rPr>
              <w:t>Alok</w:t>
            </w:r>
            <w:proofErr w:type="spellEnd"/>
            <w:r w:rsidRPr="00F0780D">
              <w:rPr>
                <w:rFonts w:ascii="Arial" w:hAnsi="Arial" w:cs="Arial"/>
                <w:sz w:val="20"/>
              </w:rPr>
              <w:t xml:space="preserve"> Mishra (2014), “Teaching Software Verification and Validation Course: A Case Study”, International Journal of Engineering Education, 30(6A), 1476-1485.</w:t>
            </w:r>
          </w:p>
          <w:p w:rsidR="00293304" w:rsidRPr="00F0780D" w:rsidRDefault="00293304" w:rsidP="00293304">
            <w:pPr>
              <w:jc w:val="both"/>
              <w:rPr>
                <w:rFonts w:ascii="Arial" w:hAnsi="Arial" w:cs="Arial"/>
                <w:sz w:val="20"/>
              </w:rPr>
            </w:pPr>
          </w:p>
        </w:tc>
      </w:tr>
    </w:tbl>
    <w:p w:rsidR="00C27E37" w:rsidRPr="00F0780D" w:rsidRDefault="00C27E37" w:rsidP="00293304">
      <w:pPr>
        <w:jc w:val="both"/>
        <w:rPr>
          <w:rFonts w:ascii="Arial" w:hAnsi="Arial" w:cs="Arial"/>
          <w:sz w:val="20"/>
        </w:rPr>
      </w:pPr>
    </w:p>
    <w:p w:rsidR="00C27E37" w:rsidRPr="00F0780D" w:rsidRDefault="006C37A5" w:rsidP="00293304">
      <w:pPr>
        <w:jc w:val="both"/>
        <w:rPr>
          <w:rFonts w:ascii="Arial" w:hAnsi="Arial" w:cs="Arial"/>
          <w:b/>
          <w:sz w:val="20"/>
        </w:rPr>
      </w:pPr>
      <w:r w:rsidRPr="00F0780D">
        <w:rPr>
          <w:rFonts w:ascii="Arial" w:hAnsi="Arial" w:cs="Arial"/>
          <w:b/>
          <w:sz w:val="20"/>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4B5F8D" w:rsidRPr="00F0780D" w:rsidTr="00AD00B3">
        <w:trPr>
          <w:trHeight w:val="454"/>
        </w:trPr>
        <w:tc>
          <w:tcPr>
            <w:tcW w:w="2127" w:type="dxa"/>
            <w:shd w:val="clear" w:color="auto" w:fill="auto"/>
            <w:vAlign w:val="center"/>
          </w:tcPr>
          <w:p w:rsidR="004B5F8D" w:rsidRPr="00F0780D" w:rsidRDefault="004B5F8D" w:rsidP="00293304">
            <w:pPr>
              <w:jc w:val="both"/>
              <w:rPr>
                <w:rFonts w:ascii="Arial" w:hAnsi="Arial" w:cs="Arial"/>
                <w:b/>
                <w:sz w:val="20"/>
              </w:rPr>
            </w:pPr>
            <w:r>
              <w:rPr>
                <w:rFonts w:ascii="Arial" w:hAnsi="Arial" w:cs="Arial"/>
                <w:b/>
                <w:sz w:val="20"/>
              </w:rPr>
              <w:t>1</w:t>
            </w:r>
          </w:p>
        </w:tc>
        <w:tc>
          <w:tcPr>
            <w:tcW w:w="7826" w:type="dxa"/>
            <w:shd w:val="clear" w:color="auto" w:fill="auto"/>
            <w:vAlign w:val="center"/>
          </w:tcPr>
          <w:p w:rsidR="004B5F8D" w:rsidRPr="00F0780D" w:rsidRDefault="004B5F8D" w:rsidP="00293304">
            <w:pPr>
              <w:jc w:val="both"/>
              <w:rPr>
                <w:rFonts w:ascii="Arial" w:hAnsi="Arial" w:cs="Arial"/>
                <w:sz w:val="20"/>
              </w:rPr>
            </w:pPr>
            <w:r>
              <w:rPr>
                <w:rFonts w:ascii="Arial" w:hAnsi="Arial" w:cs="Arial"/>
                <w:sz w:val="20"/>
              </w:rPr>
              <w:t xml:space="preserve">Tuna Hacaloglu, </w:t>
            </w:r>
            <w:proofErr w:type="spellStart"/>
            <w:r>
              <w:rPr>
                <w:rFonts w:ascii="Arial" w:hAnsi="Arial" w:cs="Arial"/>
                <w:sz w:val="20"/>
              </w:rPr>
              <w:t>Huseyin</w:t>
            </w:r>
            <w:proofErr w:type="spellEnd"/>
            <w:r>
              <w:rPr>
                <w:rFonts w:ascii="Arial" w:hAnsi="Arial" w:cs="Arial"/>
                <w:sz w:val="20"/>
              </w:rPr>
              <w:t xml:space="preserve"> </w:t>
            </w:r>
            <w:proofErr w:type="spellStart"/>
            <w:r>
              <w:rPr>
                <w:rFonts w:ascii="Arial" w:hAnsi="Arial" w:cs="Arial"/>
                <w:sz w:val="20"/>
              </w:rPr>
              <w:t>Unlu</w:t>
            </w:r>
            <w:proofErr w:type="spellEnd"/>
            <w:r>
              <w:rPr>
                <w:rFonts w:ascii="Arial" w:hAnsi="Arial" w:cs="Arial"/>
                <w:sz w:val="20"/>
              </w:rPr>
              <w:t xml:space="preserve">, </w:t>
            </w:r>
            <w:proofErr w:type="spellStart"/>
            <w:r>
              <w:rPr>
                <w:rFonts w:ascii="Arial" w:hAnsi="Arial" w:cs="Arial"/>
                <w:sz w:val="20"/>
              </w:rPr>
              <w:t>Onur</w:t>
            </w:r>
            <w:proofErr w:type="spellEnd"/>
            <w:r>
              <w:rPr>
                <w:rFonts w:ascii="Arial" w:hAnsi="Arial" w:cs="Arial"/>
                <w:sz w:val="20"/>
              </w:rPr>
              <w:t xml:space="preserve"> Demirors, Alain </w:t>
            </w:r>
            <w:proofErr w:type="spellStart"/>
            <w:r>
              <w:rPr>
                <w:rFonts w:ascii="Arial" w:hAnsi="Arial" w:cs="Arial"/>
                <w:sz w:val="20"/>
              </w:rPr>
              <w:t>Abran</w:t>
            </w:r>
            <w:proofErr w:type="spellEnd"/>
            <w:r>
              <w:rPr>
                <w:rFonts w:ascii="Arial" w:hAnsi="Arial" w:cs="Arial"/>
                <w:sz w:val="20"/>
              </w:rPr>
              <w:t xml:space="preserve">, </w:t>
            </w:r>
            <w:r w:rsidR="0008217C">
              <w:rPr>
                <w:rFonts w:ascii="Arial" w:hAnsi="Arial" w:cs="Arial"/>
                <w:sz w:val="20"/>
              </w:rPr>
              <w:t>(</w:t>
            </w:r>
            <w:r>
              <w:rPr>
                <w:rFonts w:ascii="Arial" w:hAnsi="Arial" w:cs="Arial"/>
                <w:sz w:val="20"/>
              </w:rPr>
              <w:t>2020</w:t>
            </w:r>
            <w:r w:rsidR="0008217C">
              <w:rPr>
                <w:rFonts w:ascii="Arial" w:hAnsi="Arial" w:cs="Arial"/>
                <w:sz w:val="20"/>
              </w:rPr>
              <w:t>)</w:t>
            </w:r>
            <w:r>
              <w:rPr>
                <w:rFonts w:ascii="Arial" w:hAnsi="Arial" w:cs="Arial"/>
                <w:sz w:val="20"/>
              </w:rPr>
              <w:t>, COSMIC Light vs. COSMIC Manual: Case Studies in Functional Size Measurement</w:t>
            </w:r>
            <w:r w:rsidR="0008217C">
              <w:rPr>
                <w:rFonts w:ascii="Arial" w:hAnsi="Arial" w:cs="Arial"/>
                <w:sz w:val="20"/>
              </w:rPr>
              <w:t>, IWSM MENSURA</w:t>
            </w:r>
            <w:r w:rsidR="00B03E21">
              <w:rPr>
                <w:rFonts w:ascii="Arial" w:hAnsi="Arial" w:cs="Arial"/>
                <w:sz w:val="20"/>
              </w:rPr>
              <w:t>, Mexico City</w:t>
            </w:r>
            <w:r w:rsidR="00AD0571">
              <w:rPr>
                <w:rFonts w:ascii="Arial" w:hAnsi="Arial" w:cs="Arial"/>
                <w:sz w:val="20"/>
              </w:rPr>
              <w:t xml:space="preserve"> </w:t>
            </w:r>
          </w:p>
        </w:tc>
      </w:tr>
      <w:tr w:rsidR="008C5AFD" w:rsidRPr="00F0780D" w:rsidTr="00AD00B3">
        <w:trPr>
          <w:trHeight w:val="454"/>
        </w:trPr>
        <w:tc>
          <w:tcPr>
            <w:tcW w:w="2127" w:type="dxa"/>
            <w:shd w:val="clear" w:color="auto" w:fill="auto"/>
            <w:vAlign w:val="center"/>
          </w:tcPr>
          <w:p w:rsidR="008C5AFD" w:rsidRPr="00F0780D" w:rsidRDefault="004B5F8D" w:rsidP="00293304">
            <w:pPr>
              <w:jc w:val="both"/>
              <w:rPr>
                <w:rFonts w:ascii="Arial" w:hAnsi="Arial" w:cs="Arial"/>
                <w:b/>
                <w:sz w:val="20"/>
              </w:rPr>
            </w:pPr>
            <w:r>
              <w:rPr>
                <w:rFonts w:ascii="Arial" w:hAnsi="Arial" w:cs="Arial"/>
                <w:b/>
                <w:sz w:val="20"/>
              </w:rPr>
              <w:t>2</w:t>
            </w:r>
          </w:p>
        </w:tc>
        <w:tc>
          <w:tcPr>
            <w:tcW w:w="7826" w:type="dxa"/>
            <w:shd w:val="clear" w:color="auto" w:fill="auto"/>
            <w:vAlign w:val="center"/>
          </w:tcPr>
          <w:p w:rsidR="008C5AFD" w:rsidRPr="00F0780D" w:rsidRDefault="008C5AFD" w:rsidP="00293304">
            <w:pPr>
              <w:jc w:val="both"/>
              <w:rPr>
                <w:rFonts w:ascii="Arial" w:hAnsi="Arial" w:cs="Arial"/>
                <w:sz w:val="20"/>
              </w:rPr>
            </w:pPr>
            <w:r w:rsidRPr="00F0780D">
              <w:rPr>
                <w:rFonts w:ascii="Arial" w:hAnsi="Arial" w:cs="Arial"/>
                <w:sz w:val="20"/>
              </w:rPr>
              <w:t xml:space="preserve">Tuna Hacaloglu, Aylin </w:t>
            </w:r>
            <w:proofErr w:type="spellStart"/>
            <w:r w:rsidRPr="00F0780D">
              <w:rPr>
                <w:rFonts w:ascii="Arial" w:hAnsi="Arial" w:cs="Arial"/>
                <w:sz w:val="20"/>
              </w:rPr>
              <w:t>Deveci</w:t>
            </w:r>
            <w:proofErr w:type="spellEnd"/>
            <w:r w:rsidRPr="00F0780D">
              <w:rPr>
                <w:rFonts w:ascii="Arial" w:hAnsi="Arial" w:cs="Arial"/>
                <w:sz w:val="20"/>
              </w:rPr>
              <w:t xml:space="preserve">, </w:t>
            </w:r>
            <w:proofErr w:type="spellStart"/>
            <w:r w:rsidRPr="00F0780D">
              <w:rPr>
                <w:rFonts w:ascii="Arial" w:hAnsi="Arial" w:cs="Arial"/>
                <w:sz w:val="20"/>
              </w:rPr>
              <w:t>Selami</w:t>
            </w:r>
            <w:proofErr w:type="spellEnd"/>
            <w:r w:rsidRPr="00F0780D">
              <w:rPr>
                <w:rFonts w:ascii="Arial" w:hAnsi="Arial" w:cs="Arial"/>
                <w:sz w:val="20"/>
              </w:rPr>
              <w:t xml:space="preserve"> </w:t>
            </w:r>
            <w:proofErr w:type="spellStart"/>
            <w:r w:rsidRPr="00F0780D">
              <w:rPr>
                <w:rFonts w:ascii="Arial" w:hAnsi="Arial" w:cs="Arial"/>
                <w:sz w:val="20"/>
              </w:rPr>
              <w:t>Bağrıyanık</w:t>
            </w:r>
            <w:proofErr w:type="spellEnd"/>
            <w:r w:rsidRPr="00F0780D">
              <w:rPr>
                <w:rFonts w:ascii="Arial" w:hAnsi="Arial" w:cs="Arial"/>
                <w:sz w:val="20"/>
              </w:rPr>
              <w:t xml:space="preserve">, </w:t>
            </w:r>
            <w:proofErr w:type="spellStart"/>
            <w:r w:rsidRPr="00F0780D">
              <w:rPr>
                <w:rFonts w:ascii="Arial" w:hAnsi="Arial" w:cs="Arial"/>
                <w:sz w:val="20"/>
              </w:rPr>
              <w:t>Onur</w:t>
            </w:r>
            <w:proofErr w:type="spellEnd"/>
            <w:r w:rsidRPr="00F0780D">
              <w:rPr>
                <w:rFonts w:ascii="Arial" w:hAnsi="Arial" w:cs="Arial"/>
                <w:sz w:val="20"/>
              </w:rPr>
              <w:t xml:space="preserve"> Demi</w:t>
            </w:r>
            <w:r w:rsidR="0008217C">
              <w:rPr>
                <w:rFonts w:ascii="Arial" w:hAnsi="Arial" w:cs="Arial"/>
                <w:sz w:val="20"/>
              </w:rPr>
              <w:t>r</w:t>
            </w:r>
            <w:r w:rsidRPr="00F0780D">
              <w:rPr>
                <w:rFonts w:ascii="Arial" w:hAnsi="Arial" w:cs="Arial"/>
                <w:sz w:val="20"/>
              </w:rPr>
              <w:t xml:space="preserve">ors, </w:t>
            </w:r>
            <w:proofErr w:type="spellStart"/>
            <w:r w:rsidRPr="00F0780D">
              <w:rPr>
                <w:rFonts w:ascii="Arial" w:hAnsi="Arial" w:cs="Arial"/>
                <w:sz w:val="20"/>
              </w:rPr>
              <w:t>Çevik</w:t>
            </w:r>
            <w:proofErr w:type="spellEnd"/>
            <w:r w:rsidRPr="00F0780D">
              <w:rPr>
                <w:rFonts w:ascii="Arial" w:hAnsi="Arial" w:cs="Arial"/>
                <w:sz w:val="20"/>
              </w:rPr>
              <w:t xml:space="preserve"> </w:t>
            </w:r>
            <w:proofErr w:type="spellStart"/>
            <w:r w:rsidRPr="00F0780D">
              <w:rPr>
                <w:rFonts w:ascii="Arial" w:hAnsi="Arial" w:cs="Arial"/>
                <w:sz w:val="20"/>
              </w:rPr>
              <w:t>yöntemlerde</w:t>
            </w:r>
            <w:proofErr w:type="spellEnd"/>
            <w:r w:rsidRPr="00F0780D">
              <w:rPr>
                <w:rFonts w:ascii="Arial" w:hAnsi="Arial" w:cs="Arial"/>
                <w:sz w:val="20"/>
              </w:rPr>
              <w:t xml:space="preserve"> </w:t>
            </w:r>
            <w:proofErr w:type="spellStart"/>
            <w:r w:rsidRPr="00F0780D">
              <w:rPr>
                <w:rFonts w:ascii="Arial" w:hAnsi="Arial" w:cs="Arial"/>
                <w:sz w:val="20"/>
              </w:rPr>
              <w:t>büyüklük</w:t>
            </w:r>
            <w:proofErr w:type="spellEnd"/>
            <w:r w:rsidRPr="00F0780D">
              <w:rPr>
                <w:rFonts w:ascii="Arial" w:hAnsi="Arial" w:cs="Arial"/>
                <w:sz w:val="20"/>
              </w:rPr>
              <w:t xml:space="preserve"> </w:t>
            </w:r>
            <w:proofErr w:type="spellStart"/>
            <w:r w:rsidRPr="00F0780D">
              <w:rPr>
                <w:rFonts w:ascii="Arial" w:hAnsi="Arial" w:cs="Arial"/>
                <w:sz w:val="20"/>
              </w:rPr>
              <w:t>ölçümu</w:t>
            </w:r>
            <w:proofErr w:type="spellEnd"/>
            <w:r w:rsidRPr="00F0780D">
              <w:rPr>
                <w:rFonts w:ascii="Arial" w:hAnsi="Arial" w:cs="Arial"/>
                <w:sz w:val="20"/>
              </w:rPr>
              <w:t xml:space="preserve">̈: </w:t>
            </w:r>
            <w:proofErr w:type="spellStart"/>
            <w:r w:rsidRPr="00F0780D">
              <w:rPr>
                <w:rFonts w:ascii="Arial" w:hAnsi="Arial" w:cs="Arial"/>
                <w:sz w:val="20"/>
              </w:rPr>
              <w:t>bağımsız</w:t>
            </w:r>
            <w:proofErr w:type="spellEnd"/>
            <w:r w:rsidRPr="00F0780D">
              <w:rPr>
                <w:rFonts w:ascii="Arial" w:hAnsi="Arial" w:cs="Arial"/>
                <w:sz w:val="20"/>
              </w:rPr>
              <w:t xml:space="preserve"> </w:t>
            </w:r>
            <w:proofErr w:type="spellStart"/>
            <w:r w:rsidRPr="00F0780D">
              <w:rPr>
                <w:rFonts w:ascii="Arial" w:hAnsi="Arial" w:cs="Arial"/>
                <w:sz w:val="20"/>
              </w:rPr>
              <w:t>ölçümler</w:t>
            </w:r>
            <w:proofErr w:type="spellEnd"/>
            <w:r w:rsidRPr="00F0780D">
              <w:rPr>
                <w:rFonts w:ascii="Arial" w:hAnsi="Arial" w:cs="Arial"/>
                <w:sz w:val="20"/>
              </w:rPr>
              <w:t xml:space="preserve"> </w:t>
            </w:r>
            <w:proofErr w:type="spellStart"/>
            <w:r w:rsidRPr="00F0780D">
              <w:rPr>
                <w:rFonts w:ascii="Arial" w:hAnsi="Arial" w:cs="Arial"/>
                <w:sz w:val="20"/>
              </w:rPr>
              <w:t>mümkün</w:t>
            </w:r>
            <w:proofErr w:type="spellEnd"/>
            <w:r w:rsidRPr="00F0780D">
              <w:rPr>
                <w:rFonts w:ascii="Arial" w:hAnsi="Arial" w:cs="Arial"/>
                <w:sz w:val="20"/>
              </w:rPr>
              <w:t xml:space="preserve"> mü?, 13. </w:t>
            </w:r>
            <w:proofErr w:type="spellStart"/>
            <w:r w:rsidRPr="00F0780D">
              <w:rPr>
                <w:rFonts w:ascii="Arial" w:hAnsi="Arial" w:cs="Arial"/>
                <w:sz w:val="20"/>
              </w:rPr>
              <w:t>Ulusal</w:t>
            </w:r>
            <w:proofErr w:type="spellEnd"/>
            <w:r w:rsidRPr="00F0780D">
              <w:rPr>
                <w:rFonts w:ascii="Arial" w:hAnsi="Arial" w:cs="Arial"/>
                <w:sz w:val="20"/>
              </w:rPr>
              <w:t xml:space="preserve"> </w:t>
            </w:r>
            <w:proofErr w:type="spellStart"/>
            <w:r w:rsidRPr="00F0780D">
              <w:rPr>
                <w:rFonts w:ascii="Arial" w:hAnsi="Arial" w:cs="Arial"/>
                <w:sz w:val="20"/>
              </w:rPr>
              <w:t>Yazılım</w:t>
            </w:r>
            <w:proofErr w:type="spellEnd"/>
            <w:r w:rsidRPr="00F0780D">
              <w:rPr>
                <w:rFonts w:ascii="Arial" w:hAnsi="Arial" w:cs="Arial"/>
                <w:sz w:val="20"/>
              </w:rPr>
              <w:t xml:space="preserve"> </w:t>
            </w:r>
            <w:proofErr w:type="spellStart"/>
            <w:r w:rsidRPr="00F0780D">
              <w:rPr>
                <w:rFonts w:ascii="Arial" w:hAnsi="Arial" w:cs="Arial"/>
                <w:sz w:val="20"/>
              </w:rPr>
              <w:t>Mühendisliği</w:t>
            </w:r>
            <w:proofErr w:type="spellEnd"/>
            <w:r w:rsidRPr="00F0780D">
              <w:rPr>
                <w:rFonts w:ascii="Arial" w:hAnsi="Arial" w:cs="Arial"/>
                <w:sz w:val="20"/>
              </w:rPr>
              <w:t xml:space="preserve"> </w:t>
            </w:r>
            <w:proofErr w:type="spellStart"/>
            <w:r w:rsidRPr="00F0780D">
              <w:rPr>
                <w:rFonts w:ascii="Arial" w:hAnsi="Arial" w:cs="Arial"/>
                <w:sz w:val="20"/>
              </w:rPr>
              <w:t>Sempozyumu</w:t>
            </w:r>
            <w:proofErr w:type="spellEnd"/>
            <w:r w:rsidRPr="00F0780D">
              <w:rPr>
                <w:rFonts w:ascii="Arial" w:hAnsi="Arial" w:cs="Arial"/>
                <w:sz w:val="20"/>
              </w:rPr>
              <w:t xml:space="preserve">, İzmir, </w:t>
            </w:r>
            <w:proofErr w:type="spellStart"/>
            <w:r w:rsidRPr="00F0780D">
              <w:rPr>
                <w:rFonts w:ascii="Arial" w:hAnsi="Arial" w:cs="Arial"/>
                <w:sz w:val="20"/>
              </w:rPr>
              <w:t>Türkiye</w:t>
            </w:r>
            <w:proofErr w:type="spellEnd"/>
          </w:p>
        </w:tc>
      </w:tr>
      <w:tr w:rsidR="00E12E3E" w:rsidRPr="00F0780D" w:rsidTr="00AD00B3">
        <w:trPr>
          <w:trHeight w:val="454"/>
        </w:trPr>
        <w:tc>
          <w:tcPr>
            <w:tcW w:w="2127" w:type="dxa"/>
            <w:shd w:val="clear" w:color="auto" w:fill="auto"/>
            <w:vAlign w:val="center"/>
          </w:tcPr>
          <w:p w:rsidR="00E12E3E" w:rsidRPr="00F0780D" w:rsidRDefault="004B5F8D" w:rsidP="00293304">
            <w:pPr>
              <w:jc w:val="both"/>
              <w:rPr>
                <w:rFonts w:ascii="Arial" w:hAnsi="Arial" w:cs="Arial"/>
                <w:b/>
                <w:sz w:val="20"/>
              </w:rPr>
            </w:pPr>
            <w:r>
              <w:rPr>
                <w:rFonts w:ascii="Arial" w:hAnsi="Arial" w:cs="Arial"/>
                <w:b/>
                <w:sz w:val="20"/>
              </w:rPr>
              <w:t>3</w:t>
            </w:r>
          </w:p>
        </w:tc>
        <w:tc>
          <w:tcPr>
            <w:tcW w:w="7826" w:type="dxa"/>
            <w:shd w:val="clear" w:color="auto" w:fill="auto"/>
            <w:vAlign w:val="center"/>
          </w:tcPr>
          <w:p w:rsidR="00E12E3E" w:rsidRPr="00F0780D" w:rsidRDefault="00E12E3E" w:rsidP="00293304">
            <w:pPr>
              <w:jc w:val="both"/>
              <w:rPr>
                <w:rFonts w:ascii="Arial" w:hAnsi="Arial" w:cs="Arial"/>
                <w:sz w:val="20"/>
              </w:rPr>
            </w:pPr>
            <w:r w:rsidRPr="00F0780D">
              <w:rPr>
                <w:rFonts w:ascii="Arial" w:hAnsi="Arial" w:cs="Arial"/>
                <w:sz w:val="20"/>
              </w:rPr>
              <w:t xml:space="preserve">Tuna Hacaloglu and </w:t>
            </w:r>
            <w:proofErr w:type="spellStart"/>
            <w:r w:rsidRPr="00F0780D">
              <w:rPr>
                <w:rFonts w:ascii="Arial" w:hAnsi="Arial" w:cs="Arial"/>
                <w:sz w:val="20"/>
              </w:rPr>
              <w:t>Onur</w:t>
            </w:r>
            <w:proofErr w:type="spellEnd"/>
            <w:r w:rsidRPr="00F0780D">
              <w:rPr>
                <w:rFonts w:ascii="Arial" w:hAnsi="Arial" w:cs="Arial"/>
                <w:sz w:val="20"/>
              </w:rPr>
              <w:t xml:space="preserve"> Demiro</w:t>
            </w:r>
            <w:r w:rsidR="008C5AFD" w:rsidRPr="00F0780D">
              <w:rPr>
                <w:rFonts w:ascii="Arial" w:hAnsi="Arial" w:cs="Arial"/>
                <w:sz w:val="20"/>
              </w:rPr>
              <w:t>r</w:t>
            </w:r>
            <w:r w:rsidRPr="00F0780D">
              <w:rPr>
                <w:rFonts w:ascii="Arial" w:hAnsi="Arial" w:cs="Arial"/>
                <w:sz w:val="20"/>
              </w:rPr>
              <w:t xml:space="preserve">s, (2019), </w:t>
            </w:r>
            <w:proofErr w:type="spellStart"/>
            <w:r w:rsidRPr="00F0780D">
              <w:rPr>
                <w:rFonts w:ascii="Arial" w:hAnsi="Arial" w:cs="Arial"/>
                <w:sz w:val="20"/>
              </w:rPr>
              <w:t>Measureability</w:t>
            </w:r>
            <w:proofErr w:type="spellEnd"/>
            <w:r w:rsidRPr="00F0780D">
              <w:rPr>
                <w:rFonts w:ascii="Arial" w:hAnsi="Arial" w:cs="Arial"/>
                <w:sz w:val="20"/>
              </w:rPr>
              <w:t xml:space="preserve"> of functional size in Agile software projects: Multiple case studies with COSMIC FSM, </w:t>
            </w:r>
            <w:proofErr w:type="spellStart"/>
            <w:r w:rsidRPr="00F0780D">
              <w:rPr>
                <w:rFonts w:ascii="Arial" w:hAnsi="Arial" w:cs="Arial"/>
                <w:sz w:val="20"/>
              </w:rPr>
              <w:t>Euromicro</w:t>
            </w:r>
            <w:proofErr w:type="spellEnd"/>
            <w:r w:rsidRPr="00F0780D">
              <w:rPr>
                <w:rFonts w:ascii="Arial" w:hAnsi="Arial" w:cs="Arial"/>
                <w:sz w:val="20"/>
              </w:rPr>
              <w:t xml:space="preserve"> DSD/SEAA 2019, </w:t>
            </w:r>
            <w:r w:rsidR="005751D0" w:rsidRPr="00F0780D">
              <w:rPr>
                <w:rFonts w:ascii="Arial" w:hAnsi="Arial" w:cs="Arial"/>
                <w:sz w:val="20"/>
              </w:rPr>
              <w:t xml:space="preserve">Kallithea, </w:t>
            </w:r>
            <w:proofErr w:type="spellStart"/>
            <w:r w:rsidR="005751D0" w:rsidRPr="00F0780D">
              <w:rPr>
                <w:rFonts w:ascii="Arial" w:hAnsi="Arial" w:cs="Arial"/>
                <w:sz w:val="20"/>
              </w:rPr>
              <w:t>Chalkidiki</w:t>
            </w:r>
            <w:proofErr w:type="spellEnd"/>
            <w:r w:rsidR="005751D0" w:rsidRPr="00F0780D">
              <w:rPr>
                <w:rFonts w:ascii="Arial" w:hAnsi="Arial" w:cs="Arial"/>
                <w:sz w:val="20"/>
              </w:rPr>
              <w:t>, Greece</w:t>
            </w:r>
          </w:p>
        </w:tc>
      </w:tr>
      <w:tr w:rsidR="00E12E3E" w:rsidRPr="00F0780D" w:rsidTr="00AD00B3">
        <w:trPr>
          <w:trHeight w:val="454"/>
        </w:trPr>
        <w:tc>
          <w:tcPr>
            <w:tcW w:w="2127" w:type="dxa"/>
            <w:shd w:val="clear" w:color="auto" w:fill="auto"/>
            <w:vAlign w:val="center"/>
          </w:tcPr>
          <w:p w:rsidR="00E12E3E" w:rsidRPr="00F0780D" w:rsidRDefault="004B5F8D" w:rsidP="00293304">
            <w:pPr>
              <w:jc w:val="both"/>
              <w:rPr>
                <w:rFonts w:ascii="Arial" w:hAnsi="Arial" w:cs="Arial"/>
                <w:b/>
                <w:sz w:val="20"/>
              </w:rPr>
            </w:pPr>
            <w:r>
              <w:rPr>
                <w:rFonts w:ascii="Arial" w:hAnsi="Arial" w:cs="Arial"/>
                <w:b/>
                <w:sz w:val="20"/>
              </w:rPr>
              <w:t>4</w:t>
            </w:r>
          </w:p>
        </w:tc>
        <w:tc>
          <w:tcPr>
            <w:tcW w:w="7826" w:type="dxa"/>
            <w:shd w:val="clear" w:color="auto" w:fill="auto"/>
            <w:vAlign w:val="center"/>
          </w:tcPr>
          <w:p w:rsidR="00E12E3E" w:rsidRPr="00F0780D" w:rsidRDefault="00E12E3E" w:rsidP="00293304">
            <w:pPr>
              <w:jc w:val="both"/>
              <w:rPr>
                <w:rFonts w:ascii="Arial" w:hAnsi="Arial" w:cs="Arial"/>
                <w:sz w:val="20"/>
              </w:rPr>
            </w:pPr>
            <w:proofErr w:type="spellStart"/>
            <w:r w:rsidRPr="00F0780D">
              <w:rPr>
                <w:rFonts w:ascii="Arial" w:hAnsi="Arial" w:cs="Arial"/>
                <w:sz w:val="20"/>
              </w:rPr>
              <w:t>Yavuz</w:t>
            </w:r>
            <w:proofErr w:type="spellEnd"/>
            <w:r w:rsidRPr="00F0780D">
              <w:rPr>
                <w:rFonts w:ascii="Arial" w:hAnsi="Arial" w:cs="Arial"/>
                <w:sz w:val="20"/>
              </w:rPr>
              <w:t xml:space="preserve"> </w:t>
            </w:r>
            <w:proofErr w:type="spellStart"/>
            <w:r w:rsidRPr="00F0780D">
              <w:rPr>
                <w:rFonts w:ascii="Arial" w:hAnsi="Arial" w:cs="Arial"/>
                <w:sz w:val="20"/>
              </w:rPr>
              <w:t>İnal</w:t>
            </w:r>
            <w:proofErr w:type="spellEnd"/>
            <w:r w:rsidRPr="00F0780D">
              <w:rPr>
                <w:rFonts w:ascii="Arial" w:hAnsi="Arial" w:cs="Arial"/>
                <w:sz w:val="20"/>
              </w:rPr>
              <w:t xml:space="preserve"> and Tuna Hacaloglu, Users’ Behavioral Strategies Toward Mobile App Problems: Fight or Flight, (2019), Conference on e-Business, e-Services and e-Society, 37-49</w:t>
            </w:r>
          </w:p>
        </w:tc>
      </w:tr>
      <w:tr w:rsidR="00C27E37" w:rsidRPr="00F0780D" w:rsidTr="00AD00B3">
        <w:trPr>
          <w:trHeight w:val="454"/>
        </w:trPr>
        <w:tc>
          <w:tcPr>
            <w:tcW w:w="2127" w:type="dxa"/>
            <w:shd w:val="clear" w:color="auto" w:fill="auto"/>
            <w:vAlign w:val="center"/>
          </w:tcPr>
          <w:p w:rsidR="00C27E37" w:rsidRPr="00F0780D" w:rsidRDefault="004B5F8D" w:rsidP="00293304">
            <w:pPr>
              <w:jc w:val="both"/>
              <w:rPr>
                <w:rFonts w:ascii="Arial" w:hAnsi="Arial" w:cs="Arial"/>
                <w:b/>
                <w:sz w:val="20"/>
              </w:rPr>
            </w:pPr>
            <w:r>
              <w:rPr>
                <w:rFonts w:ascii="Arial" w:hAnsi="Arial" w:cs="Arial"/>
                <w:b/>
                <w:sz w:val="20"/>
              </w:rPr>
              <w:t>5</w:t>
            </w:r>
          </w:p>
        </w:tc>
        <w:tc>
          <w:tcPr>
            <w:tcW w:w="7826" w:type="dxa"/>
            <w:shd w:val="clear" w:color="auto" w:fill="auto"/>
            <w:vAlign w:val="center"/>
          </w:tcPr>
          <w:p w:rsidR="00C27E37" w:rsidRPr="00F0780D" w:rsidRDefault="00293304" w:rsidP="00293304">
            <w:pPr>
              <w:jc w:val="both"/>
              <w:rPr>
                <w:rFonts w:ascii="Arial" w:hAnsi="Arial" w:cs="Arial"/>
                <w:sz w:val="20"/>
              </w:rPr>
            </w:pPr>
            <w:r w:rsidRPr="00F0780D">
              <w:rPr>
                <w:rFonts w:ascii="Arial" w:hAnsi="Arial" w:cs="Arial"/>
                <w:sz w:val="20"/>
              </w:rPr>
              <w:t xml:space="preserve">Tuna Hacaloglu and </w:t>
            </w:r>
            <w:proofErr w:type="spellStart"/>
            <w:r w:rsidRPr="00F0780D">
              <w:rPr>
                <w:rFonts w:ascii="Arial" w:hAnsi="Arial" w:cs="Arial"/>
                <w:sz w:val="20"/>
              </w:rPr>
              <w:t>Onur</w:t>
            </w:r>
            <w:proofErr w:type="spellEnd"/>
            <w:r w:rsidRPr="00F0780D">
              <w:rPr>
                <w:rFonts w:ascii="Arial" w:hAnsi="Arial" w:cs="Arial"/>
                <w:sz w:val="20"/>
              </w:rPr>
              <w:t xml:space="preserve"> Demirors,</w:t>
            </w:r>
            <w:r w:rsidRPr="00F0780D">
              <w:rPr>
                <w:sz w:val="22"/>
              </w:rPr>
              <w:t xml:space="preserve"> </w:t>
            </w:r>
            <w:r w:rsidRPr="00F0780D">
              <w:rPr>
                <w:rFonts w:ascii="Arial" w:hAnsi="Arial" w:cs="Arial"/>
                <w:sz w:val="20"/>
              </w:rPr>
              <w:t>Challenges of Using Software Size in Agile Software Development: A Systematic Literature Review</w:t>
            </w:r>
            <w:r w:rsidR="00D62A80" w:rsidRPr="00F0780D">
              <w:rPr>
                <w:rFonts w:ascii="Arial" w:hAnsi="Arial" w:cs="Arial"/>
                <w:sz w:val="20"/>
              </w:rPr>
              <w:t>,</w:t>
            </w:r>
            <w:r w:rsidRPr="00F0780D">
              <w:rPr>
                <w:rFonts w:ascii="Arial" w:hAnsi="Arial" w:cs="Arial"/>
                <w:sz w:val="20"/>
              </w:rPr>
              <w:t xml:space="preserve"> IWSM 2018, China, Beijing</w:t>
            </w:r>
            <w:r w:rsidR="00C27E37" w:rsidRPr="00F0780D">
              <w:rPr>
                <w:rFonts w:ascii="Arial" w:hAnsi="Arial" w:cs="Arial"/>
                <w:sz w:val="20"/>
              </w:rPr>
              <w:t xml:space="preserve"> </w:t>
            </w:r>
          </w:p>
        </w:tc>
      </w:tr>
      <w:tr w:rsidR="00C27E37" w:rsidRPr="00F0780D" w:rsidTr="00AD00B3">
        <w:trPr>
          <w:trHeight w:val="454"/>
        </w:trPr>
        <w:tc>
          <w:tcPr>
            <w:tcW w:w="2127" w:type="dxa"/>
            <w:shd w:val="clear" w:color="auto" w:fill="auto"/>
            <w:vAlign w:val="center"/>
          </w:tcPr>
          <w:p w:rsidR="00C27E37" w:rsidRPr="00F0780D" w:rsidRDefault="004B5F8D" w:rsidP="00293304">
            <w:pPr>
              <w:jc w:val="both"/>
              <w:rPr>
                <w:rFonts w:ascii="Arial" w:hAnsi="Arial" w:cs="Arial"/>
                <w:b/>
                <w:sz w:val="20"/>
              </w:rPr>
            </w:pPr>
            <w:r>
              <w:rPr>
                <w:rFonts w:ascii="Arial" w:hAnsi="Arial" w:cs="Arial"/>
                <w:b/>
                <w:sz w:val="20"/>
              </w:rPr>
              <w:t>6</w:t>
            </w:r>
          </w:p>
        </w:tc>
        <w:tc>
          <w:tcPr>
            <w:tcW w:w="7826" w:type="dxa"/>
            <w:shd w:val="clear" w:color="auto" w:fill="auto"/>
            <w:vAlign w:val="center"/>
          </w:tcPr>
          <w:p w:rsidR="00C27E37" w:rsidRPr="00F0780D" w:rsidRDefault="00E32C0B" w:rsidP="00293304">
            <w:pPr>
              <w:jc w:val="both"/>
              <w:rPr>
                <w:rFonts w:ascii="Arial" w:hAnsi="Arial" w:cs="Arial"/>
                <w:sz w:val="20"/>
              </w:rPr>
            </w:pPr>
            <w:r w:rsidRPr="00F0780D">
              <w:rPr>
                <w:rFonts w:ascii="Arial" w:hAnsi="Arial" w:cs="Arial"/>
                <w:sz w:val="20"/>
              </w:rPr>
              <w:t xml:space="preserve">Salmanoglu, Murat, Tuna Hacaloglu, and </w:t>
            </w:r>
            <w:proofErr w:type="spellStart"/>
            <w:r w:rsidRPr="00F0780D">
              <w:rPr>
                <w:rFonts w:ascii="Arial" w:hAnsi="Arial" w:cs="Arial"/>
                <w:sz w:val="20"/>
              </w:rPr>
              <w:t>Onur</w:t>
            </w:r>
            <w:proofErr w:type="spellEnd"/>
            <w:r w:rsidRPr="00F0780D">
              <w:rPr>
                <w:rFonts w:ascii="Arial" w:hAnsi="Arial" w:cs="Arial"/>
                <w:sz w:val="20"/>
              </w:rPr>
              <w:t xml:space="preserve"> Demirors. "Effort estimation for agile software development: Comparative case studies using COSMIC functional size measurement and story points." Proceedings of the 27th International Workshop on Software Measurement and 12th International Conference on Software Process and Product Measurement. ACM, 2017.</w:t>
            </w:r>
          </w:p>
        </w:tc>
      </w:tr>
      <w:tr w:rsidR="00965621" w:rsidRPr="00F0780D" w:rsidTr="00AD00B3">
        <w:trPr>
          <w:trHeight w:val="454"/>
        </w:trPr>
        <w:tc>
          <w:tcPr>
            <w:tcW w:w="2127" w:type="dxa"/>
            <w:shd w:val="clear" w:color="auto" w:fill="auto"/>
            <w:vAlign w:val="center"/>
          </w:tcPr>
          <w:p w:rsidR="00965621" w:rsidRPr="00F0780D" w:rsidRDefault="004B5F8D" w:rsidP="00293304">
            <w:pPr>
              <w:jc w:val="both"/>
              <w:rPr>
                <w:rFonts w:ascii="Arial" w:hAnsi="Arial" w:cs="Arial"/>
                <w:b/>
                <w:sz w:val="20"/>
              </w:rPr>
            </w:pPr>
            <w:r>
              <w:rPr>
                <w:rFonts w:ascii="Arial" w:hAnsi="Arial" w:cs="Arial"/>
                <w:b/>
                <w:sz w:val="20"/>
              </w:rPr>
              <w:t>7</w:t>
            </w:r>
          </w:p>
        </w:tc>
        <w:tc>
          <w:tcPr>
            <w:tcW w:w="7826" w:type="dxa"/>
            <w:shd w:val="clear" w:color="auto" w:fill="auto"/>
            <w:vAlign w:val="center"/>
          </w:tcPr>
          <w:p w:rsidR="00965621" w:rsidRPr="00F0780D" w:rsidRDefault="00965621" w:rsidP="00965621">
            <w:pPr>
              <w:jc w:val="both"/>
              <w:rPr>
                <w:rFonts w:ascii="Arial" w:hAnsi="Arial" w:cs="Arial"/>
                <w:sz w:val="20"/>
              </w:rPr>
            </w:pPr>
            <w:r w:rsidRPr="00F0780D">
              <w:rPr>
                <w:rFonts w:ascii="Arial" w:hAnsi="Arial" w:cs="Arial"/>
                <w:sz w:val="20"/>
              </w:rPr>
              <w:t xml:space="preserve">Hacaloglu, Tuna, </w:t>
            </w:r>
            <w:proofErr w:type="spellStart"/>
            <w:r w:rsidRPr="00F0780D">
              <w:rPr>
                <w:rFonts w:ascii="Arial" w:hAnsi="Arial" w:cs="Arial"/>
                <w:sz w:val="20"/>
              </w:rPr>
              <w:t>Turhan</w:t>
            </w:r>
            <w:proofErr w:type="spellEnd"/>
            <w:r w:rsidRPr="00F0780D">
              <w:rPr>
                <w:rFonts w:ascii="Arial" w:hAnsi="Arial" w:cs="Arial"/>
                <w:sz w:val="20"/>
              </w:rPr>
              <w:t xml:space="preserve">, </w:t>
            </w:r>
            <w:proofErr w:type="spellStart"/>
            <w:r w:rsidRPr="00F0780D">
              <w:rPr>
                <w:rFonts w:ascii="Arial" w:hAnsi="Arial" w:cs="Arial"/>
                <w:sz w:val="20"/>
              </w:rPr>
              <w:t>Çiğdem</w:t>
            </w:r>
            <w:proofErr w:type="spellEnd"/>
            <w:r w:rsidRPr="00F0780D">
              <w:rPr>
                <w:rFonts w:ascii="Arial" w:hAnsi="Arial" w:cs="Arial"/>
                <w:sz w:val="20"/>
              </w:rPr>
              <w:t>, and Akman, İbrahim. (2017) Utilization of Social Media in Higher Education with a Reflection on Turkey, 8th International Conference on Business, Law, Education and Disaster Management (BLEDS-17) Oct. 5-6, 2017 Paris (France), 53-55</w:t>
            </w:r>
          </w:p>
        </w:tc>
      </w:tr>
      <w:tr w:rsidR="00314DD6" w:rsidRPr="00F0780D" w:rsidTr="00AD00B3">
        <w:trPr>
          <w:trHeight w:val="454"/>
        </w:trPr>
        <w:tc>
          <w:tcPr>
            <w:tcW w:w="2127" w:type="dxa"/>
            <w:shd w:val="clear" w:color="auto" w:fill="auto"/>
            <w:vAlign w:val="center"/>
          </w:tcPr>
          <w:p w:rsidR="00314DD6" w:rsidRPr="00F0780D" w:rsidRDefault="004B5F8D" w:rsidP="00293304">
            <w:pPr>
              <w:jc w:val="both"/>
              <w:rPr>
                <w:rFonts w:ascii="Arial" w:hAnsi="Arial" w:cs="Arial"/>
                <w:b/>
                <w:sz w:val="20"/>
              </w:rPr>
            </w:pPr>
            <w:r>
              <w:rPr>
                <w:rFonts w:ascii="Arial" w:hAnsi="Arial" w:cs="Arial"/>
                <w:b/>
                <w:sz w:val="20"/>
              </w:rPr>
              <w:t>8</w:t>
            </w:r>
          </w:p>
        </w:tc>
        <w:tc>
          <w:tcPr>
            <w:tcW w:w="7826" w:type="dxa"/>
            <w:shd w:val="clear" w:color="auto" w:fill="auto"/>
            <w:vAlign w:val="center"/>
          </w:tcPr>
          <w:p w:rsidR="00314DD6" w:rsidRPr="00F0780D" w:rsidRDefault="00314DD6" w:rsidP="00293304">
            <w:pPr>
              <w:jc w:val="both"/>
              <w:rPr>
                <w:rFonts w:ascii="Arial" w:hAnsi="Arial" w:cs="Arial"/>
                <w:sz w:val="20"/>
              </w:rPr>
            </w:pPr>
            <w:r w:rsidRPr="00F0780D">
              <w:rPr>
                <w:rFonts w:ascii="Arial" w:hAnsi="Arial" w:cs="Arial"/>
                <w:sz w:val="20"/>
              </w:rPr>
              <w:t xml:space="preserve">Hacaloglu, Tuna, </w:t>
            </w:r>
            <w:proofErr w:type="spellStart"/>
            <w:r w:rsidRPr="00F0780D">
              <w:rPr>
                <w:rFonts w:ascii="Arial" w:hAnsi="Arial" w:cs="Arial"/>
                <w:sz w:val="20"/>
              </w:rPr>
              <w:t>Eren</w:t>
            </w:r>
            <w:proofErr w:type="spellEnd"/>
            <w:r w:rsidRPr="00F0780D">
              <w:rPr>
                <w:rFonts w:ascii="Arial" w:hAnsi="Arial" w:cs="Arial"/>
                <w:sz w:val="20"/>
              </w:rPr>
              <w:t xml:space="preserve">, P. Erhan, Mishra, </w:t>
            </w:r>
            <w:proofErr w:type="spellStart"/>
            <w:r w:rsidRPr="00F0780D">
              <w:rPr>
                <w:rFonts w:ascii="Arial" w:hAnsi="Arial" w:cs="Arial"/>
                <w:sz w:val="20"/>
              </w:rPr>
              <w:t>Deepti</w:t>
            </w:r>
            <w:proofErr w:type="spellEnd"/>
            <w:r w:rsidRPr="00F0780D">
              <w:rPr>
                <w:rFonts w:ascii="Arial" w:hAnsi="Arial" w:cs="Arial"/>
                <w:sz w:val="20"/>
              </w:rPr>
              <w:t xml:space="preserve">, Mishra, </w:t>
            </w:r>
            <w:proofErr w:type="spellStart"/>
            <w:r w:rsidRPr="00F0780D">
              <w:rPr>
                <w:rFonts w:ascii="Arial" w:hAnsi="Arial" w:cs="Arial"/>
                <w:sz w:val="20"/>
              </w:rPr>
              <w:t>Alok</w:t>
            </w:r>
            <w:proofErr w:type="spellEnd"/>
            <w:r w:rsidRPr="00F0780D">
              <w:rPr>
                <w:rFonts w:ascii="Arial" w:hAnsi="Arial" w:cs="Arial"/>
                <w:sz w:val="20"/>
              </w:rPr>
              <w:t>, (2015), “A Software Development Process Model for Cloud by Combining Traditional Approaches”, On the Move to Meaningful Internet Systems: OTM 2015 Workshops, Springer International Publishing, vol. 9416, pp. 421-430.</w:t>
            </w:r>
          </w:p>
        </w:tc>
      </w:tr>
      <w:tr w:rsidR="00472B4F" w:rsidRPr="00F0780D" w:rsidTr="00AD00B3">
        <w:trPr>
          <w:trHeight w:val="454"/>
        </w:trPr>
        <w:tc>
          <w:tcPr>
            <w:tcW w:w="2127" w:type="dxa"/>
            <w:shd w:val="clear" w:color="auto" w:fill="auto"/>
            <w:vAlign w:val="center"/>
          </w:tcPr>
          <w:p w:rsidR="00472B4F" w:rsidRPr="00F0780D" w:rsidRDefault="004B5F8D" w:rsidP="00293304">
            <w:pPr>
              <w:jc w:val="both"/>
              <w:rPr>
                <w:rFonts w:ascii="Arial" w:hAnsi="Arial" w:cs="Arial"/>
                <w:b/>
                <w:sz w:val="20"/>
              </w:rPr>
            </w:pPr>
            <w:r>
              <w:rPr>
                <w:rFonts w:ascii="Arial" w:hAnsi="Arial" w:cs="Arial"/>
                <w:b/>
                <w:sz w:val="20"/>
              </w:rPr>
              <w:t>9</w:t>
            </w:r>
          </w:p>
        </w:tc>
        <w:tc>
          <w:tcPr>
            <w:tcW w:w="7826" w:type="dxa"/>
            <w:shd w:val="clear" w:color="auto" w:fill="auto"/>
            <w:vAlign w:val="center"/>
          </w:tcPr>
          <w:p w:rsidR="00472B4F" w:rsidRPr="00F0780D" w:rsidRDefault="00472B4F" w:rsidP="00293304">
            <w:pPr>
              <w:jc w:val="both"/>
              <w:rPr>
                <w:rFonts w:ascii="Arial" w:hAnsi="Arial" w:cs="Arial"/>
                <w:sz w:val="20"/>
              </w:rPr>
            </w:pPr>
            <w:r w:rsidRPr="00F0780D">
              <w:rPr>
                <w:rFonts w:ascii="Arial" w:hAnsi="Arial" w:cs="Arial"/>
                <w:sz w:val="20"/>
              </w:rPr>
              <w:t xml:space="preserve">Tuna Hacaloğlu, </w:t>
            </w:r>
            <w:proofErr w:type="spellStart"/>
            <w:r w:rsidRPr="00F0780D">
              <w:rPr>
                <w:rFonts w:ascii="Arial" w:hAnsi="Arial" w:cs="Arial"/>
                <w:sz w:val="20"/>
              </w:rPr>
              <w:t>Oya</w:t>
            </w:r>
            <w:proofErr w:type="spellEnd"/>
            <w:r w:rsidRPr="00F0780D">
              <w:rPr>
                <w:rFonts w:ascii="Arial" w:hAnsi="Arial" w:cs="Arial"/>
                <w:sz w:val="20"/>
              </w:rPr>
              <w:t xml:space="preserve"> </w:t>
            </w:r>
            <w:proofErr w:type="spellStart"/>
            <w:r w:rsidRPr="00F0780D">
              <w:rPr>
                <w:rFonts w:ascii="Arial" w:hAnsi="Arial" w:cs="Arial"/>
                <w:sz w:val="20"/>
              </w:rPr>
              <w:t>Beyan</w:t>
            </w:r>
            <w:proofErr w:type="spellEnd"/>
            <w:r w:rsidRPr="00F0780D">
              <w:rPr>
                <w:rFonts w:ascii="Arial" w:hAnsi="Arial" w:cs="Arial"/>
                <w:sz w:val="20"/>
              </w:rPr>
              <w:t xml:space="preserve"> (2012), Measuring Innovative Characteristics of Students in Higher Education, 2nd International Engineering Education Conference, Antalya, Turkey, pp.34-41</w:t>
            </w:r>
          </w:p>
        </w:tc>
      </w:tr>
    </w:tbl>
    <w:p w:rsidR="00C27E37" w:rsidRPr="00F0780D" w:rsidRDefault="00C27E37" w:rsidP="00293304">
      <w:pPr>
        <w:jc w:val="both"/>
        <w:rPr>
          <w:rFonts w:ascii="Arial" w:hAnsi="Arial" w:cs="Arial"/>
          <w:sz w:val="20"/>
        </w:rPr>
      </w:pPr>
    </w:p>
    <w:p w:rsidR="006F7055" w:rsidRPr="00F0780D" w:rsidRDefault="006F7055" w:rsidP="00293304">
      <w:pPr>
        <w:jc w:val="both"/>
        <w:rPr>
          <w:rFonts w:ascii="Arial" w:hAnsi="Arial" w:cs="Arial"/>
          <w:sz w:val="20"/>
        </w:rPr>
      </w:pPr>
      <w:r w:rsidRPr="00F0780D">
        <w:rPr>
          <w:rFonts w:ascii="Arial" w:hAnsi="Arial" w:cs="Arial"/>
          <w:b/>
          <w:sz w:val="20"/>
        </w:rPr>
        <w:t>RESEARCH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8"/>
      </w:tblGrid>
      <w:tr w:rsidR="00F73245" w:rsidRPr="00F0780D" w:rsidTr="001D222D">
        <w:trPr>
          <w:trHeight w:val="454"/>
        </w:trPr>
        <w:tc>
          <w:tcPr>
            <w:tcW w:w="2127" w:type="dxa"/>
            <w:shd w:val="clear" w:color="auto" w:fill="auto"/>
            <w:vAlign w:val="center"/>
          </w:tcPr>
          <w:p w:rsidR="00F73245" w:rsidRPr="00F0780D" w:rsidRDefault="00F73245" w:rsidP="001D222D">
            <w:pPr>
              <w:pStyle w:val="Balk1"/>
              <w:rPr>
                <w:i w:val="0"/>
                <w:color w:val="000000"/>
                <w:sz w:val="20"/>
                <w:u w:val="single"/>
              </w:rPr>
            </w:pPr>
            <w:r w:rsidRPr="00F0780D">
              <w:rPr>
                <w:bCs w:val="0"/>
                <w:i w:val="0"/>
                <w:sz w:val="20"/>
                <w:szCs w:val="18"/>
              </w:rPr>
              <w:t>1</w:t>
            </w:r>
          </w:p>
        </w:tc>
        <w:tc>
          <w:tcPr>
            <w:tcW w:w="7826" w:type="dxa"/>
            <w:shd w:val="clear" w:color="auto" w:fill="auto"/>
            <w:vAlign w:val="center"/>
          </w:tcPr>
          <w:p w:rsidR="00F73245" w:rsidRPr="00F0780D" w:rsidRDefault="00F73245" w:rsidP="001D222D">
            <w:pPr>
              <w:rPr>
                <w:rFonts w:ascii="Arial" w:hAnsi="Arial" w:cs="Arial"/>
                <w:sz w:val="20"/>
                <w:szCs w:val="22"/>
                <w:lang w:val="tr-TR" w:eastAsia="tr-TR"/>
              </w:rPr>
            </w:pPr>
            <w:r w:rsidRPr="00F0780D">
              <w:rPr>
                <w:rFonts w:ascii="Arial" w:hAnsi="Arial" w:cs="Arial"/>
                <w:sz w:val="20"/>
              </w:rPr>
              <w:t xml:space="preserve">Software Engineering </w:t>
            </w:r>
          </w:p>
        </w:tc>
      </w:tr>
      <w:tr w:rsidR="00F73245" w:rsidRPr="00F0780D" w:rsidTr="001D222D">
        <w:trPr>
          <w:trHeight w:val="454"/>
        </w:trPr>
        <w:tc>
          <w:tcPr>
            <w:tcW w:w="2127" w:type="dxa"/>
            <w:shd w:val="clear" w:color="auto" w:fill="auto"/>
            <w:vAlign w:val="center"/>
          </w:tcPr>
          <w:p w:rsidR="00F73245" w:rsidRPr="00F0780D" w:rsidRDefault="00F73245" w:rsidP="001D222D">
            <w:pPr>
              <w:rPr>
                <w:rFonts w:ascii="Arial" w:hAnsi="Arial" w:cs="Arial"/>
                <w:b/>
                <w:sz w:val="20"/>
                <w:szCs w:val="20"/>
              </w:rPr>
            </w:pPr>
            <w:r w:rsidRPr="00F0780D">
              <w:rPr>
                <w:rFonts w:ascii="Arial" w:hAnsi="Arial" w:cs="Arial"/>
                <w:b/>
                <w:sz w:val="20"/>
                <w:szCs w:val="22"/>
                <w:lang w:val="tr-TR" w:eastAsia="tr-TR"/>
              </w:rPr>
              <w:t>2</w:t>
            </w:r>
          </w:p>
        </w:tc>
        <w:tc>
          <w:tcPr>
            <w:tcW w:w="7826" w:type="dxa"/>
            <w:shd w:val="clear" w:color="auto" w:fill="auto"/>
            <w:vAlign w:val="center"/>
          </w:tcPr>
          <w:p w:rsidR="00F73245" w:rsidRPr="00F0780D" w:rsidRDefault="00F73245" w:rsidP="001D222D">
            <w:pPr>
              <w:rPr>
                <w:rFonts w:ascii="Arial" w:hAnsi="Arial" w:cs="Arial"/>
                <w:sz w:val="20"/>
                <w:szCs w:val="22"/>
                <w:lang w:val="tr-TR" w:eastAsia="tr-TR"/>
              </w:rPr>
            </w:pPr>
            <w:r w:rsidRPr="00F0780D">
              <w:rPr>
                <w:rFonts w:ascii="Arial" w:hAnsi="Arial" w:cs="Arial"/>
                <w:sz w:val="20"/>
                <w:szCs w:val="22"/>
                <w:lang w:val="tr-TR" w:eastAsia="tr-TR"/>
              </w:rPr>
              <w:t xml:space="preserve">Information </w:t>
            </w:r>
            <w:proofErr w:type="spellStart"/>
            <w:r w:rsidRPr="00F0780D">
              <w:rPr>
                <w:rFonts w:ascii="Arial" w:hAnsi="Arial" w:cs="Arial"/>
                <w:sz w:val="20"/>
                <w:szCs w:val="22"/>
                <w:lang w:val="tr-TR" w:eastAsia="tr-TR"/>
              </w:rPr>
              <w:t>Systems</w:t>
            </w:r>
            <w:proofErr w:type="spellEnd"/>
          </w:p>
        </w:tc>
      </w:tr>
      <w:tr w:rsidR="00F73245" w:rsidRPr="00F0780D" w:rsidTr="001D222D">
        <w:trPr>
          <w:trHeight w:val="454"/>
        </w:trPr>
        <w:tc>
          <w:tcPr>
            <w:tcW w:w="2127" w:type="dxa"/>
            <w:shd w:val="clear" w:color="auto" w:fill="auto"/>
            <w:vAlign w:val="center"/>
          </w:tcPr>
          <w:p w:rsidR="00F73245" w:rsidRPr="00F0780D" w:rsidRDefault="00F73245" w:rsidP="001D222D">
            <w:pPr>
              <w:rPr>
                <w:rFonts w:ascii="Arial" w:hAnsi="Arial" w:cs="Arial"/>
                <w:b/>
                <w:sz w:val="20"/>
                <w:szCs w:val="22"/>
                <w:lang w:val="tr-TR" w:eastAsia="tr-TR"/>
              </w:rPr>
            </w:pPr>
            <w:r w:rsidRPr="00F0780D">
              <w:rPr>
                <w:rFonts w:ascii="Arial" w:hAnsi="Arial" w:cs="Arial"/>
                <w:b/>
                <w:sz w:val="20"/>
                <w:szCs w:val="22"/>
                <w:lang w:val="tr-TR" w:eastAsia="tr-TR"/>
              </w:rPr>
              <w:t>3</w:t>
            </w:r>
          </w:p>
        </w:tc>
        <w:tc>
          <w:tcPr>
            <w:tcW w:w="7826" w:type="dxa"/>
            <w:shd w:val="clear" w:color="auto" w:fill="auto"/>
            <w:vAlign w:val="center"/>
          </w:tcPr>
          <w:p w:rsidR="00F73245" w:rsidRPr="00F0780D" w:rsidRDefault="00F73245" w:rsidP="001D222D">
            <w:pPr>
              <w:rPr>
                <w:rFonts w:ascii="Arial" w:hAnsi="Arial" w:cs="Arial"/>
                <w:sz w:val="20"/>
                <w:szCs w:val="22"/>
                <w:lang w:val="tr-TR" w:eastAsia="tr-TR"/>
              </w:rPr>
            </w:pPr>
            <w:r w:rsidRPr="00F0780D">
              <w:rPr>
                <w:rFonts w:ascii="Arial" w:hAnsi="Arial" w:cs="Arial"/>
                <w:sz w:val="20"/>
                <w:szCs w:val="22"/>
                <w:lang w:val="tr-TR" w:eastAsia="tr-TR"/>
              </w:rPr>
              <w:t xml:space="preserve">Human </w:t>
            </w:r>
            <w:proofErr w:type="spellStart"/>
            <w:r w:rsidRPr="00F0780D">
              <w:rPr>
                <w:rFonts w:ascii="Arial" w:hAnsi="Arial" w:cs="Arial"/>
                <w:sz w:val="20"/>
                <w:szCs w:val="22"/>
                <w:lang w:val="tr-TR" w:eastAsia="tr-TR"/>
              </w:rPr>
              <w:t>Computer</w:t>
            </w:r>
            <w:proofErr w:type="spellEnd"/>
            <w:r w:rsidRPr="00F0780D">
              <w:rPr>
                <w:rFonts w:ascii="Arial" w:hAnsi="Arial" w:cs="Arial"/>
                <w:sz w:val="20"/>
                <w:szCs w:val="22"/>
                <w:lang w:val="tr-TR" w:eastAsia="tr-TR"/>
              </w:rPr>
              <w:t xml:space="preserve"> </w:t>
            </w:r>
            <w:proofErr w:type="spellStart"/>
            <w:r w:rsidRPr="00F0780D">
              <w:rPr>
                <w:rFonts w:ascii="Arial" w:hAnsi="Arial" w:cs="Arial"/>
                <w:sz w:val="20"/>
                <w:szCs w:val="22"/>
                <w:lang w:val="tr-TR" w:eastAsia="tr-TR"/>
              </w:rPr>
              <w:t>Interaction</w:t>
            </w:r>
            <w:proofErr w:type="spellEnd"/>
          </w:p>
        </w:tc>
      </w:tr>
      <w:tr w:rsidR="00F73245" w:rsidRPr="00F0780D" w:rsidTr="001D222D">
        <w:trPr>
          <w:trHeight w:val="454"/>
        </w:trPr>
        <w:tc>
          <w:tcPr>
            <w:tcW w:w="2127" w:type="dxa"/>
            <w:shd w:val="clear" w:color="auto" w:fill="auto"/>
            <w:vAlign w:val="center"/>
          </w:tcPr>
          <w:p w:rsidR="00F73245" w:rsidRPr="00F0780D" w:rsidRDefault="00F73245" w:rsidP="001D222D">
            <w:pPr>
              <w:rPr>
                <w:rFonts w:ascii="Arial" w:hAnsi="Arial" w:cs="Arial"/>
                <w:b/>
                <w:sz w:val="20"/>
                <w:szCs w:val="22"/>
                <w:lang w:val="tr-TR" w:eastAsia="tr-TR"/>
              </w:rPr>
            </w:pPr>
            <w:r w:rsidRPr="00F0780D">
              <w:rPr>
                <w:rFonts w:ascii="Arial" w:hAnsi="Arial" w:cs="Arial"/>
                <w:b/>
                <w:sz w:val="20"/>
                <w:szCs w:val="22"/>
                <w:lang w:val="tr-TR" w:eastAsia="tr-TR"/>
              </w:rPr>
              <w:t>4</w:t>
            </w:r>
          </w:p>
        </w:tc>
        <w:tc>
          <w:tcPr>
            <w:tcW w:w="7826" w:type="dxa"/>
            <w:shd w:val="clear" w:color="auto" w:fill="auto"/>
            <w:vAlign w:val="center"/>
          </w:tcPr>
          <w:p w:rsidR="00F73245" w:rsidRPr="00F0780D" w:rsidRDefault="00F73245" w:rsidP="001D222D">
            <w:pPr>
              <w:rPr>
                <w:rFonts w:ascii="Arial" w:hAnsi="Arial" w:cs="Arial"/>
                <w:sz w:val="20"/>
                <w:szCs w:val="22"/>
                <w:lang w:val="tr-TR" w:eastAsia="tr-TR"/>
              </w:rPr>
            </w:pPr>
            <w:r w:rsidRPr="00F0780D">
              <w:rPr>
                <w:rFonts w:ascii="Arial" w:hAnsi="Arial" w:cs="Arial"/>
                <w:sz w:val="20"/>
                <w:szCs w:val="22"/>
                <w:lang w:val="tr-TR" w:eastAsia="tr-TR"/>
              </w:rPr>
              <w:t>E-</w:t>
            </w:r>
            <w:proofErr w:type="spellStart"/>
            <w:r w:rsidRPr="00F0780D">
              <w:rPr>
                <w:rFonts w:ascii="Arial" w:hAnsi="Arial" w:cs="Arial"/>
                <w:sz w:val="20"/>
                <w:szCs w:val="22"/>
                <w:lang w:val="tr-TR" w:eastAsia="tr-TR"/>
              </w:rPr>
              <w:t>commerce</w:t>
            </w:r>
            <w:proofErr w:type="spellEnd"/>
          </w:p>
        </w:tc>
      </w:tr>
    </w:tbl>
    <w:p w:rsidR="00F73245" w:rsidRPr="00F0780D" w:rsidRDefault="00F73245" w:rsidP="00461122">
      <w:pPr>
        <w:ind w:left="720" w:hanging="720"/>
        <w:jc w:val="both"/>
        <w:rPr>
          <w:rFonts w:ascii="Arial" w:hAnsi="Arial" w:cs="Arial"/>
          <w:b/>
          <w:sz w:val="20"/>
        </w:rPr>
      </w:pPr>
    </w:p>
    <w:p w:rsidR="00F71DEA" w:rsidRPr="00F0780D" w:rsidRDefault="00F71DEA" w:rsidP="00461122">
      <w:pPr>
        <w:ind w:left="720" w:hanging="720"/>
        <w:jc w:val="both"/>
        <w:rPr>
          <w:rFonts w:ascii="Arial" w:hAnsi="Arial" w:cs="Arial"/>
          <w:b/>
          <w:sz w:val="20"/>
        </w:rPr>
      </w:pPr>
      <w:r w:rsidRPr="00F0780D">
        <w:rPr>
          <w:rFonts w:ascii="Arial" w:hAnsi="Arial" w:cs="Arial"/>
          <w:b/>
          <w:sz w:val="20"/>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966"/>
      </w:tblGrid>
      <w:tr w:rsidR="00F71DEA" w:rsidRPr="00F0780D" w:rsidTr="00F71DEA">
        <w:trPr>
          <w:trHeight w:val="454"/>
        </w:trPr>
        <w:tc>
          <w:tcPr>
            <w:tcW w:w="851" w:type="dxa"/>
            <w:shd w:val="clear" w:color="auto" w:fill="auto"/>
            <w:vAlign w:val="center"/>
          </w:tcPr>
          <w:p w:rsidR="00F71DEA" w:rsidRPr="00F0780D" w:rsidRDefault="00F71DEA" w:rsidP="006463D0">
            <w:pPr>
              <w:jc w:val="both"/>
              <w:rPr>
                <w:rFonts w:ascii="Arial" w:hAnsi="Arial" w:cs="Arial"/>
                <w:b/>
                <w:sz w:val="20"/>
              </w:rPr>
            </w:pPr>
            <w:r w:rsidRPr="00F0780D">
              <w:rPr>
                <w:rFonts w:ascii="Arial" w:hAnsi="Arial" w:cs="Arial"/>
                <w:b/>
                <w:sz w:val="20"/>
              </w:rPr>
              <w:t>1</w:t>
            </w:r>
          </w:p>
        </w:tc>
        <w:tc>
          <w:tcPr>
            <w:tcW w:w="9178" w:type="dxa"/>
            <w:shd w:val="clear" w:color="auto" w:fill="auto"/>
            <w:vAlign w:val="center"/>
          </w:tcPr>
          <w:p w:rsidR="00F71DEA" w:rsidRPr="00F0780D" w:rsidRDefault="00F71DEA" w:rsidP="006463D0">
            <w:pPr>
              <w:jc w:val="both"/>
              <w:rPr>
                <w:rFonts w:ascii="Arial" w:hAnsi="Arial" w:cs="Arial"/>
                <w:sz w:val="20"/>
              </w:rPr>
            </w:pPr>
            <w:r w:rsidRPr="00F0780D">
              <w:rPr>
                <w:rFonts w:ascii="Arial" w:hAnsi="Arial" w:cs="Arial"/>
                <w:sz w:val="20"/>
              </w:rPr>
              <w:t>Software Requirements Engineering</w:t>
            </w:r>
          </w:p>
        </w:tc>
      </w:tr>
      <w:tr w:rsidR="00F71DEA" w:rsidRPr="00F0780D" w:rsidTr="00F71DEA">
        <w:trPr>
          <w:trHeight w:val="454"/>
        </w:trPr>
        <w:tc>
          <w:tcPr>
            <w:tcW w:w="851" w:type="dxa"/>
            <w:shd w:val="clear" w:color="auto" w:fill="auto"/>
            <w:vAlign w:val="center"/>
          </w:tcPr>
          <w:p w:rsidR="00F71DEA" w:rsidRPr="00F0780D" w:rsidRDefault="00F71DEA" w:rsidP="006463D0">
            <w:pPr>
              <w:jc w:val="both"/>
              <w:rPr>
                <w:rFonts w:ascii="Arial" w:hAnsi="Arial" w:cs="Arial"/>
                <w:b/>
                <w:sz w:val="20"/>
              </w:rPr>
            </w:pPr>
            <w:r w:rsidRPr="00F0780D">
              <w:rPr>
                <w:rFonts w:ascii="Arial" w:hAnsi="Arial" w:cs="Arial"/>
                <w:b/>
                <w:sz w:val="20"/>
              </w:rPr>
              <w:t>2</w:t>
            </w:r>
          </w:p>
        </w:tc>
        <w:tc>
          <w:tcPr>
            <w:tcW w:w="9178" w:type="dxa"/>
            <w:shd w:val="clear" w:color="auto" w:fill="auto"/>
            <w:vAlign w:val="center"/>
          </w:tcPr>
          <w:p w:rsidR="00F71DEA" w:rsidRPr="00F0780D" w:rsidRDefault="00F71DEA" w:rsidP="006463D0">
            <w:pPr>
              <w:jc w:val="both"/>
              <w:rPr>
                <w:rFonts w:ascii="Arial" w:hAnsi="Arial" w:cs="Arial"/>
                <w:sz w:val="20"/>
              </w:rPr>
            </w:pPr>
            <w:r w:rsidRPr="00F0780D">
              <w:rPr>
                <w:rFonts w:ascii="Arial" w:hAnsi="Arial" w:cs="Arial"/>
                <w:sz w:val="20"/>
              </w:rPr>
              <w:t>Software Quality Assurance</w:t>
            </w:r>
          </w:p>
        </w:tc>
      </w:tr>
      <w:tr w:rsidR="00F71DEA" w:rsidRPr="00F0780D" w:rsidTr="00F71DEA">
        <w:trPr>
          <w:trHeight w:val="454"/>
        </w:trPr>
        <w:tc>
          <w:tcPr>
            <w:tcW w:w="851" w:type="dxa"/>
            <w:shd w:val="clear" w:color="auto" w:fill="auto"/>
            <w:vAlign w:val="center"/>
          </w:tcPr>
          <w:p w:rsidR="00F71DEA" w:rsidRPr="00F0780D" w:rsidRDefault="00F71DEA" w:rsidP="006463D0">
            <w:pPr>
              <w:jc w:val="both"/>
              <w:rPr>
                <w:rFonts w:ascii="Arial" w:hAnsi="Arial" w:cs="Arial"/>
                <w:b/>
                <w:sz w:val="20"/>
              </w:rPr>
            </w:pPr>
            <w:r w:rsidRPr="00F0780D">
              <w:rPr>
                <w:rFonts w:ascii="Arial" w:hAnsi="Arial" w:cs="Arial"/>
                <w:b/>
                <w:sz w:val="20"/>
              </w:rPr>
              <w:t>3</w:t>
            </w:r>
          </w:p>
        </w:tc>
        <w:tc>
          <w:tcPr>
            <w:tcW w:w="9178" w:type="dxa"/>
            <w:shd w:val="clear" w:color="auto" w:fill="auto"/>
            <w:vAlign w:val="center"/>
          </w:tcPr>
          <w:p w:rsidR="00F71DEA" w:rsidRPr="00F0780D" w:rsidRDefault="00F71DEA" w:rsidP="006463D0">
            <w:pPr>
              <w:jc w:val="both"/>
              <w:rPr>
                <w:rFonts w:ascii="Arial" w:hAnsi="Arial" w:cs="Arial"/>
                <w:sz w:val="20"/>
              </w:rPr>
            </w:pPr>
            <w:r w:rsidRPr="00F0780D">
              <w:rPr>
                <w:rFonts w:ascii="Arial" w:hAnsi="Arial" w:cs="Arial"/>
                <w:sz w:val="20"/>
              </w:rPr>
              <w:t>System Software Validation and Testing</w:t>
            </w:r>
          </w:p>
        </w:tc>
      </w:tr>
      <w:tr w:rsidR="00465136" w:rsidRPr="00F0780D" w:rsidTr="00F71DEA">
        <w:trPr>
          <w:trHeight w:val="454"/>
        </w:trPr>
        <w:tc>
          <w:tcPr>
            <w:tcW w:w="851" w:type="dxa"/>
            <w:shd w:val="clear" w:color="auto" w:fill="auto"/>
            <w:vAlign w:val="center"/>
          </w:tcPr>
          <w:p w:rsidR="00465136" w:rsidRPr="00F0780D" w:rsidRDefault="00465136" w:rsidP="006463D0">
            <w:pPr>
              <w:jc w:val="both"/>
              <w:rPr>
                <w:rFonts w:ascii="Arial" w:hAnsi="Arial" w:cs="Arial"/>
                <w:b/>
                <w:sz w:val="20"/>
              </w:rPr>
            </w:pPr>
            <w:r w:rsidRPr="00F0780D">
              <w:rPr>
                <w:rFonts w:ascii="Arial" w:hAnsi="Arial" w:cs="Arial"/>
                <w:b/>
                <w:sz w:val="20"/>
              </w:rPr>
              <w:t>4</w:t>
            </w:r>
          </w:p>
        </w:tc>
        <w:tc>
          <w:tcPr>
            <w:tcW w:w="9178" w:type="dxa"/>
            <w:shd w:val="clear" w:color="auto" w:fill="auto"/>
            <w:vAlign w:val="center"/>
          </w:tcPr>
          <w:p w:rsidR="00465136" w:rsidRPr="00F0780D" w:rsidRDefault="00465136" w:rsidP="006463D0">
            <w:pPr>
              <w:jc w:val="both"/>
              <w:rPr>
                <w:rFonts w:ascii="Arial" w:hAnsi="Arial" w:cs="Arial"/>
                <w:sz w:val="20"/>
              </w:rPr>
            </w:pPr>
            <w:r w:rsidRPr="00F0780D">
              <w:rPr>
                <w:rFonts w:ascii="Arial" w:hAnsi="Arial" w:cs="Arial"/>
                <w:sz w:val="20"/>
              </w:rPr>
              <w:t>Introduction to Software Engineering</w:t>
            </w:r>
          </w:p>
        </w:tc>
      </w:tr>
      <w:tr w:rsidR="00F71DEA" w:rsidRPr="00F0780D" w:rsidTr="00F71DEA">
        <w:trPr>
          <w:trHeight w:val="454"/>
        </w:trPr>
        <w:tc>
          <w:tcPr>
            <w:tcW w:w="851" w:type="dxa"/>
            <w:shd w:val="clear" w:color="auto" w:fill="auto"/>
            <w:vAlign w:val="center"/>
          </w:tcPr>
          <w:p w:rsidR="00F71DEA" w:rsidRPr="00F0780D" w:rsidRDefault="00465136" w:rsidP="006463D0">
            <w:pPr>
              <w:jc w:val="both"/>
              <w:rPr>
                <w:rFonts w:ascii="Arial" w:hAnsi="Arial" w:cs="Arial"/>
                <w:b/>
                <w:sz w:val="20"/>
              </w:rPr>
            </w:pPr>
            <w:r w:rsidRPr="00F0780D">
              <w:rPr>
                <w:rFonts w:ascii="Arial" w:hAnsi="Arial" w:cs="Arial"/>
                <w:b/>
                <w:sz w:val="20"/>
              </w:rPr>
              <w:t>5</w:t>
            </w:r>
          </w:p>
        </w:tc>
        <w:tc>
          <w:tcPr>
            <w:tcW w:w="9178" w:type="dxa"/>
            <w:shd w:val="clear" w:color="auto" w:fill="auto"/>
            <w:vAlign w:val="center"/>
          </w:tcPr>
          <w:p w:rsidR="00F71DEA" w:rsidRPr="00F0780D" w:rsidRDefault="00461122" w:rsidP="006463D0">
            <w:pPr>
              <w:jc w:val="both"/>
              <w:rPr>
                <w:rFonts w:ascii="Arial" w:hAnsi="Arial" w:cs="Arial"/>
                <w:sz w:val="20"/>
              </w:rPr>
            </w:pPr>
            <w:r w:rsidRPr="00F0780D">
              <w:rPr>
                <w:rFonts w:ascii="Arial" w:hAnsi="Arial" w:cs="Arial"/>
                <w:sz w:val="20"/>
              </w:rPr>
              <w:t>Human Computer In</w:t>
            </w:r>
            <w:r w:rsidR="00F71DEA" w:rsidRPr="00F0780D">
              <w:rPr>
                <w:rFonts w:ascii="Arial" w:hAnsi="Arial" w:cs="Arial"/>
                <w:sz w:val="20"/>
              </w:rPr>
              <w:t>teraction</w:t>
            </w:r>
          </w:p>
        </w:tc>
      </w:tr>
      <w:tr w:rsidR="00F71DEA" w:rsidRPr="00F0780D" w:rsidTr="00F71DEA">
        <w:trPr>
          <w:trHeight w:val="454"/>
        </w:trPr>
        <w:tc>
          <w:tcPr>
            <w:tcW w:w="851" w:type="dxa"/>
            <w:shd w:val="clear" w:color="auto" w:fill="auto"/>
            <w:vAlign w:val="center"/>
          </w:tcPr>
          <w:p w:rsidR="00F71DEA" w:rsidRPr="00F0780D" w:rsidRDefault="00465136" w:rsidP="006463D0">
            <w:pPr>
              <w:jc w:val="both"/>
              <w:rPr>
                <w:rFonts w:ascii="Arial" w:hAnsi="Arial" w:cs="Arial"/>
                <w:b/>
                <w:sz w:val="20"/>
              </w:rPr>
            </w:pPr>
            <w:r w:rsidRPr="00F0780D">
              <w:rPr>
                <w:rFonts w:ascii="Arial" w:hAnsi="Arial" w:cs="Arial"/>
                <w:b/>
                <w:sz w:val="20"/>
              </w:rPr>
              <w:t>6</w:t>
            </w:r>
          </w:p>
        </w:tc>
        <w:tc>
          <w:tcPr>
            <w:tcW w:w="9178" w:type="dxa"/>
            <w:shd w:val="clear" w:color="auto" w:fill="auto"/>
            <w:vAlign w:val="center"/>
          </w:tcPr>
          <w:p w:rsidR="00F71DEA" w:rsidRPr="00F0780D" w:rsidRDefault="00461122" w:rsidP="006463D0">
            <w:pPr>
              <w:jc w:val="both"/>
              <w:rPr>
                <w:rFonts w:ascii="Arial" w:hAnsi="Arial" w:cs="Arial"/>
                <w:sz w:val="20"/>
              </w:rPr>
            </w:pPr>
            <w:r w:rsidRPr="00F0780D">
              <w:rPr>
                <w:rFonts w:ascii="Arial" w:hAnsi="Arial" w:cs="Arial"/>
                <w:sz w:val="20"/>
              </w:rPr>
              <w:t xml:space="preserve">Fundamentals of Computing </w:t>
            </w:r>
          </w:p>
        </w:tc>
      </w:tr>
      <w:tr w:rsidR="00461122" w:rsidRPr="00F0780D" w:rsidTr="00F71DEA">
        <w:trPr>
          <w:trHeight w:val="454"/>
        </w:trPr>
        <w:tc>
          <w:tcPr>
            <w:tcW w:w="851" w:type="dxa"/>
            <w:shd w:val="clear" w:color="auto" w:fill="auto"/>
            <w:vAlign w:val="center"/>
          </w:tcPr>
          <w:p w:rsidR="00461122" w:rsidRPr="00F0780D" w:rsidRDefault="00465136" w:rsidP="006463D0">
            <w:pPr>
              <w:jc w:val="both"/>
              <w:rPr>
                <w:rFonts w:ascii="Arial" w:hAnsi="Arial" w:cs="Arial"/>
                <w:b/>
                <w:sz w:val="20"/>
              </w:rPr>
            </w:pPr>
            <w:r w:rsidRPr="00F0780D">
              <w:rPr>
                <w:rFonts w:ascii="Arial" w:hAnsi="Arial" w:cs="Arial"/>
                <w:b/>
                <w:sz w:val="20"/>
              </w:rPr>
              <w:t>7</w:t>
            </w:r>
          </w:p>
        </w:tc>
        <w:tc>
          <w:tcPr>
            <w:tcW w:w="9178" w:type="dxa"/>
            <w:shd w:val="clear" w:color="auto" w:fill="auto"/>
            <w:vAlign w:val="center"/>
          </w:tcPr>
          <w:p w:rsidR="00461122" w:rsidRPr="00F0780D" w:rsidRDefault="00461122" w:rsidP="006463D0">
            <w:pPr>
              <w:jc w:val="both"/>
              <w:rPr>
                <w:rFonts w:ascii="Arial" w:hAnsi="Arial" w:cs="Arial"/>
                <w:sz w:val="20"/>
              </w:rPr>
            </w:pPr>
            <w:r w:rsidRPr="00F0780D">
              <w:rPr>
                <w:rFonts w:ascii="Arial" w:hAnsi="Arial" w:cs="Arial"/>
                <w:sz w:val="20"/>
              </w:rPr>
              <w:t>Computer Programming</w:t>
            </w:r>
          </w:p>
        </w:tc>
      </w:tr>
    </w:tbl>
    <w:p w:rsidR="00F71DEA" w:rsidRPr="00F0780D" w:rsidRDefault="00F71DEA" w:rsidP="00461122">
      <w:pPr>
        <w:jc w:val="both"/>
        <w:rPr>
          <w:rFonts w:ascii="Arial" w:hAnsi="Arial" w:cs="Arial"/>
          <w:sz w:val="20"/>
        </w:rPr>
      </w:pPr>
    </w:p>
    <w:sectPr w:rsidR="00F71DEA" w:rsidRPr="00F0780D" w:rsidSect="001070E7">
      <w:headerReference w:type="even" r:id="rId8"/>
      <w:headerReference w:type="first" r:id="rId9"/>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7B" w:rsidRDefault="00B05C7B" w:rsidP="006F34E2">
      <w:r>
        <w:separator/>
      </w:r>
    </w:p>
  </w:endnote>
  <w:endnote w:type="continuationSeparator" w:id="0">
    <w:p w:rsidR="00B05C7B" w:rsidRDefault="00B05C7B"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7B" w:rsidRDefault="00B05C7B" w:rsidP="006F34E2">
      <w:r>
        <w:separator/>
      </w:r>
    </w:p>
  </w:footnote>
  <w:footnote w:type="continuationSeparator" w:id="0">
    <w:p w:rsidR="00B05C7B" w:rsidRDefault="00B05C7B"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B05C7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752;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61452E" w:rsidP="0061452E">
    <w:pPr>
      <w:pStyle w:val="stbilgi"/>
      <w:tabs>
        <w:tab w:val="clear" w:pos="4536"/>
        <w:tab w:val="clear" w:pos="9072"/>
        <w:tab w:val="left" w:pos="11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C3E2DA6"/>
    <w:multiLevelType w:val="hybridMultilevel"/>
    <w:tmpl w:val="D0560A64"/>
    <w:lvl w:ilvl="0" w:tplc="977A8D96">
      <w:start w:val="1"/>
      <w:numFmt w:val="decimal"/>
      <w:lvlText w:val="%1."/>
      <w:lvlJc w:val="left"/>
      <w:pPr>
        <w:tabs>
          <w:tab w:val="num" w:pos="567"/>
        </w:tabs>
        <w:ind w:left="567" w:hanging="567"/>
      </w:pPr>
      <w:rPr>
        <w:rFonts w:ascii="Times New Roman" w:hAnsi="Times New Roman" w:hint="default"/>
        <w:b w:val="0"/>
        <w:i w:val="0"/>
        <w:strike w:val="0"/>
        <w:dstrike w:val="0"/>
        <w:sz w:val="24"/>
        <w:szCs w:val="24"/>
        <w:vertAlign w:val="baseline"/>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3"/>
  </w:num>
  <w:num w:numId="2">
    <w:abstractNumId w:val="69"/>
  </w:num>
  <w:num w:numId="3">
    <w:abstractNumId w:val="91"/>
  </w:num>
  <w:num w:numId="4">
    <w:abstractNumId w:val="14"/>
  </w:num>
  <w:num w:numId="5">
    <w:abstractNumId w:val="78"/>
  </w:num>
  <w:num w:numId="6">
    <w:abstractNumId w:val="83"/>
  </w:num>
  <w:num w:numId="7">
    <w:abstractNumId w:val="9"/>
  </w:num>
  <w:num w:numId="8">
    <w:abstractNumId w:val="76"/>
  </w:num>
  <w:num w:numId="9">
    <w:abstractNumId w:val="81"/>
  </w:num>
  <w:num w:numId="10">
    <w:abstractNumId w:val="27"/>
  </w:num>
  <w:num w:numId="11">
    <w:abstractNumId w:val="10"/>
  </w:num>
  <w:num w:numId="12">
    <w:abstractNumId w:val="54"/>
  </w:num>
  <w:num w:numId="13">
    <w:abstractNumId w:val="58"/>
  </w:num>
  <w:num w:numId="14">
    <w:abstractNumId w:val="20"/>
  </w:num>
  <w:num w:numId="15">
    <w:abstractNumId w:val="28"/>
  </w:num>
  <w:num w:numId="16">
    <w:abstractNumId w:val="98"/>
  </w:num>
  <w:num w:numId="17">
    <w:abstractNumId w:val="61"/>
  </w:num>
  <w:num w:numId="18">
    <w:abstractNumId w:val="32"/>
  </w:num>
  <w:num w:numId="19">
    <w:abstractNumId w:val="43"/>
  </w:num>
  <w:num w:numId="20">
    <w:abstractNumId w:val="60"/>
  </w:num>
  <w:num w:numId="21">
    <w:abstractNumId w:val="64"/>
  </w:num>
  <w:num w:numId="22">
    <w:abstractNumId w:val="25"/>
  </w:num>
  <w:num w:numId="23">
    <w:abstractNumId w:val="82"/>
  </w:num>
  <w:num w:numId="24">
    <w:abstractNumId w:val="13"/>
  </w:num>
  <w:num w:numId="25">
    <w:abstractNumId w:val="51"/>
  </w:num>
  <w:num w:numId="26">
    <w:abstractNumId w:val="12"/>
  </w:num>
  <w:num w:numId="27">
    <w:abstractNumId w:val="95"/>
  </w:num>
  <w:num w:numId="28">
    <w:abstractNumId w:val="17"/>
  </w:num>
  <w:num w:numId="29">
    <w:abstractNumId w:val="87"/>
  </w:num>
  <w:num w:numId="30">
    <w:abstractNumId w:val="3"/>
  </w:num>
  <w:num w:numId="31">
    <w:abstractNumId w:val="55"/>
  </w:num>
  <w:num w:numId="32">
    <w:abstractNumId w:val="33"/>
  </w:num>
  <w:num w:numId="33">
    <w:abstractNumId w:val="1"/>
  </w:num>
  <w:num w:numId="34">
    <w:abstractNumId w:val="29"/>
  </w:num>
  <w:num w:numId="35">
    <w:abstractNumId w:val="47"/>
  </w:num>
  <w:num w:numId="36">
    <w:abstractNumId w:val="79"/>
  </w:num>
  <w:num w:numId="37">
    <w:abstractNumId w:val="22"/>
  </w:num>
  <w:num w:numId="38">
    <w:abstractNumId w:val="37"/>
  </w:num>
  <w:num w:numId="39">
    <w:abstractNumId w:val="5"/>
  </w:num>
  <w:num w:numId="40">
    <w:abstractNumId w:val="35"/>
  </w:num>
  <w:num w:numId="41">
    <w:abstractNumId w:val="85"/>
  </w:num>
  <w:num w:numId="42">
    <w:abstractNumId w:val="18"/>
  </w:num>
  <w:num w:numId="43">
    <w:abstractNumId w:val="102"/>
  </w:num>
  <w:num w:numId="44">
    <w:abstractNumId w:val="49"/>
  </w:num>
  <w:num w:numId="45">
    <w:abstractNumId w:val="30"/>
  </w:num>
  <w:num w:numId="46">
    <w:abstractNumId w:val="77"/>
  </w:num>
  <w:num w:numId="47">
    <w:abstractNumId w:val="4"/>
  </w:num>
  <w:num w:numId="48">
    <w:abstractNumId w:val="67"/>
  </w:num>
  <w:num w:numId="49">
    <w:abstractNumId w:val="99"/>
  </w:num>
  <w:num w:numId="50">
    <w:abstractNumId w:val="23"/>
  </w:num>
  <w:num w:numId="51">
    <w:abstractNumId w:val="56"/>
  </w:num>
  <w:num w:numId="52">
    <w:abstractNumId w:val="74"/>
  </w:num>
  <w:num w:numId="53">
    <w:abstractNumId w:val="26"/>
  </w:num>
  <w:num w:numId="54">
    <w:abstractNumId w:val="59"/>
  </w:num>
  <w:num w:numId="55">
    <w:abstractNumId w:val="41"/>
  </w:num>
  <w:num w:numId="56">
    <w:abstractNumId w:val="46"/>
  </w:num>
  <w:num w:numId="57">
    <w:abstractNumId w:val="8"/>
  </w:num>
  <w:num w:numId="58">
    <w:abstractNumId w:val="52"/>
  </w:num>
  <w:num w:numId="59">
    <w:abstractNumId w:val="66"/>
  </w:num>
  <w:num w:numId="60">
    <w:abstractNumId w:val="92"/>
  </w:num>
  <w:num w:numId="61">
    <w:abstractNumId w:val="24"/>
  </w:num>
  <w:num w:numId="62">
    <w:abstractNumId w:val="39"/>
  </w:num>
  <w:num w:numId="63">
    <w:abstractNumId w:val="36"/>
  </w:num>
  <w:num w:numId="64">
    <w:abstractNumId w:val="50"/>
  </w:num>
  <w:num w:numId="65">
    <w:abstractNumId w:val="63"/>
  </w:num>
  <w:num w:numId="66">
    <w:abstractNumId w:val="86"/>
  </w:num>
  <w:num w:numId="67">
    <w:abstractNumId w:val="40"/>
  </w:num>
  <w:num w:numId="68">
    <w:abstractNumId w:val="96"/>
  </w:num>
  <w:num w:numId="69">
    <w:abstractNumId w:val="0"/>
  </w:num>
  <w:num w:numId="70">
    <w:abstractNumId w:val="73"/>
  </w:num>
  <w:num w:numId="71">
    <w:abstractNumId w:val="34"/>
  </w:num>
  <w:num w:numId="72">
    <w:abstractNumId w:val="16"/>
  </w:num>
  <w:num w:numId="73">
    <w:abstractNumId w:val="93"/>
  </w:num>
  <w:num w:numId="74">
    <w:abstractNumId w:val="70"/>
  </w:num>
  <w:num w:numId="75">
    <w:abstractNumId w:val="65"/>
  </w:num>
  <w:num w:numId="76">
    <w:abstractNumId w:val="68"/>
  </w:num>
  <w:num w:numId="77">
    <w:abstractNumId w:val="15"/>
  </w:num>
  <w:num w:numId="78">
    <w:abstractNumId w:val="31"/>
  </w:num>
  <w:num w:numId="79">
    <w:abstractNumId w:val="19"/>
  </w:num>
  <w:num w:numId="80">
    <w:abstractNumId w:val="57"/>
  </w:num>
  <w:num w:numId="81">
    <w:abstractNumId w:val="48"/>
  </w:num>
  <w:num w:numId="82">
    <w:abstractNumId w:val="7"/>
  </w:num>
  <w:num w:numId="83">
    <w:abstractNumId w:val="80"/>
  </w:num>
  <w:num w:numId="84">
    <w:abstractNumId w:val="75"/>
  </w:num>
  <w:num w:numId="85">
    <w:abstractNumId w:val="89"/>
  </w:num>
  <w:num w:numId="86">
    <w:abstractNumId w:val="84"/>
  </w:num>
  <w:num w:numId="87">
    <w:abstractNumId w:val="42"/>
  </w:num>
  <w:num w:numId="88">
    <w:abstractNumId w:val="38"/>
  </w:num>
  <w:num w:numId="89">
    <w:abstractNumId w:val="44"/>
  </w:num>
  <w:num w:numId="90">
    <w:abstractNumId w:val="62"/>
  </w:num>
  <w:num w:numId="91">
    <w:abstractNumId w:val="6"/>
  </w:num>
  <w:num w:numId="92">
    <w:abstractNumId w:val="88"/>
  </w:num>
  <w:num w:numId="93">
    <w:abstractNumId w:val="100"/>
  </w:num>
  <w:num w:numId="94">
    <w:abstractNumId w:val="45"/>
  </w:num>
  <w:num w:numId="95">
    <w:abstractNumId w:val="97"/>
  </w:num>
  <w:num w:numId="96">
    <w:abstractNumId w:val="71"/>
  </w:num>
  <w:num w:numId="97">
    <w:abstractNumId w:val="11"/>
  </w:num>
  <w:num w:numId="98">
    <w:abstractNumId w:val="2"/>
  </w:num>
  <w:num w:numId="99">
    <w:abstractNumId w:val="21"/>
  </w:num>
  <w:num w:numId="100">
    <w:abstractNumId w:val="72"/>
  </w:num>
  <w:num w:numId="101">
    <w:abstractNumId w:val="90"/>
  </w:num>
  <w:num w:numId="102">
    <w:abstractNumId w:val="94"/>
  </w:num>
  <w:num w:numId="103">
    <w:abstractNumId w:val="10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F"/>
    <w:rsid w:val="00002154"/>
    <w:rsid w:val="00011B2B"/>
    <w:rsid w:val="00022000"/>
    <w:rsid w:val="000221E0"/>
    <w:rsid w:val="00025CC1"/>
    <w:rsid w:val="00026956"/>
    <w:rsid w:val="00030D4A"/>
    <w:rsid w:val="000310F0"/>
    <w:rsid w:val="000358E4"/>
    <w:rsid w:val="00037BCB"/>
    <w:rsid w:val="00037C26"/>
    <w:rsid w:val="00040BF5"/>
    <w:rsid w:val="00041CE6"/>
    <w:rsid w:val="0004295F"/>
    <w:rsid w:val="000458DE"/>
    <w:rsid w:val="000511B1"/>
    <w:rsid w:val="0005154B"/>
    <w:rsid w:val="000524F5"/>
    <w:rsid w:val="00054C40"/>
    <w:rsid w:val="00060C81"/>
    <w:rsid w:val="000620CD"/>
    <w:rsid w:val="000645F5"/>
    <w:rsid w:val="00066745"/>
    <w:rsid w:val="0007223F"/>
    <w:rsid w:val="00081B49"/>
    <w:rsid w:val="0008217C"/>
    <w:rsid w:val="00084656"/>
    <w:rsid w:val="000917F0"/>
    <w:rsid w:val="00095E9F"/>
    <w:rsid w:val="000A2630"/>
    <w:rsid w:val="000A408F"/>
    <w:rsid w:val="000A4ADB"/>
    <w:rsid w:val="000A4FDC"/>
    <w:rsid w:val="000B41F4"/>
    <w:rsid w:val="000B6A82"/>
    <w:rsid w:val="000C588D"/>
    <w:rsid w:val="000E1FC8"/>
    <w:rsid w:val="000E6AE0"/>
    <w:rsid w:val="000F1AC3"/>
    <w:rsid w:val="000F2BEE"/>
    <w:rsid w:val="000F2F7F"/>
    <w:rsid w:val="00104C38"/>
    <w:rsid w:val="00105056"/>
    <w:rsid w:val="00106BD0"/>
    <w:rsid w:val="001070E7"/>
    <w:rsid w:val="0011299E"/>
    <w:rsid w:val="001173A8"/>
    <w:rsid w:val="00117CF3"/>
    <w:rsid w:val="001219B5"/>
    <w:rsid w:val="00122631"/>
    <w:rsid w:val="00124550"/>
    <w:rsid w:val="00132663"/>
    <w:rsid w:val="00133A10"/>
    <w:rsid w:val="00133CE6"/>
    <w:rsid w:val="0013584F"/>
    <w:rsid w:val="00140870"/>
    <w:rsid w:val="0014105A"/>
    <w:rsid w:val="001421C8"/>
    <w:rsid w:val="0014510A"/>
    <w:rsid w:val="00151105"/>
    <w:rsid w:val="00157720"/>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222D"/>
    <w:rsid w:val="001D667A"/>
    <w:rsid w:val="001D795C"/>
    <w:rsid w:val="001E335C"/>
    <w:rsid w:val="001E73DA"/>
    <w:rsid w:val="001F6DC1"/>
    <w:rsid w:val="00203164"/>
    <w:rsid w:val="0020530D"/>
    <w:rsid w:val="002178A2"/>
    <w:rsid w:val="00225C73"/>
    <w:rsid w:val="002314CB"/>
    <w:rsid w:val="002345FA"/>
    <w:rsid w:val="002347E5"/>
    <w:rsid w:val="00234BB8"/>
    <w:rsid w:val="0023630E"/>
    <w:rsid w:val="002375F5"/>
    <w:rsid w:val="0026417B"/>
    <w:rsid w:val="002661B5"/>
    <w:rsid w:val="00274FFC"/>
    <w:rsid w:val="00293304"/>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278E"/>
    <w:rsid w:val="002F406C"/>
    <w:rsid w:val="00302689"/>
    <w:rsid w:val="003030F1"/>
    <w:rsid w:val="00303F1C"/>
    <w:rsid w:val="003068E4"/>
    <w:rsid w:val="003106D0"/>
    <w:rsid w:val="00310C7B"/>
    <w:rsid w:val="00312E39"/>
    <w:rsid w:val="00314DD6"/>
    <w:rsid w:val="00316D80"/>
    <w:rsid w:val="00322F40"/>
    <w:rsid w:val="00324DA8"/>
    <w:rsid w:val="003275FF"/>
    <w:rsid w:val="00330EC2"/>
    <w:rsid w:val="00346EE5"/>
    <w:rsid w:val="0035049E"/>
    <w:rsid w:val="00357B54"/>
    <w:rsid w:val="00361DF7"/>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45CC"/>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1122"/>
    <w:rsid w:val="00465136"/>
    <w:rsid w:val="00467E83"/>
    <w:rsid w:val="00472B4F"/>
    <w:rsid w:val="0047341C"/>
    <w:rsid w:val="00475EE2"/>
    <w:rsid w:val="00481397"/>
    <w:rsid w:val="00484090"/>
    <w:rsid w:val="004878B6"/>
    <w:rsid w:val="00487FF9"/>
    <w:rsid w:val="0049167B"/>
    <w:rsid w:val="00492951"/>
    <w:rsid w:val="004960C8"/>
    <w:rsid w:val="00496C15"/>
    <w:rsid w:val="004A3F40"/>
    <w:rsid w:val="004B4755"/>
    <w:rsid w:val="004B5F8D"/>
    <w:rsid w:val="004D1D99"/>
    <w:rsid w:val="004D42C4"/>
    <w:rsid w:val="004D5B32"/>
    <w:rsid w:val="004F0688"/>
    <w:rsid w:val="004F2FF1"/>
    <w:rsid w:val="004F3C3B"/>
    <w:rsid w:val="004F7782"/>
    <w:rsid w:val="00504F3C"/>
    <w:rsid w:val="00505DF0"/>
    <w:rsid w:val="00506105"/>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51D0"/>
    <w:rsid w:val="0057654E"/>
    <w:rsid w:val="00577823"/>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1452E"/>
    <w:rsid w:val="0062444D"/>
    <w:rsid w:val="00625CEF"/>
    <w:rsid w:val="006346A1"/>
    <w:rsid w:val="0064380C"/>
    <w:rsid w:val="00645787"/>
    <w:rsid w:val="006463A2"/>
    <w:rsid w:val="006463D0"/>
    <w:rsid w:val="00646749"/>
    <w:rsid w:val="006477E0"/>
    <w:rsid w:val="006509AF"/>
    <w:rsid w:val="00651433"/>
    <w:rsid w:val="00655BCD"/>
    <w:rsid w:val="00656D75"/>
    <w:rsid w:val="00663618"/>
    <w:rsid w:val="0066371B"/>
    <w:rsid w:val="0066507B"/>
    <w:rsid w:val="006662F9"/>
    <w:rsid w:val="00671B95"/>
    <w:rsid w:val="00672A38"/>
    <w:rsid w:val="0068498D"/>
    <w:rsid w:val="00686373"/>
    <w:rsid w:val="00686A3C"/>
    <w:rsid w:val="006932A1"/>
    <w:rsid w:val="00694083"/>
    <w:rsid w:val="006A119D"/>
    <w:rsid w:val="006A738F"/>
    <w:rsid w:val="006B74B6"/>
    <w:rsid w:val="006C37A5"/>
    <w:rsid w:val="006C47DD"/>
    <w:rsid w:val="006C53A1"/>
    <w:rsid w:val="006C5631"/>
    <w:rsid w:val="006C636F"/>
    <w:rsid w:val="006C69F9"/>
    <w:rsid w:val="006D45D2"/>
    <w:rsid w:val="006D522C"/>
    <w:rsid w:val="006D645F"/>
    <w:rsid w:val="006E652D"/>
    <w:rsid w:val="006F34E2"/>
    <w:rsid w:val="006F3CCB"/>
    <w:rsid w:val="006F401C"/>
    <w:rsid w:val="006F4605"/>
    <w:rsid w:val="006F4D39"/>
    <w:rsid w:val="006F680F"/>
    <w:rsid w:val="006F7055"/>
    <w:rsid w:val="00703D03"/>
    <w:rsid w:val="007151EE"/>
    <w:rsid w:val="00717403"/>
    <w:rsid w:val="00723355"/>
    <w:rsid w:val="00732463"/>
    <w:rsid w:val="007446D0"/>
    <w:rsid w:val="00745B42"/>
    <w:rsid w:val="00747191"/>
    <w:rsid w:val="00752821"/>
    <w:rsid w:val="00757B6E"/>
    <w:rsid w:val="00761177"/>
    <w:rsid w:val="007624F1"/>
    <w:rsid w:val="00764A9E"/>
    <w:rsid w:val="00774709"/>
    <w:rsid w:val="00774EE7"/>
    <w:rsid w:val="00775800"/>
    <w:rsid w:val="007759CC"/>
    <w:rsid w:val="00780F76"/>
    <w:rsid w:val="00781400"/>
    <w:rsid w:val="0079002A"/>
    <w:rsid w:val="00791863"/>
    <w:rsid w:val="007A4004"/>
    <w:rsid w:val="007B08B3"/>
    <w:rsid w:val="007B0CCD"/>
    <w:rsid w:val="007B28B4"/>
    <w:rsid w:val="007B7588"/>
    <w:rsid w:val="007C1F93"/>
    <w:rsid w:val="007C269C"/>
    <w:rsid w:val="007C4F10"/>
    <w:rsid w:val="007D1D51"/>
    <w:rsid w:val="007E00CC"/>
    <w:rsid w:val="007E5FD5"/>
    <w:rsid w:val="007F0168"/>
    <w:rsid w:val="007F3168"/>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7774F"/>
    <w:rsid w:val="00880F3D"/>
    <w:rsid w:val="00892FC3"/>
    <w:rsid w:val="00893F0E"/>
    <w:rsid w:val="0089644A"/>
    <w:rsid w:val="008975D3"/>
    <w:rsid w:val="008A33A7"/>
    <w:rsid w:val="008A5499"/>
    <w:rsid w:val="008B0A7C"/>
    <w:rsid w:val="008B692B"/>
    <w:rsid w:val="008C5AFD"/>
    <w:rsid w:val="008C5C39"/>
    <w:rsid w:val="008C7510"/>
    <w:rsid w:val="008C7D06"/>
    <w:rsid w:val="008D3D1E"/>
    <w:rsid w:val="008F0FCC"/>
    <w:rsid w:val="008F1941"/>
    <w:rsid w:val="008F2655"/>
    <w:rsid w:val="00915340"/>
    <w:rsid w:val="00921830"/>
    <w:rsid w:val="00924403"/>
    <w:rsid w:val="00924A9B"/>
    <w:rsid w:val="00925A69"/>
    <w:rsid w:val="00926F21"/>
    <w:rsid w:val="0093101C"/>
    <w:rsid w:val="00932AD7"/>
    <w:rsid w:val="00933540"/>
    <w:rsid w:val="00936110"/>
    <w:rsid w:val="00936F3C"/>
    <w:rsid w:val="0094003B"/>
    <w:rsid w:val="009422C6"/>
    <w:rsid w:val="00945044"/>
    <w:rsid w:val="00953CD0"/>
    <w:rsid w:val="00954A1E"/>
    <w:rsid w:val="00955524"/>
    <w:rsid w:val="00960885"/>
    <w:rsid w:val="00965621"/>
    <w:rsid w:val="00966A0B"/>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8A4"/>
    <w:rsid w:val="00A24CB2"/>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25B5"/>
    <w:rsid w:val="00AB484E"/>
    <w:rsid w:val="00AB5873"/>
    <w:rsid w:val="00AC09DE"/>
    <w:rsid w:val="00AD00B3"/>
    <w:rsid w:val="00AD0571"/>
    <w:rsid w:val="00AE42E0"/>
    <w:rsid w:val="00AF216E"/>
    <w:rsid w:val="00B010CF"/>
    <w:rsid w:val="00B03E21"/>
    <w:rsid w:val="00B05C7B"/>
    <w:rsid w:val="00B07615"/>
    <w:rsid w:val="00B2378F"/>
    <w:rsid w:val="00B2519E"/>
    <w:rsid w:val="00B26A07"/>
    <w:rsid w:val="00B27FA1"/>
    <w:rsid w:val="00B37ED9"/>
    <w:rsid w:val="00B40781"/>
    <w:rsid w:val="00B605A4"/>
    <w:rsid w:val="00B638A9"/>
    <w:rsid w:val="00B75F10"/>
    <w:rsid w:val="00B76817"/>
    <w:rsid w:val="00B819CD"/>
    <w:rsid w:val="00B864EE"/>
    <w:rsid w:val="00B8745A"/>
    <w:rsid w:val="00B906F2"/>
    <w:rsid w:val="00B924C8"/>
    <w:rsid w:val="00B92ECA"/>
    <w:rsid w:val="00B93CA2"/>
    <w:rsid w:val="00BA0B1E"/>
    <w:rsid w:val="00BA23BC"/>
    <w:rsid w:val="00BA53C2"/>
    <w:rsid w:val="00BA5C75"/>
    <w:rsid w:val="00BA5E41"/>
    <w:rsid w:val="00BB261B"/>
    <w:rsid w:val="00BB2CEA"/>
    <w:rsid w:val="00BB5085"/>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1AEC"/>
    <w:rsid w:val="00C531B1"/>
    <w:rsid w:val="00C717E1"/>
    <w:rsid w:val="00C777AE"/>
    <w:rsid w:val="00C77CB0"/>
    <w:rsid w:val="00C8455B"/>
    <w:rsid w:val="00C86434"/>
    <w:rsid w:val="00C86A38"/>
    <w:rsid w:val="00CA62C9"/>
    <w:rsid w:val="00CA68B6"/>
    <w:rsid w:val="00CA77CD"/>
    <w:rsid w:val="00CB0568"/>
    <w:rsid w:val="00CB7231"/>
    <w:rsid w:val="00CC10DC"/>
    <w:rsid w:val="00CC4062"/>
    <w:rsid w:val="00CC548E"/>
    <w:rsid w:val="00CC7F16"/>
    <w:rsid w:val="00CD0223"/>
    <w:rsid w:val="00CD6C26"/>
    <w:rsid w:val="00CE3C11"/>
    <w:rsid w:val="00CE4103"/>
    <w:rsid w:val="00CE5D61"/>
    <w:rsid w:val="00CE74A3"/>
    <w:rsid w:val="00CF4802"/>
    <w:rsid w:val="00D01FCD"/>
    <w:rsid w:val="00D04DB6"/>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6CD6"/>
    <w:rsid w:val="00D80073"/>
    <w:rsid w:val="00D8013D"/>
    <w:rsid w:val="00D814CC"/>
    <w:rsid w:val="00D875CF"/>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6AA5"/>
    <w:rsid w:val="00DE6081"/>
    <w:rsid w:val="00DF1E65"/>
    <w:rsid w:val="00E12E3E"/>
    <w:rsid w:val="00E13265"/>
    <w:rsid w:val="00E13532"/>
    <w:rsid w:val="00E14876"/>
    <w:rsid w:val="00E17A16"/>
    <w:rsid w:val="00E27ABF"/>
    <w:rsid w:val="00E27BB2"/>
    <w:rsid w:val="00E32C0B"/>
    <w:rsid w:val="00E35FE2"/>
    <w:rsid w:val="00E36BB2"/>
    <w:rsid w:val="00E40123"/>
    <w:rsid w:val="00E427EE"/>
    <w:rsid w:val="00E44950"/>
    <w:rsid w:val="00E450EB"/>
    <w:rsid w:val="00E50D61"/>
    <w:rsid w:val="00E51DCD"/>
    <w:rsid w:val="00E61422"/>
    <w:rsid w:val="00E61A14"/>
    <w:rsid w:val="00E6305B"/>
    <w:rsid w:val="00E634EC"/>
    <w:rsid w:val="00E641EE"/>
    <w:rsid w:val="00E66507"/>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1949"/>
    <w:rsid w:val="00EE7E23"/>
    <w:rsid w:val="00EF13C7"/>
    <w:rsid w:val="00EF33FC"/>
    <w:rsid w:val="00EF6642"/>
    <w:rsid w:val="00F00140"/>
    <w:rsid w:val="00F0480C"/>
    <w:rsid w:val="00F06989"/>
    <w:rsid w:val="00F0780D"/>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1DEA"/>
    <w:rsid w:val="00F73245"/>
    <w:rsid w:val="00F743B7"/>
    <w:rsid w:val="00F75C81"/>
    <w:rsid w:val="00F8127A"/>
    <w:rsid w:val="00F82020"/>
    <w:rsid w:val="00F82855"/>
    <w:rsid w:val="00F83970"/>
    <w:rsid w:val="00F84A65"/>
    <w:rsid w:val="00F86716"/>
    <w:rsid w:val="00F86F66"/>
    <w:rsid w:val="00F94E3D"/>
    <w:rsid w:val="00F95384"/>
    <w:rsid w:val="00FB5169"/>
    <w:rsid w:val="00FB5AE0"/>
    <w:rsid w:val="00FB754E"/>
    <w:rsid w:val="00FB79FC"/>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E6F92E9"/>
  <w15:chartTrackingRefBased/>
  <w15:docId w15:val="{B2336056-B26B-4038-9282-6E6DB41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customStyle="1" w:styleId="stbilgi">
    <w:name w:val="Üstbilgi"/>
    <w:basedOn w:val="Normal"/>
    <w:link w:val="stbilgiChar"/>
    <w:rsid w:val="006F34E2"/>
    <w:pPr>
      <w:tabs>
        <w:tab w:val="center" w:pos="4536"/>
        <w:tab w:val="right" w:pos="9072"/>
      </w:tabs>
    </w:pPr>
  </w:style>
  <w:style w:type="character" w:customStyle="1" w:styleId="stbilgiChar">
    <w:name w:val="Üstbilgi Char"/>
    <w:link w:val="stbilgi"/>
    <w:rsid w:val="006F34E2"/>
    <w:rPr>
      <w:sz w:val="24"/>
      <w:szCs w:val="24"/>
      <w:lang w:val="en-US" w:eastAsia="en-US"/>
    </w:rPr>
  </w:style>
  <w:style w:type="paragraph" w:customStyle="1" w:styleId="Altbilgi">
    <w:name w:val="Altbilgi"/>
    <w:basedOn w:val="Normal"/>
    <w:link w:val="AltbilgiChar"/>
    <w:rsid w:val="006F34E2"/>
    <w:pPr>
      <w:tabs>
        <w:tab w:val="center" w:pos="4536"/>
        <w:tab w:val="right" w:pos="9072"/>
      </w:tabs>
    </w:pPr>
  </w:style>
  <w:style w:type="character" w:customStyle="1" w:styleId="AltbilgiChar">
    <w:name w:val="Alt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756">
      <w:bodyDiv w:val="1"/>
      <w:marLeft w:val="0"/>
      <w:marRight w:val="0"/>
      <w:marTop w:val="0"/>
      <w:marBottom w:val="0"/>
      <w:divBdr>
        <w:top w:val="none" w:sz="0" w:space="0" w:color="auto"/>
        <w:left w:val="none" w:sz="0" w:space="0" w:color="auto"/>
        <w:bottom w:val="none" w:sz="0" w:space="0" w:color="auto"/>
        <w:right w:val="none" w:sz="0" w:space="0" w:color="auto"/>
      </w:divBdr>
    </w:div>
    <w:div w:id="1405840333">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15EA-621A-428C-A916-60CFB227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seryilmaz</dc:creator>
  <cp:keywords/>
  <cp:lastModifiedBy>Windows Kullanıcısı</cp:lastModifiedBy>
  <cp:revision>3</cp:revision>
  <cp:lastPrinted>2020-02-07T07:49:00Z</cp:lastPrinted>
  <dcterms:created xsi:type="dcterms:W3CDTF">2020-11-03T10:00:00Z</dcterms:created>
  <dcterms:modified xsi:type="dcterms:W3CDTF">2020-11-03T10:01:00Z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