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EC" w:rsidRPr="00DF51FD" w:rsidRDefault="00577AEC" w:rsidP="003D62EE">
      <w:pPr>
        <w:pStyle w:val="Balk1"/>
        <w:numPr>
          <w:ilvl w:val="0"/>
          <w:numId w:val="10"/>
        </w:numPr>
      </w:pPr>
      <w:r w:rsidRPr="007B4663">
        <w:t>KURUM HAKKINDA BİLGİLER</w:t>
      </w:r>
      <w:bookmarkStart w:id="0" w:name="_Toc534375295"/>
    </w:p>
    <w:p w:rsidR="00577AEC" w:rsidRPr="003608FA" w:rsidRDefault="00577AEC" w:rsidP="003D62EE">
      <w:pPr>
        <w:pStyle w:val="Balk2"/>
        <w:numPr>
          <w:ilvl w:val="0"/>
          <w:numId w:val="10"/>
        </w:numPr>
      </w:pPr>
      <w:bookmarkStart w:id="1" w:name="_Toc5190534"/>
      <w:r w:rsidRPr="003608FA">
        <w:t>İletişim Bilgileri</w:t>
      </w:r>
      <w:bookmarkEnd w:id="0"/>
      <w:bookmarkEnd w:id="1"/>
    </w:p>
    <w:p w:rsidR="00577AEC" w:rsidRDefault="00577AEC" w:rsidP="00577AEC">
      <w:pPr>
        <w:pStyle w:val="GvdeMetni"/>
        <w:ind w:left="0" w:right="40"/>
        <w:jc w:val="both"/>
        <w:rPr>
          <w:rFonts w:cs="Times New Roman"/>
        </w:rPr>
      </w:pPr>
      <w:r>
        <w:rPr>
          <w:rFonts w:cs="Times New Roman"/>
        </w:rPr>
        <w:t>Prof. Dr. Yıldırım ÜÇTUĞ / Rektör</w:t>
      </w:r>
    </w:p>
    <w:p w:rsidR="00577AEC" w:rsidRDefault="00577AEC" w:rsidP="00577AEC">
      <w:pPr>
        <w:pStyle w:val="GvdeMetni"/>
        <w:tabs>
          <w:tab w:val="left" w:pos="5487"/>
        </w:tabs>
        <w:ind w:left="0" w:right="40"/>
        <w:jc w:val="both"/>
        <w:rPr>
          <w:rFonts w:cs="Times New Roman"/>
        </w:rPr>
      </w:pPr>
      <w:r>
        <w:rPr>
          <w:rFonts w:cs="Times New Roman"/>
        </w:rPr>
        <w:t>Atılım Üniversitesi Kalite Komisyonu Başkanı</w:t>
      </w:r>
      <w:r>
        <w:rPr>
          <w:rFonts w:cs="Times New Roman"/>
        </w:rPr>
        <w:tab/>
      </w:r>
    </w:p>
    <w:p w:rsidR="00577AEC" w:rsidRDefault="00577AEC" w:rsidP="00577AEC">
      <w:pPr>
        <w:pStyle w:val="GvdeMetni"/>
        <w:tabs>
          <w:tab w:val="left" w:pos="5487"/>
        </w:tabs>
        <w:ind w:left="0" w:right="40"/>
        <w:jc w:val="both"/>
        <w:rPr>
          <w:rFonts w:cs="Times New Roman"/>
        </w:rPr>
      </w:pPr>
      <w:r w:rsidRPr="007B4663">
        <w:rPr>
          <w:rFonts w:cs="Times New Roman"/>
        </w:rPr>
        <w:t>(312) 586 82 00</w:t>
      </w:r>
    </w:p>
    <w:p w:rsidR="00577AEC" w:rsidRPr="00E33B7E" w:rsidRDefault="00577AEC" w:rsidP="00577AEC">
      <w:pPr>
        <w:pStyle w:val="GvdeMetni"/>
        <w:tabs>
          <w:tab w:val="left" w:pos="5487"/>
        </w:tabs>
        <w:ind w:left="0" w:right="40"/>
        <w:jc w:val="both"/>
        <w:rPr>
          <w:rFonts w:cs="Times New Roman"/>
        </w:rPr>
      </w:pPr>
      <w:hyperlink r:id="rId7" w:history="1">
        <w:r w:rsidRPr="00022266">
          <w:rPr>
            <w:rStyle w:val="Kpr"/>
            <w:rFonts w:cs="Times New Roman"/>
          </w:rPr>
          <w:t>info@atilim.edu.tr</w:t>
        </w:r>
      </w:hyperlink>
      <w:r>
        <w:rPr>
          <w:rFonts w:cs="Times New Roman"/>
        </w:rPr>
        <w:t xml:space="preserve"> </w:t>
      </w:r>
    </w:p>
    <w:p w:rsidR="00577AEC" w:rsidRDefault="00577AEC" w:rsidP="003D62EE">
      <w:pPr>
        <w:pStyle w:val="Balk2"/>
        <w:numPr>
          <w:ilvl w:val="0"/>
          <w:numId w:val="10"/>
        </w:numPr>
      </w:pPr>
      <w:bookmarkStart w:id="2" w:name="_Toc534375296"/>
      <w:bookmarkStart w:id="3" w:name="_Toc5190536"/>
      <w:r w:rsidRPr="000D63A0">
        <w:t>Tarihsel Gelişimi</w:t>
      </w:r>
      <w:bookmarkEnd w:id="2"/>
      <w:bookmarkEnd w:id="3"/>
      <w:r w:rsidRPr="000D63A0">
        <w:rPr>
          <w:spacing w:val="1"/>
        </w:rPr>
        <w:t xml:space="preserve"> </w:t>
      </w:r>
    </w:p>
    <w:p w:rsidR="00577AEC" w:rsidRDefault="00577AEC" w:rsidP="00577AEC">
      <w:pPr>
        <w:pStyle w:val="GvdeMetni"/>
        <w:spacing w:after="160" w:line="259" w:lineRule="auto"/>
        <w:ind w:left="0" w:right="40"/>
        <w:jc w:val="both"/>
        <w:rPr>
          <w:rFonts w:cs="Times New Roman"/>
        </w:rPr>
      </w:pPr>
      <w:r>
        <w:rPr>
          <w:rFonts w:cs="Times New Roman"/>
        </w:rPr>
        <w:t xml:space="preserve">Atılım Üniversitesi, </w:t>
      </w:r>
      <w:r w:rsidRPr="005F05B7">
        <w:rPr>
          <w:rFonts w:cs="Times New Roman"/>
        </w:rPr>
        <w:t xml:space="preserve">2547 sayılı Yükseköğretim Kanunu ile ilgili mevzuat hükümleri uyarınca Atılım Vakfı tarafından 09/07/1997 tarihli ve 4281 Sayılı Kanun ile 2809 sayılı Kanun'a </w:t>
      </w:r>
      <w:r>
        <w:rPr>
          <w:rFonts w:cs="Times New Roman"/>
        </w:rPr>
        <w:t xml:space="preserve">eklenen Ek madde 40 ile kurulan, </w:t>
      </w:r>
      <w:r w:rsidRPr="005F05B7">
        <w:rPr>
          <w:rFonts w:cs="Times New Roman"/>
        </w:rPr>
        <w:t xml:space="preserve">kamu tüzel kişiliğine </w:t>
      </w:r>
      <w:r>
        <w:rPr>
          <w:rFonts w:cs="Times New Roman"/>
        </w:rPr>
        <w:t xml:space="preserve">haiz ve vakıf yükseköğretim kurumu niteliğinde </w:t>
      </w:r>
      <w:r w:rsidRPr="005F05B7">
        <w:rPr>
          <w:rFonts w:cs="Times New Roman"/>
        </w:rPr>
        <w:t>bir kurumdur.</w:t>
      </w:r>
      <w:r>
        <w:rPr>
          <w:rFonts w:cs="Times New Roman"/>
        </w:rPr>
        <w:t xml:space="preserve"> </w:t>
      </w:r>
      <w:r w:rsidRPr="001863FA">
        <w:rPr>
          <w:rFonts w:cs="Times New Roman"/>
          <w:sz w:val="20"/>
        </w:rPr>
        <w:t>(T.C. Resmi Gazete sayı 23050 tarih 15.07.1997)</w:t>
      </w:r>
    </w:p>
    <w:p w:rsidR="00577AEC" w:rsidRDefault="00577AEC" w:rsidP="00577AEC">
      <w:pPr>
        <w:pStyle w:val="GvdeMetni"/>
        <w:spacing w:after="160" w:line="259" w:lineRule="auto"/>
        <w:ind w:left="0" w:right="39"/>
        <w:jc w:val="both"/>
        <w:rPr>
          <w:rFonts w:cs="Times New Roman"/>
        </w:rPr>
      </w:pPr>
      <w:r>
        <w:rPr>
          <w:rFonts w:cs="Times New Roman"/>
        </w:rPr>
        <w:t>Atılım Üniversitesi k</w:t>
      </w:r>
      <w:r w:rsidRPr="005F05B7">
        <w:rPr>
          <w:rFonts w:cs="Times New Roman"/>
        </w:rPr>
        <w:t>uruluşunda Rektörlüğe bağlı olarak; a) Fen-Edebiyat Fakültesi, b) İşletme Fakültesi,</w:t>
      </w:r>
      <w:r>
        <w:rPr>
          <w:rFonts w:cs="Times New Roman"/>
        </w:rPr>
        <w:t xml:space="preserve"> c) </w:t>
      </w:r>
      <w:r w:rsidRPr="005F05B7">
        <w:rPr>
          <w:rFonts w:cs="Times New Roman"/>
        </w:rPr>
        <w:t>Mühendislik Fakültesi, d) Fen Bilimleri Enstitüsü, e) Sosyal Bilimler Enstitüsü'nden oluşmak üzere tesis edilmiştir.</w:t>
      </w:r>
      <w:r>
        <w:rPr>
          <w:rFonts w:cs="Times New Roman"/>
        </w:rPr>
        <w:t xml:space="preserve"> </w:t>
      </w:r>
      <w:r w:rsidRPr="003216FC">
        <w:rPr>
          <w:rFonts w:cs="Times New Roman"/>
          <w:sz w:val="20"/>
        </w:rPr>
        <w:t xml:space="preserve">(2809 sayılı Yükseköğretim Kurumları Teşkilat Kanunu ek madde 40) </w:t>
      </w:r>
    </w:p>
    <w:p w:rsidR="00577AEC" w:rsidRDefault="00577AEC" w:rsidP="00577AEC">
      <w:pPr>
        <w:pStyle w:val="GvdeMetni"/>
        <w:spacing w:after="160" w:line="259" w:lineRule="auto"/>
        <w:ind w:left="0" w:right="40"/>
        <w:jc w:val="both"/>
        <w:rPr>
          <w:rFonts w:cs="Times New Roman"/>
        </w:rPr>
      </w:pPr>
      <w:r>
        <w:rPr>
          <w:rFonts w:cs="Times New Roman"/>
        </w:rPr>
        <w:t>Atılım Üniversitesi, 1997-1998 eğitim-öğretim yılında İşletme Fakültesi altında İktisat Bölümü ile İşletme Bölümü, Fen-Edebiyat Fakültesi altında İngiliz Dili ve Edebiyatı Bölümü ve Meslek Yüksekokulu altında Halkla İlişkiler, Turizm ve Otelcilik, Bilgisayar Destekli Muhasebe ve Bilgisayar Programlama ön lisans programları ile faaliyetlerine başlamıştır.</w:t>
      </w:r>
    </w:p>
    <w:p w:rsidR="00577AEC" w:rsidRPr="00A52F60" w:rsidRDefault="00577AEC" w:rsidP="00577AEC">
      <w:pPr>
        <w:widowControl/>
        <w:autoSpaceDE w:val="0"/>
        <w:autoSpaceDN w:val="0"/>
        <w:adjustRightInd w:val="0"/>
        <w:spacing w:after="160" w:line="259" w:lineRule="auto"/>
        <w:jc w:val="both"/>
        <w:rPr>
          <w:rFonts w:ascii="Times New Roman" w:hAnsi="Times New Roman" w:cs="Times New Roman"/>
          <w:sz w:val="24"/>
          <w:szCs w:val="24"/>
        </w:rPr>
      </w:pPr>
      <w:r w:rsidRPr="00A42CFF">
        <w:rPr>
          <w:rFonts w:ascii="Times New Roman" w:eastAsia="Times New Roman" w:hAnsi="Times New Roman" w:cs="Times New Roman"/>
          <w:sz w:val="24"/>
          <w:szCs w:val="24"/>
        </w:rPr>
        <w:t>1998-1999 eğitim-öğretim yılında İşletme Fakültesi bünyesinde Uluslararası İlişkiler; Mühendislik Fakültesi bünyesinde Bilgisayar Mühendisliği ve Endüstri Mühendisliği</w:t>
      </w:r>
      <w:r>
        <w:rPr>
          <w:rFonts w:ascii="Times New Roman" w:eastAsia="Times New Roman" w:hAnsi="Times New Roman" w:cs="Times New Roman"/>
          <w:sz w:val="24"/>
          <w:szCs w:val="24"/>
        </w:rPr>
        <w:t xml:space="preserve"> </w:t>
      </w:r>
      <w:r w:rsidRPr="00A42CFF">
        <w:rPr>
          <w:rFonts w:ascii="Times New Roman" w:hAnsi="Times New Roman" w:cs="Times New Roman"/>
          <w:sz w:val="24"/>
          <w:szCs w:val="24"/>
        </w:rPr>
        <w:t>bölümleri açılmıştır.</w:t>
      </w:r>
    </w:p>
    <w:p w:rsidR="00577AEC" w:rsidRDefault="00577AEC" w:rsidP="00577AEC">
      <w:pPr>
        <w:widowControl/>
        <w:autoSpaceDE w:val="0"/>
        <w:autoSpaceDN w:val="0"/>
        <w:adjustRightInd w:val="0"/>
        <w:spacing w:after="160" w:line="259" w:lineRule="auto"/>
        <w:jc w:val="both"/>
        <w:rPr>
          <w:rFonts w:ascii="Times New Roman" w:eastAsia="Times New Roman" w:hAnsi="Times New Roman" w:cs="Times New Roman"/>
          <w:sz w:val="24"/>
          <w:szCs w:val="24"/>
        </w:rPr>
      </w:pPr>
      <w:r w:rsidRPr="00A42CFF">
        <w:rPr>
          <w:rFonts w:ascii="Times New Roman" w:eastAsia="Times New Roman" w:hAnsi="Times New Roman" w:cs="Times New Roman"/>
          <w:sz w:val="24"/>
          <w:szCs w:val="24"/>
        </w:rPr>
        <w:t xml:space="preserve">1999-2000 eğitim-öğretim yılında Sosyal Bilimler Enstitüsü'nde İşletme, </w:t>
      </w:r>
      <w:r>
        <w:rPr>
          <w:rFonts w:ascii="Times New Roman" w:eastAsia="Times New Roman" w:hAnsi="Times New Roman" w:cs="Times New Roman"/>
          <w:sz w:val="24"/>
          <w:szCs w:val="24"/>
        </w:rPr>
        <w:t xml:space="preserve">Uygulamalı </w:t>
      </w:r>
      <w:r w:rsidRPr="00A42CFF">
        <w:rPr>
          <w:rFonts w:ascii="Times New Roman" w:eastAsia="Times New Roman" w:hAnsi="Times New Roman" w:cs="Times New Roman"/>
          <w:sz w:val="24"/>
          <w:szCs w:val="24"/>
        </w:rPr>
        <w:t>İktisat ve İngiliz Dili ve Edebiyatı yüksek lisans programları açılmıştır.</w:t>
      </w:r>
    </w:p>
    <w:p w:rsidR="00577AEC" w:rsidRDefault="00577AEC" w:rsidP="00577AEC">
      <w:pPr>
        <w:widowControl/>
        <w:autoSpaceDE w:val="0"/>
        <w:autoSpaceDN w:val="0"/>
        <w:adjustRightInd w:val="0"/>
        <w:spacing w:after="6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2000-2001 </w:t>
      </w:r>
      <w:r w:rsidRPr="00A42CFF">
        <w:rPr>
          <w:rFonts w:ascii="Times New Roman" w:eastAsia="Times New Roman" w:hAnsi="Times New Roman" w:cs="Times New Roman"/>
          <w:sz w:val="24"/>
          <w:szCs w:val="24"/>
        </w:rPr>
        <w:t>eğitim-öğretim yılında</w:t>
      </w:r>
      <w:r>
        <w:rPr>
          <w:rFonts w:ascii="Times New Roman" w:eastAsia="Times New Roman" w:hAnsi="Times New Roman" w:cs="Times New Roman"/>
          <w:sz w:val="24"/>
          <w:szCs w:val="24"/>
        </w:rPr>
        <w:t xml:space="preserve">; </w:t>
      </w:r>
    </w:p>
    <w:p w:rsidR="00577AEC" w:rsidRDefault="00577AEC" w:rsidP="00577AEC">
      <w:pPr>
        <w:pStyle w:val="ListeParagraf"/>
        <w:widowControl/>
        <w:numPr>
          <w:ilvl w:val="0"/>
          <w:numId w:val="4"/>
        </w:numPr>
        <w:autoSpaceDE w:val="0"/>
        <w:autoSpaceDN w:val="0"/>
        <w:adjustRightInd w:val="0"/>
        <w:spacing w:line="264" w:lineRule="auto"/>
        <w:ind w:left="357" w:hanging="357"/>
        <w:jc w:val="both"/>
        <w:rPr>
          <w:rFonts w:ascii="Times New Roman" w:eastAsia="Times New Roman" w:hAnsi="Times New Roman" w:cs="Times New Roman"/>
          <w:sz w:val="24"/>
          <w:szCs w:val="24"/>
        </w:rPr>
      </w:pPr>
      <w:r w:rsidRPr="00480FA8">
        <w:rPr>
          <w:rFonts w:ascii="Times New Roman" w:eastAsia="Times New Roman" w:hAnsi="Times New Roman" w:cs="Times New Roman"/>
          <w:sz w:val="24"/>
          <w:szCs w:val="24"/>
        </w:rPr>
        <w:t xml:space="preserve">Meslek Yüksekokulu programları kapatılmıştır. </w:t>
      </w:r>
    </w:p>
    <w:p w:rsidR="00577AEC" w:rsidRDefault="00577AEC" w:rsidP="00577AEC">
      <w:pPr>
        <w:pStyle w:val="ListeParagraf"/>
        <w:widowControl/>
        <w:numPr>
          <w:ilvl w:val="0"/>
          <w:numId w:val="4"/>
        </w:numPr>
        <w:autoSpaceDE w:val="0"/>
        <w:autoSpaceDN w:val="0"/>
        <w:adjustRightInd w:val="0"/>
        <w:spacing w:line="264" w:lineRule="auto"/>
        <w:ind w:left="357" w:hanging="357"/>
        <w:jc w:val="both"/>
        <w:rPr>
          <w:rFonts w:ascii="Times New Roman" w:eastAsia="Times New Roman" w:hAnsi="Times New Roman" w:cs="Times New Roman"/>
          <w:sz w:val="24"/>
          <w:szCs w:val="24"/>
        </w:rPr>
      </w:pPr>
      <w:r w:rsidRPr="00480FA8">
        <w:rPr>
          <w:rFonts w:ascii="Times New Roman" w:eastAsia="Times New Roman" w:hAnsi="Times New Roman" w:cs="Times New Roman"/>
          <w:sz w:val="24"/>
          <w:szCs w:val="24"/>
        </w:rPr>
        <w:t xml:space="preserve">İşletme Fakültesi bünyesinde İşletme (Türkçe), Turizm İşletmeciliği, Halkla İlişkiler bölümleri açılmıştır. </w:t>
      </w:r>
    </w:p>
    <w:p w:rsidR="00577AEC" w:rsidRDefault="00577AEC" w:rsidP="00577AEC">
      <w:pPr>
        <w:pStyle w:val="ListeParagraf"/>
        <w:widowControl/>
        <w:numPr>
          <w:ilvl w:val="0"/>
          <w:numId w:val="4"/>
        </w:numPr>
        <w:autoSpaceDE w:val="0"/>
        <w:autoSpaceDN w:val="0"/>
        <w:adjustRightInd w:val="0"/>
        <w:spacing w:line="264" w:lineRule="auto"/>
        <w:ind w:left="357" w:hanging="357"/>
        <w:jc w:val="both"/>
        <w:rPr>
          <w:rFonts w:ascii="Times New Roman" w:eastAsia="Times New Roman" w:hAnsi="Times New Roman" w:cs="Times New Roman"/>
          <w:sz w:val="24"/>
          <w:szCs w:val="24"/>
        </w:rPr>
      </w:pPr>
      <w:r w:rsidRPr="00480FA8">
        <w:rPr>
          <w:rFonts w:ascii="Times New Roman" w:eastAsia="Times New Roman" w:hAnsi="Times New Roman" w:cs="Times New Roman"/>
          <w:sz w:val="24"/>
          <w:szCs w:val="24"/>
        </w:rPr>
        <w:t xml:space="preserve">Fen Edebiyat Fakültesi bünyesinde Mütercim Tercümanlık, Matematik bölümleri açılmıştır. </w:t>
      </w:r>
    </w:p>
    <w:p w:rsidR="00577AEC" w:rsidRDefault="00577AEC" w:rsidP="00577AEC">
      <w:pPr>
        <w:pStyle w:val="ListeParagraf"/>
        <w:widowControl/>
        <w:numPr>
          <w:ilvl w:val="0"/>
          <w:numId w:val="4"/>
        </w:numPr>
        <w:autoSpaceDE w:val="0"/>
        <w:autoSpaceDN w:val="0"/>
        <w:adjustRightInd w:val="0"/>
        <w:spacing w:line="264" w:lineRule="auto"/>
        <w:ind w:left="357" w:hanging="357"/>
        <w:jc w:val="both"/>
        <w:rPr>
          <w:rFonts w:ascii="Times New Roman" w:eastAsia="Times New Roman" w:hAnsi="Times New Roman" w:cs="Times New Roman"/>
          <w:sz w:val="24"/>
          <w:szCs w:val="24"/>
        </w:rPr>
      </w:pPr>
      <w:r w:rsidRPr="00480FA8">
        <w:rPr>
          <w:rFonts w:ascii="Times New Roman" w:eastAsia="Times New Roman" w:hAnsi="Times New Roman" w:cs="Times New Roman"/>
          <w:sz w:val="24"/>
          <w:szCs w:val="24"/>
        </w:rPr>
        <w:t xml:space="preserve">Mühendislik Fakültesi bünyesinde Elektrik Elektronik Mühendisliği ve İnşaat Mühendisliği bölümleri açılmıştır. </w:t>
      </w:r>
    </w:p>
    <w:p w:rsidR="00577AEC" w:rsidRPr="00A52F60" w:rsidRDefault="00577AEC" w:rsidP="00577AEC">
      <w:pPr>
        <w:pStyle w:val="ListeParagraf"/>
        <w:widowControl/>
        <w:numPr>
          <w:ilvl w:val="0"/>
          <w:numId w:val="4"/>
        </w:numPr>
        <w:autoSpaceDE w:val="0"/>
        <w:autoSpaceDN w:val="0"/>
        <w:adjustRightInd w:val="0"/>
        <w:spacing w:after="240" w:line="264" w:lineRule="auto"/>
        <w:ind w:left="357" w:hanging="357"/>
        <w:jc w:val="both"/>
        <w:rPr>
          <w:rFonts w:ascii="Times New Roman" w:eastAsia="Times New Roman" w:hAnsi="Times New Roman" w:cs="Times New Roman"/>
          <w:sz w:val="24"/>
          <w:szCs w:val="24"/>
        </w:rPr>
      </w:pPr>
      <w:r w:rsidRPr="00480FA8">
        <w:rPr>
          <w:rFonts w:ascii="Times New Roman" w:eastAsia="Times New Roman" w:hAnsi="Times New Roman" w:cs="Times New Roman"/>
          <w:sz w:val="24"/>
          <w:szCs w:val="24"/>
        </w:rPr>
        <w:t>Sosyal Bilimler Enstitüsü'nde Uluslararası İlişkiler ve İngiliz Kültürü ve Edebiyatı yüksek lisans programları açılmıştır.</w:t>
      </w:r>
    </w:p>
    <w:p w:rsidR="00577AEC" w:rsidRDefault="00577AEC" w:rsidP="00577AEC">
      <w:pPr>
        <w:widowControl/>
        <w:autoSpaceDE w:val="0"/>
        <w:autoSpaceDN w:val="0"/>
        <w:adjustRightInd w:val="0"/>
        <w:spacing w:after="160" w:line="259" w:lineRule="auto"/>
        <w:jc w:val="both"/>
        <w:rPr>
          <w:rFonts w:ascii="Times New Roman" w:eastAsia="Times New Roman" w:hAnsi="Times New Roman" w:cs="Times New Roman"/>
          <w:sz w:val="24"/>
          <w:szCs w:val="24"/>
        </w:rPr>
      </w:pPr>
      <w:r w:rsidRPr="006C3B97">
        <w:rPr>
          <w:rFonts w:ascii="Times New Roman" w:eastAsia="Times New Roman" w:hAnsi="Times New Roman" w:cs="Times New Roman"/>
          <w:sz w:val="24"/>
          <w:szCs w:val="24"/>
        </w:rPr>
        <w:t xml:space="preserve">2001-2002 </w:t>
      </w:r>
      <w:r w:rsidRPr="00A42CFF">
        <w:rPr>
          <w:rFonts w:ascii="Times New Roman" w:eastAsia="Times New Roman" w:hAnsi="Times New Roman" w:cs="Times New Roman"/>
          <w:sz w:val="24"/>
          <w:szCs w:val="24"/>
        </w:rPr>
        <w:t xml:space="preserve">eğitim-öğretim </w:t>
      </w:r>
      <w:r w:rsidRPr="006C3B97">
        <w:rPr>
          <w:rFonts w:ascii="Times New Roman" w:eastAsia="Times New Roman" w:hAnsi="Times New Roman" w:cs="Times New Roman"/>
          <w:sz w:val="24"/>
          <w:szCs w:val="24"/>
        </w:rPr>
        <w:t>yılında Fen Bilimleri Enstitüsü bünyesinde Bilgisayar Mühendisliği yüksek lisans programı açılmıştır.</w:t>
      </w:r>
    </w:p>
    <w:p w:rsidR="00577AEC" w:rsidRPr="00A52F60" w:rsidRDefault="00577AEC" w:rsidP="00577AEC">
      <w:pPr>
        <w:widowControl/>
        <w:autoSpaceDE w:val="0"/>
        <w:autoSpaceDN w:val="0"/>
        <w:adjustRightInd w:val="0"/>
        <w:spacing w:after="160" w:line="259" w:lineRule="auto"/>
        <w:jc w:val="both"/>
        <w:rPr>
          <w:rFonts w:ascii="Times New Roman" w:eastAsia="Times New Roman" w:hAnsi="Times New Roman" w:cs="Times New Roman"/>
          <w:sz w:val="24"/>
          <w:szCs w:val="24"/>
        </w:rPr>
      </w:pPr>
      <w:r w:rsidRPr="006C3B97">
        <w:rPr>
          <w:rFonts w:ascii="Times New Roman" w:eastAsia="Times New Roman" w:hAnsi="Times New Roman" w:cs="Times New Roman"/>
          <w:sz w:val="24"/>
          <w:szCs w:val="24"/>
        </w:rPr>
        <w:t xml:space="preserve">2002-2003 </w:t>
      </w:r>
      <w:r w:rsidRPr="00A42CFF">
        <w:rPr>
          <w:rFonts w:ascii="Times New Roman" w:eastAsia="Times New Roman" w:hAnsi="Times New Roman" w:cs="Times New Roman"/>
          <w:sz w:val="24"/>
          <w:szCs w:val="24"/>
        </w:rPr>
        <w:t xml:space="preserve">eğitim-öğretim </w:t>
      </w:r>
      <w:r w:rsidRPr="006C3B97">
        <w:rPr>
          <w:rFonts w:ascii="Times New Roman" w:eastAsia="Times New Roman" w:hAnsi="Times New Roman" w:cs="Times New Roman"/>
          <w:sz w:val="24"/>
          <w:szCs w:val="24"/>
        </w:rPr>
        <w:t xml:space="preserve">yılında Mühendislik Fakültesi'nde Üretim Mühendisliği ve Mekatronik Mühendisliği bölümleri; Fen Bilimleri Enstitüsü'nde İnşaat Mühendisliği ve </w:t>
      </w:r>
      <w:r w:rsidRPr="006C3B97">
        <w:rPr>
          <w:rFonts w:ascii="Times New Roman" w:eastAsia="Times New Roman" w:hAnsi="Times New Roman" w:cs="Times New Roman"/>
          <w:sz w:val="24"/>
          <w:szCs w:val="24"/>
        </w:rPr>
        <w:lastRenderedPageBreak/>
        <w:t>Elektrik-Elektronik Mühendisliği yüksek lisans programları; Sosyal Bilimler Enstitüsü'nde Finansman yük</w:t>
      </w:r>
      <w:r>
        <w:rPr>
          <w:rFonts w:ascii="Times New Roman" w:eastAsia="Times New Roman" w:hAnsi="Times New Roman" w:cs="Times New Roman"/>
          <w:sz w:val="24"/>
          <w:szCs w:val="24"/>
        </w:rPr>
        <w:t>sek lisans programı açılmıştır.</w:t>
      </w:r>
    </w:p>
    <w:p w:rsidR="00577AEC" w:rsidRDefault="00577AEC" w:rsidP="00577AEC">
      <w:pPr>
        <w:pStyle w:val="GvdeMetni"/>
        <w:spacing w:after="160" w:line="259" w:lineRule="auto"/>
        <w:ind w:left="0" w:right="39"/>
        <w:jc w:val="both"/>
        <w:rPr>
          <w:rFonts w:cs="Times New Roman"/>
        </w:rPr>
      </w:pPr>
      <w:r w:rsidRPr="003216FC">
        <w:rPr>
          <w:rFonts w:cs="Times New Roman"/>
        </w:rPr>
        <w:t>Atılım Üniversitesi Hukuk Fakültesi, 28/4/2003 tarihli ve 2003/5593 sayılı Bakanlar Kurulu Kararı ile Ünivers</w:t>
      </w:r>
      <w:r>
        <w:rPr>
          <w:rFonts w:cs="Times New Roman"/>
        </w:rPr>
        <w:t xml:space="preserve">iteye bağlı olarak kurulmuştur; </w:t>
      </w:r>
      <w:r w:rsidRPr="006C3B97">
        <w:rPr>
          <w:rFonts w:cs="Times New Roman"/>
        </w:rPr>
        <w:t xml:space="preserve">2003-2004 </w:t>
      </w:r>
      <w:r w:rsidRPr="00A42CFF">
        <w:rPr>
          <w:rFonts w:cs="Times New Roman"/>
        </w:rPr>
        <w:t xml:space="preserve">eğitim-öğretim </w:t>
      </w:r>
      <w:r w:rsidRPr="006C3B97">
        <w:rPr>
          <w:rFonts w:cs="Times New Roman"/>
        </w:rPr>
        <w:t xml:space="preserve">yılında faaliyete girmiştir. </w:t>
      </w:r>
    </w:p>
    <w:p w:rsidR="00577AEC" w:rsidRDefault="00577AEC" w:rsidP="00577AEC">
      <w:pPr>
        <w:pStyle w:val="GvdeMetni"/>
        <w:spacing w:after="160" w:line="259" w:lineRule="auto"/>
        <w:ind w:left="0" w:right="39"/>
        <w:jc w:val="both"/>
        <w:rPr>
          <w:rFonts w:cs="Times New Roman"/>
        </w:rPr>
      </w:pPr>
      <w:r w:rsidRPr="006C3B97">
        <w:rPr>
          <w:rFonts w:cs="Times New Roman"/>
        </w:rPr>
        <w:t xml:space="preserve">2003-2004 </w:t>
      </w:r>
      <w:r w:rsidRPr="00A42CFF">
        <w:rPr>
          <w:rFonts w:cs="Times New Roman"/>
        </w:rPr>
        <w:t xml:space="preserve">eğitim-öğretim </w:t>
      </w:r>
      <w:r w:rsidRPr="006C3B97">
        <w:rPr>
          <w:rFonts w:cs="Times New Roman"/>
        </w:rPr>
        <w:t>Sosyal Bilimler Enstitüsü'nde Turizm İşletmeciliği ve Avrupa Birliği yüksek lisans programları; Fen Bilimleri Enstitüsü'nde Mekatronik Mühendisliği, Üretim Mühendisliği ve Matematik yüksek lisans programları açılmıştır.</w:t>
      </w:r>
    </w:p>
    <w:p w:rsidR="00577AEC" w:rsidRDefault="00577AEC" w:rsidP="00577AEC">
      <w:pPr>
        <w:pStyle w:val="GvdeMetni"/>
        <w:spacing w:after="160" w:line="259" w:lineRule="auto"/>
        <w:ind w:left="0" w:right="39"/>
        <w:jc w:val="both"/>
        <w:rPr>
          <w:rFonts w:cs="Times New Roman"/>
        </w:rPr>
      </w:pPr>
      <w:r w:rsidRPr="00AA10BF">
        <w:rPr>
          <w:rFonts w:cs="Times New Roman"/>
        </w:rPr>
        <w:t xml:space="preserve">2004-2005 </w:t>
      </w:r>
      <w:r w:rsidRPr="00A42CFF">
        <w:rPr>
          <w:rFonts w:cs="Times New Roman"/>
        </w:rPr>
        <w:t xml:space="preserve">eğitim-öğretim </w:t>
      </w:r>
      <w:r w:rsidRPr="00AA10BF">
        <w:rPr>
          <w:rFonts w:cs="Times New Roman"/>
        </w:rPr>
        <w:t>yılında Fen Edebiyat Fakültesi bünyesinde Psikoloji Bölümü, Mühendislik Fakültesi bünyesinde Malzeme Mühendisliği Bölümü; Sosyal Bilimler Enstitüsü'nde Bankacılık ve Kamu Hukuku yüksek lisans programları açılmıştır.</w:t>
      </w:r>
    </w:p>
    <w:p w:rsidR="00577AEC" w:rsidRDefault="00577AEC" w:rsidP="00577AEC">
      <w:pPr>
        <w:pStyle w:val="GvdeMetni"/>
        <w:spacing w:after="160" w:line="259" w:lineRule="auto"/>
        <w:ind w:left="0" w:right="40"/>
        <w:jc w:val="both"/>
        <w:rPr>
          <w:rFonts w:cs="Times New Roman"/>
        </w:rPr>
      </w:pPr>
      <w:r w:rsidRPr="00AA10BF">
        <w:rPr>
          <w:rFonts w:cs="Times New Roman"/>
        </w:rPr>
        <w:t xml:space="preserve">2005-2006 </w:t>
      </w:r>
      <w:r w:rsidRPr="00A42CFF">
        <w:rPr>
          <w:rFonts w:cs="Times New Roman"/>
        </w:rPr>
        <w:t xml:space="preserve">eğitim-öğretim </w:t>
      </w:r>
      <w:r w:rsidRPr="00AA10BF">
        <w:rPr>
          <w:rFonts w:cs="Times New Roman"/>
        </w:rPr>
        <w:t>yılında Mühendislik Fakültesi bünyesinde Yazılım Mühendisliği Bölümü; Sosyal Bilimler Enstitüsü'nde Kamu Yönetimi ve Siyaset Bilimi yüksek lisans programı açılmıştır. Fen Bilimleri Enstitüsü'nde Yazılım Mühendisliği yüksek lisans programı açılmıştır.</w:t>
      </w:r>
    </w:p>
    <w:p w:rsidR="00577AEC" w:rsidRDefault="00577AEC" w:rsidP="00577AEC">
      <w:pPr>
        <w:pStyle w:val="GvdeMetni"/>
        <w:spacing w:after="160" w:line="259" w:lineRule="auto"/>
        <w:ind w:left="0" w:right="40"/>
        <w:jc w:val="both"/>
        <w:rPr>
          <w:rFonts w:cs="Times New Roman"/>
        </w:rPr>
      </w:pPr>
      <w:r>
        <w:rPr>
          <w:rFonts w:cs="Times New Roman"/>
        </w:rPr>
        <w:t xml:space="preserve">Atılım Üniversitesi Sürekli Eğitim Uygulama ve Araştırma Merkezi </w:t>
      </w:r>
      <w:r w:rsidRPr="00D77DD3">
        <w:rPr>
          <w:rFonts w:cs="Times New Roman"/>
          <w:sz w:val="20"/>
        </w:rPr>
        <w:t xml:space="preserve">(ATÜSEM; </w:t>
      </w:r>
      <w:hyperlink r:id="rId8" w:history="1">
        <w:r w:rsidRPr="00D77DD3">
          <w:rPr>
            <w:rStyle w:val="Kpr"/>
            <w:rFonts w:cs="Times New Roman"/>
            <w:sz w:val="20"/>
          </w:rPr>
          <w:t>https://atusem.atilim.edu.tr</w:t>
        </w:r>
      </w:hyperlink>
      <w:r w:rsidRPr="00D77DD3">
        <w:rPr>
          <w:rFonts w:cs="Times New Roman"/>
          <w:sz w:val="20"/>
        </w:rPr>
        <w:t>)</w:t>
      </w:r>
      <w:r>
        <w:rPr>
          <w:rFonts w:cs="Times New Roman"/>
        </w:rPr>
        <w:t xml:space="preserve">, Haziran 2006 döneminde resmen yayınlanan yönetmeliği kapsamında faaliyetlerine başlamıştır. </w:t>
      </w:r>
      <w:r w:rsidRPr="001863FA">
        <w:rPr>
          <w:rFonts w:cs="Times New Roman"/>
          <w:sz w:val="20"/>
        </w:rPr>
        <w:t xml:space="preserve">(T.C. Resmi Gazete sayı </w:t>
      </w:r>
      <w:r>
        <w:rPr>
          <w:rFonts w:cs="Times New Roman"/>
          <w:sz w:val="20"/>
        </w:rPr>
        <w:t>26198</w:t>
      </w:r>
      <w:r w:rsidRPr="001863FA">
        <w:rPr>
          <w:rFonts w:cs="Times New Roman"/>
          <w:sz w:val="20"/>
        </w:rPr>
        <w:t xml:space="preserve"> tarih </w:t>
      </w:r>
      <w:r>
        <w:rPr>
          <w:rFonts w:cs="Times New Roman"/>
          <w:sz w:val="20"/>
        </w:rPr>
        <w:t>14.06.2006</w:t>
      </w:r>
      <w:r w:rsidRPr="001863FA">
        <w:rPr>
          <w:rFonts w:cs="Times New Roman"/>
          <w:sz w:val="20"/>
        </w:rPr>
        <w:t>)</w:t>
      </w:r>
    </w:p>
    <w:p w:rsidR="00577AEC" w:rsidRDefault="00577AEC" w:rsidP="00577AEC">
      <w:pPr>
        <w:pStyle w:val="GvdeMetni"/>
        <w:spacing w:after="60" w:line="264" w:lineRule="auto"/>
        <w:ind w:left="0" w:right="40"/>
        <w:jc w:val="both"/>
        <w:rPr>
          <w:rFonts w:cs="Times New Roman"/>
        </w:rPr>
      </w:pPr>
      <w:r w:rsidRPr="00AA10BF">
        <w:rPr>
          <w:rFonts w:cs="Times New Roman"/>
        </w:rPr>
        <w:t xml:space="preserve">2006-2007 </w:t>
      </w:r>
      <w:r w:rsidRPr="00A42CFF">
        <w:rPr>
          <w:rFonts w:cs="Times New Roman"/>
        </w:rPr>
        <w:t xml:space="preserve">eğitim-öğretim </w:t>
      </w:r>
      <w:r w:rsidRPr="00AA10BF">
        <w:rPr>
          <w:rFonts w:cs="Times New Roman"/>
        </w:rPr>
        <w:t>yılında</w:t>
      </w:r>
      <w:r>
        <w:rPr>
          <w:rFonts w:cs="Times New Roman"/>
        </w:rPr>
        <w:t>;</w:t>
      </w:r>
      <w:r w:rsidRPr="00AA10BF">
        <w:rPr>
          <w:rFonts w:cs="Times New Roman"/>
        </w:rPr>
        <w:t xml:space="preserve"> </w:t>
      </w:r>
    </w:p>
    <w:p w:rsidR="00577AEC" w:rsidRDefault="00577AEC" w:rsidP="00577AEC">
      <w:pPr>
        <w:pStyle w:val="GvdeMetni"/>
        <w:numPr>
          <w:ilvl w:val="0"/>
          <w:numId w:val="6"/>
        </w:numPr>
        <w:spacing w:line="264" w:lineRule="auto"/>
        <w:ind w:left="357" w:right="40" w:hanging="357"/>
        <w:jc w:val="both"/>
        <w:rPr>
          <w:rFonts w:cs="Times New Roman"/>
        </w:rPr>
      </w:pPr>
      <w:r w:rsidRPr="00AA10BF">
        <w:rPr>
          <w:rFonts w:cs="Times New Roman"/>
        </w:rPr>
        <w:t xml:space="preserve">Fen Bilimleri Enstitüsü'nde Mühendislik Sistemleri Modellenmesi ve Tasarımı doktora programı başlatılmıştır. </w:t>
      </w:r>
    </w:p>
    <w:p w:rsidR="00577AEC" w:rsidRDefault="00577AEC" w:rsidP="00577AEC">
      <w:pPr>
        <w:pStyle w:val="GvdeMetni"/>
        <w:numPr>
          <w:ilvl w:val="0"/>
          <w:numId w:val="6"/>
        </w:numPr>
        <w:spacing w:line="264" w:lineRule="auto"/>
        <w:ind w:left="357" w:right="40" w:hanging="357"/>
        <w:jc w:val="both"/>
        <w:rPr>
          <w:rFonts w:cs="Times New Roman"/>
        </w:rPr>
      </w:pPr>
      <w:r w:rsidRPr="00AA10BF">
        <w:rPr>
          <w:rFonts w:cs="Times New Roman"/>
        </w:rPr>
        <w:t>Mühendislik Fakültesi bünyesinde Bilişi</w:t>
      </w:r>
      <w:r>
        <w:rPr>
          <w:rFonts w:cs="Times New Roman"/>
        </w:rPr>
        <w:t>m Sistemleri Mühendisliği Bölümü;</w:t>
      </w:r>
      <w:r w:rsidRPr="00AA10BF">
        <w:rPr>
          <w:rFonts w:cs="Times New Roman"/>
        </w:rPr>
        <w:t xml:space="preserve"> </w:t>
      </w:r>
    </w:p>
    <w:p w:rsidR="00577AEC" w:rsidRPr="00A52F60" w:rsidRDefault="00577AEC" w:rsidP="00577AEC">
      <w:pPr>
        <w:pStyle w:val="GvdeMetni"/>
        <w:numPr>
          <w:ilvl w:val="0"/>
          <w:numId w:val="6"/>
        </w:numPr>
        <w:spacing w:after="240" w:line="264" w:lineRule="auto"/>
        <w:ind w:left="357" w:right="40" w:hanging="357"/>
        <w:jc w:val="both"/>
        <w:rPr>
          <w:rFonts w:cs="Times New Roman"/>
        </w:rPr>
      </w:pPr>
      <w:r w:rsidRPr="00AA10BF">
        <w:rPr>
          <w:rFonts w:cs="Times New Roman"/>
        </w:rPr>
        <w:t>Sosyal Bilimler Enstitüsü'nde Sağlık Kurumları İşletmeciliği (Sağlık Yönetimi) yü</w:t>
      </w:r>
      <w:r>
        <w:rPr>
          <w:rFonts w:cs="Times New Roman"/>
        </w:rPr>
        <w:t>ksek lisans programı açılmıştır</w:t>
      </w:r>
    </w:p>
    <w:p w:rsidR="00577AEC" w:rsidRDefault="00577AEC" w:rsidP="00577AEC">
      <w:pPr>
        <w:pStyle w:val="GvdeMetni"/>
        <w:spacing w:after="160" w:line="259" w:lineRule="auto"/>
        <w:ind w:left="0" w:right="40"/>
        <w:jc w:val="both"/>
        <w:rPr>
          <w:rFonts w:cs="Times New Roman"/>
        </w:rPr>
      </w:pPr>
      <w:r w:rsidRPr="005F3383">
        <w:rPr>
          <w:rFonts w:cs="Times New Roman"/>
        </w:rPr>
        <w:t>Atılım Üniversitesi Güzel Sanatlar, Tasarım ve Mimarlık Fakültesi 2/2/2007 tarihli ve 2007/11665 sayılı Bakanlar Kurulu Kararı ile Rektörlüğe bağlı olarak kurulmuştur.</w:t>
      </w:r>
      <w:r>
        <w:rPr>
          <w:rFonts w:cs="Times New Roman"/>
        </w:rPr>
        <w:t xml:space="preserve"> </w:t>
      </w:r>
      <w:r w:rsidRPr="00AA10BF">
        <w:rPr>
          <w:rFonts w:cs="Times New Roman"/>
        </w:rPr>
        <w:t xml:space="preserve">2007-2008 </w:t>
      </w:r>
      <w:r w:rsidRPr="00A42CFF">
        <w:rPr>
          <w:rFonts w:cs="Times New Roman"/>
        </w:rPr>
        <w:t xml:space="preserve">eğitim-öğretim </w:t>
      </w:r>
      <w:r w:rsidRPr="00AA10BF">
        <w:rPr>
          <w:rFonts w:cs="Times New Roman"/>
        </w:rPr>
        <w:t>yılında</w:t>
      </w:r>
      <w:r>
        <w:rPr>
          <w:rFonts w:cs="Times New Roman"/>
        </w:rPr>
        <w:t xml:space="preserve"> </w:t>
      </w:r>
      <w:r w:rsidRPr="00AA10BF">
        <w:rPr>
          <w:rFonts w:cs="Times New Roman"/>
        </w:rPr>
        <w:t xml:space="preserve">Fakülte bünyesinde </w:t>
      </w:r>
      <w:r>
        <w:rPr>
          <w:rFonts w:cs="Times New Roman"/>
        </w:rPr>
        <w:t xml:space="preserve">a) </w:t>
      </w:r>
      <w:r w:rsidRPr="00AA10BF">
        <w:rPr>
          <w:rFonts w:cs="Times New Roman"/>
        </w:rPr>
        <w:t xml:space="preserve">Moda ve Tekstil Tasarımı, </w:t>
      </w:r>
      <w:r>
        <w:rPr>
          <w:rFonts w:cs="Times New Roman"/>
        </w:rPr>
        <w:t xml:space="preserve">b) </w:t>
      </w:r>
      <w:r w:rsidRPr="00AA10BF">
        <w:rPr>
          <w:rFonts w:cs="Times New Roman"/>
        </w:rPr>
        <w:t xml:space="preserve">Grafik Tasarımı, </w:t>
      </w:r>
      <w:r>
        <w:rPr>
          <w:rFonts w:cs="Times New Roman"/>
        </w:rPr>
        <w:t xml:space="preserve">c) </w:t>
      </w:r>
      <w:r w:rsidRPr="00AA10BF">
        <w:rPr>
          <w:rFonts w:cs="Times New Roman"/>
        </w:rPr>
        <w:t xml:space="preserve">İç Mimarlık ve Çevre Tasarımı bölümleri açılmıştır. </w:t>
      </w:r>
    </w:p>
    <w:p w:rsidR="00577AEC" w:rsidRDefault="00577AEC" w:rsidP="00577AEC">
      <w:pPr>
        <w:pStyle w:val="GvdeMetni"/>
        <w:spacing w:after="60" w:line="264" w:lineRule="auto"/>
        <w:ind w:left="0" w:right="40"/>
        <w:jc w:val="both"/>
        <w:rPr>
          <w:rFonts w:cs="Times New Roman"/>
        </w:rPr>
      </w:pPr>
      <w:r w:rsidRPr="00AA10BF">
        <w:rPr>
          <w:rFonts w:cs="Times New Roman"/>
        </w:rPr>
        <w:t xml:space="preserve">2007-2008 </w:t>
      </w:r>
      <w:r w:rsidRPr="00A42CFF">
        <w:rPr>
          <w:rFonts w:cs="Times New Roman"/>
        </w:rPr>
        <w:t xml:space="preserve">eğitim-öğretim </w:t>
      </w:r>
      <w:r w:rsidRPr="00AA10BF">
        <w:rPr>
          <w:rFonts w:cs="Times New Roman"/>
        </w:rPr>
        <w:t>yılında</w:t>
      </w:r>
      <w:r>
        <w:rPr>
          <w:rFonts w:cs="Times New Roman"/>
        </w:rPr>
        <w:t>;</w:t>
      </w:r>
    </w:p>
    <w:p w:rsidR="00577AEC" w:rsidRDefault="00577AEC" w:rsidP="00577AEC">
      <w:pPr>
        <w:pStyle w:val="GvdeMetni"/>
        <w:numPr>
          <w:ilvl w:val="0"/>
          <w:numId w:val="7"/>
        </w:numPr>
        <w:spacing w:line="264" w:lineRule="auto"/>
        <w:ind w:left="357" w:right="40" w:hanging="357"/>
        <w:jc w:val="both"/>
        <w:rPr>
          <w:rFonts w:cs="Times New Roman"/>
        </w:rPr>
      </w:pPr>
      <w:r w:rsidRPr="00AA10BF">
        <w:rPr>
          <w:rFonts w:cs="Times New Roman"/>
        </w:rPr>
        <w:t xml:space="preserve">Meslek Yüksek Okulu bünyesinde </w:t>
      </w:r>
      <w:r>
        <w:rPr>
          <w:rFonts w:cs="Times New Roman"/>
        </w:rPr>
        <w:t xml:space="preserve">a) </w:t>
      </w:r>
      <w:r w:rsidRPr="00AA10BF">
        <w:rPr>
          <w:rFonts w:cs="Times New Roman"/>
        </w:rPr>
        <w:t>Turizm ve Konaklama İşletmeciliği</w:t>
      </w:r>
      <w:r>
        <w:rPr>
          <w:rFonts w:cs="Times New Roman"/>
        </w:rPr>
        <w:t xml:space="preserve">, b) </w:t>
      </w:r>
      <w:r w:rsidRPr="00AA10BF">
        <w:rPr>
          <w:rFonts w:cs="Times New Roman"/>
        </w:rPr>
        <w:t>Bilgisayar Teknolojisi ve Programlama ön lisan</w:t>
      </w:r>
      <w:r>
        <w:rPr>
          <w:rFonts w:cs="Times New Roman"/>
        </w:rPr>
        <w:t>s programları (Uzaktan Eğitimi);</w:t>
      </w:r>
      <w:r w:rsidRPr="00AA10BF">
        <w:rPr>
          <w:rFonts w:cs="Times New Roman"/>
        </w:rPr>
        <w:t xml:space="preserve"> </w:t>
      </w:r>
    </w:p>
    <w:p w:rsidR="00577AEC" w:rsidRPr="00A52F60" w:rsidRDefault="00577AEC" w:rsidP="00577AEC">
      <w:pPr>
        <w:pStyle w:val="GvdeMetni"/>
        <w:numPr>
          <w:ilvl w:val="0"/>
          <w:numId w:val="7"/>
        </w:numPr>
        <w:spacing w:after="240" w:line="264" w:lineRule="auto"/>
        <w:ind w:left="357" w:right="40" w:hanging="357"/>
        <w:jc w:val="both"/>
        <w:rPr>
          <w:rFonts w:cs="Times New Roman"/>
        </w:rPr>
      </w:pPr>
      <w:r w:rsidRPr="00AA10BF">
        <w:rPr>
          <w:rFonts w:cs="Times New Roman"/>
        </w:rPr>
        <w:t>Sosyal</w:t>
      </w:r>
      <w:r>
        <w:rPr>
          <w:rFonts w:cs="Times New Roman"/>
        </w:rPr>
        <w:t xml:space="preserve"> </w:t>
      </w:r>
      <w:r w:rsidRPr="00AA10BF">
        <w:rPr>
          <w:rFonts w:cs="Times New Roman"/>
        </w:rPr>
        <w:t>Bilimler Enstitüsü'nde Çeviri</w:t>
      </w:r>
      <w:r>
        <w:rPr>
          <w:rFonts w:cs="Times New Roman"/>
        </w:rPr>
        <w:t xml:space="preserve"> B</w:t>
      </w:r>
      <w:r w:rsidRPr="00AA10BF">
        <w:rPr>
          <w:rFonts w:cs="Times New Roman"/>
        </w:rPr>
        <w:t xml:space="preserve">ilim yüksek lisans programı, Fen Bilimleri Enstitüsü'nde </w:t>
      </w:r>
      <w:r>
        <w:rPr>
          <w:rFonts w:cs="Times New Roman"/>
        </w:rPr>
        <w:t xml:space="preserve">a) Endüstri Mühendisliği, b) </w:t>
      </w:r>
      <w:r w:rsidRPr="00AA10BF">
        <w:rPr>
          <w:rFonts w:cs="Times New Roman"/>
        </w:rPr>
        <w:t>Tünelcilik ve Yeraltı Yapıları yüksek lisans programları açılmıştır.</w:t>
      </w:r>
    </w:p>
    <w:p w:rsidR="00577AEC" w:rsidRDefault="00577AEC" w:rsidP="00577AEC">
      <w:pPr>
        <w:pStyle w:val="GvdeMetni"/>
        <w:spacing w:after="160" w:line="259" w:lineRule="auto"/>
        <w:ind w:left="0" w:right="40"/>
        <w:jc w:val="both"/>
        <w:rPr>
          <w:rFonts w:cs="Times New Roman"/>
        </w:rPr>
      </w:pPr>
      <w:r w:rsidRPr="00876478">
        <w:rPr>
          <w:rFonts w:cs="Times New Roman"/>
        </w:rPr>
        <w:t xml:space="preserve">2008-2009 </w:t>
      </w:r>
      <w:r w:rsidRPr="00A42CFF">
        <w:rPr>
          <w:rFonts w:cs="Times New Roman"/>
        </w:rPr>
        <w:t xml:space="preserve">eğitim-öğretim </w:t>
      </w:r>
      <w:r w:rsidRPr="00876478">
        <w:rPr>
          <w:rFonts w:cs="Times New Roman"/>
        </w:rPr>
        <w:t>yılında İşletme Fakültesi bünyesinde Uluslararası Lojistik ve Taşımacılık Bölümü, İktisat (Türkçe) Bölümü; Sosyal Bilimler Enstitüsü'nde Uzaktan Eğitim İşletme yüksek lisans programı açılmıştır.</w:t>
      </w:r>
    </w:p>
    <w:p w:rsidR="00577AEC" w:rsidRDefault="00577AEC" w:rsidP="00577AEC">
      <w:pPr>
        <w:pStyle w:val="GvdeMetni"/>
        <w:spacing w:after="60" w:line="264" w:lineRule="auto"/>
        <w:ind w:left="0" w:right="40"/>
        <w:jc w:val="both"/>
        <w:rPr>
          <w:rFonts w:cs="Times New Roman"/>
        </w:rPr>
      </w:pPr>
      <w:r w:rsidRPr="00876478">
        <w:rPr>
          <w:rFonts w:cs="Times New Roman"/>
        </w:rPr>
        <w:t xml:space="preserve">2009-2010 </w:t>
      </w:r>
      <w:r w:rsidRPr="00A42CFF">
        <w:rPr>
          <w:rFonts w:cs="Times New Roman"/>
        </w:rPr>
        <w:t xml:space="preserve">eğitim-öğretim </w:t>
      </w:r>
      <w:r w:rsidRPr="00876478">
        <w:rPr>
          <w:rFonts w:cs="Times New Roman"/>
        </w:rPr>
        <w:t>yılında</w:t>
      </w:r>
      <w:r>
        <w:rPr>
          <w:rFonts w:cs="Times New Roman"/>
        </w:rPr>
        <w:t>;</w:t>
      </w:r>
      <w:r w:rsidRPr="00876478">
        <w:rPr>
          <w:rFonts w:cs="Times New Roman"/>
        </w:rPr>
        <w:t xml:space="preserve"> </w:t>
      </w:r>
    </w:p>
    <w:p w:rsidR="00577AEC" w:rsidRDefault="00577AEC" w:rsidP="00577AEC">
      <w:pPr>
        <w:pStyle w:val="GvdeMetni"/>
        <w:numPr>
          <w:ilvl w:val="0"/>
          <w:numId w:val="5"/>
        </w:numPr>
        <w:spacing w:line="264" w:lineRule="auto"/>
        <w:ind w:left="357" w:right="40" w:hanging="357"/>
        <w:jc w:val="both"/>
        <w:rPr>
          <w:rFonts w:cs="Times New Roman"/>
        </w:rPr>
      </w:pPr>
      <w:r w:rsidRPr="00876478">
        <w:rPr>
          <w:rFonts w:cs="Times New Roman"/>
        </w:rPr>
        <w:t>İşletme Fakültesi</w:t>
      </w:r>
      <w:r>
        <w:rPr>
          <w:rFonts w:cs="Times New Roman"/>
        </w:rPr>
        <w:t>’</w:t>
      </w:r>
      <w:r w:rsidRPr="00876478">
        <w:rPr>
          <w:rFonts w:cs="Times New Roman"/>
        </w:rPr>
        <w:t xml:space="preserve">nde Siyaset Bilimi ve Kamu Yönetimi Bölümü; </w:t>
      </w:r>
    </w:p>
    <w:p w:rsidR="00577AEC" w:rsidRDefault="00577AEC" w:rsidP="00577AEC">
      <w:pPr>
        <w:pStyle w:val="GvdeMetni"/>
        <w:numPr>
          <w:ilvl w:val="0"/>
          <w:numId w:val="5"/>
        </w:numPr>
        <w:spacing w:line="264" w:lineRule="auto"/>
        <w:ind w:left="357" w:right="40" w:hanging="357"/>
        <w:jc w:val="both"/>
        <w:rPr>
          <w:rFonts w:cs="Times New Roman"/>
        </w:rPr>
      </w:pPr>
      <w:r w:rsidRPr="00876478">
        <w:rPr>
          <w:rFonts w:cs="Times New Roman"/>
        </w:rPr>
        <w:lastRenderedPageBreak/>
        <w:t xml:space="preserve">Mühendislik Fakültesi'nde Makine Mühendisliği Bölümü, Otomotiv Mühendisliği Bölümü, Enerji </w:t>
      </w:r>
      <w:r>
        <w:rPr>
          <w:rFonts w:cs="Times New Roman"/>
        </w:rPr>
        <w:t xml:space="preserve">Sistemleri Mühendisliği Bölümü, </w:t>
      </w:r>
      <w:r w:rsidRPr="00876478">
        <w:rPr>
          <w:rFonts w:cs="Times New Roman"/>
        </w:rPr>
        <w:t xml:space="preserve">Bilişim Sistemleri Mühendisliği Bölümü ile Incarnate Word Üniversitesi’nin ortaklaşa açtığı Uluslararası Ortak Lisans Programı (UOLP); </w:t>
      </w:r>
    </w:p>
    <w:p w:rsidR="00577AEC" w:rsidRDefault="00577AEC" w:rsidP="00577AEC">
      <w:pPr>
        <w:pStyle w:val="GvdeMetni"/>
        <w:numPr>
          <w:ilvl w:val="0"/>
          <w:numId w:val="5"/>
        </w:numPr>
        <w:spacing w:line="264" w:lineRule="auto"/>
        <w:ind w:left="357" w:right="40" w:hanging="357"/>
        <w:jc w:val="both"/>
        <w:rPr>
          <w:rFonts w:cs="Times New Roman"/>
        </w:rPr>
      </w:pPr>
      <w:r w:rsidRPr="00876478">
        <w:rPr>
          <w:rFonts w:cs="Times New Roman"/>
        </w:rPr>
        <w:t>Güzel</w:t>
      </w:r>
      <w:r>
        <w:rPr>
          <w:rFonts w:cs="Times New Roman"/>
        </w:rPr>
        <w:t xml:space="preserve"> </w:t>
      </w:r>
      <w:r w:rsidRPr="00876478">
        <w:rPr>
          <w:rFonts w:cs="Times New Roman"/>
        </w:rPr>
        <w:t xml:space="preserve">Sanatlar Tasarım ve Mimarlık Fakültesi'nde Endüstri Ürünleri Tasarımı Bölümü, Mimarlık Bölümü; </w:t>
      </w:r>
    </w:p>
    <w:p w:rsidR="00577AEC" w:rsidRDefault="00577AEC" w:rsidP="00577AEC">
      <w:pPr>
        <w:pStyle w:val="GvdeMetni"/>
        <w:numPr>
          <w:ilvl w:val="0"/>
          <w:numId w:val="5"/>
        </w:numPr>
        <w:spacing w:line="264" w:lineRule="auto"/>
        <w:ind w:left="357" w:right="40" w:hanging="357"/>
        <w:jc w:val="both"/>
        <w:rPr>
          <w:rFonts w:cs="Times New Roman"/>
        </w:rPr>
      </w:pPr>
      <w:r w:rsidRPr="00876478">
        <w:rPr>
          <w:rFonts w:cs="Times New Roman"/>
        </w:rPr>
        <w:t xml:space="preserve">Fen Edebiyat Fakültesi'nde İngiliz Dili ve Edebiyatı (UOLP); </w:t>
      </w:r>
    </w:p>
    <w:p w:rsidR="00577AEC" w:rsidRDefault="00577AEC" w:rsidP="00577AEC">
      <w:pPr>
        <w:pStyle w:val="GvdeMetni"/>
        <w:numPr>
          <w:ilvl w:val="0"/>
          <w:numId w:val="5"/>
        </w:numPr>
        <w:spacing w:line="264" w:lineRule="auto"/>
        <w:ind w:left="357" w:right="40" w:hanging="357"/>
        <w:jc w:val="both"/>
        <w:rPr>
          <w:rFonts w:cs="Times New Roman"/>
        </w:rPr>
      </w:pPr>
      <w:r w:rsidRPr="00876478">
        <w:rPr>
          <w:rFonts w:cs="Times New Roman"/>
        </w:rPr>
        <w:t>Sosyal Bilimler Enstitüsü'nde Yerel Yönetimler, İç Mimarlık v</w:t>
      </w:r>
      <w:r>
        <w:rPr>
          <w:rFonts w:cs="Times New Roman"/>
        </w:rPr>
        <w:t xml:space="preserve">e Çevre Tasarımı yüksek lisans programları, </w:t>
      </w:r>
      <w:r w:rsidRPr="00876478">
        <w:rPr>
          <w:rFonts w:cs="Times New Roman"/>
        </w:rPr>
        <w:t xml:space="preserve">Politik Ekonomi ve İngiliz Kültürü ve Edebiyatı doktora programları; </w:t>
      </w:r>
    </w:p>
    <w:p w:rsidR="00577AEC" w:rsidRDefault="00577AEC" w:rsidP="00577AEC">
      <w:pPr>
        <w:pStyle w:val="GvdeMetni"/>
        <w:numPr>
          <w:ilvl w:val="0"/>
          <w:numId w:val="5"/>
        </w:numPr>
        <w:spacing w:after="240" w:line="264" w:lineRule="auto"/>
        <w:ind w:left="357" w:right="40" w:hanging="357"/>
        <w:jc w:val="both"/>
        <w:rPr>
          <w:rFonts w:cs="Times New Roman"/>
        </w:rPr>
      </w:pPr>
      <w:r w:rsidRPr="00876478">
        <w:rPr>
          <w:rFonts w:cs="Times New Roman"/>
        </w:rPr>
        <w:t>Fen Bilimleri Enstitüsü'nde Malzeme</w:t>
      </w:r>
      <w:r>
        <w:rPr>
          <w:rFonts w:cs="Times New Roman"/>
        </w:rPr>
        <w:t xml:space="preserve"> </w:t>
      </w:r>
      <w:r w:rsidRPr="00876478">
        <w:rPr>
          <w:rFonts w:cs="Times New Roman"/>
        </w:rPr>
        <w:t>Mühendisliği yüksek lisans programı açılmıştır.</w:t>
      </w:r>
    </w:p>
    <w:p w:rsidR="00577AEC" w:rsidRDefault="00577AEC" w:rsidP="00577AEC">
      <w:pPr>
        <w:pStyle w:val="GvdeMetni"/>
        <w:spacing w:after="160" w:line="259" w:lineRule="auto"/>
        <w:ind w:left="0" w:right="40"/>
        <w:jc w:val="both"/>
        <w:rPr>
          <w:rFonts w:cs="Times New Roman"/>
        </w:rPr>
      </w:pPr>
      <w:r>
        <w:rPr>
          <w:rFonts w:cs="Times New Roman"/>
        </w:rPr>
        <w:t xml:space="preserve">Atılım Üniversitesi </w:t>
      </w:r>
      <w:r w:rsidRPr="004C6AA4">
        <w:rPr>
          <w:rFonts w:cs="Times New Roman"/>
        </w:rPr>
        <w:t>Metal Şekillendirme Mükemme</w:t>
      </w:r>
      <w:r>
        <w:rPr>
          <w:rFonts w:cs="Times New Roman"/>
        </w:rPr>
        <w:t xml:space="preserve">liyet Merkezi (MŞMM) kendi alanında Ülkemizde bir ilk olmak üzere, 09.04.2010 </w:t>
      </w:r>
      <w:r w:rsidRPr="004C6AA4">
        <w:rPr>
          <w:rFonts w:cs="Times New Roman"/>
        </w:rPr>
        <w:t xml:space="preserve">tarihinde T.C. Kalkınma Bakanlığı desteği ve Atılım Üniversitesi katkılarıyla hizmete girmiştir. </w:t>
      </w:r>
      <w:hyperlink r:id="rId9" w:history="1">
        <w:r w:rsidRPr="004C6AA4">
          <w:rPr>
            <w:rStyle w:val="Kpr"/>
            <w:rFonts w:cs="Times New Roman"/>
            <w:sz w:val="20"/>
          </w:rPr>
          <w:t>https://www.atilim.edu.tr/tr/msmm</w:t>
        </w:r>
      </w:hyperlink>
      <w:r w:rsidRPr="004C6AA4">
        <w:rPr>
          <w:rFonts w:cs="Times New Roman"/>
          <w:sz w:val="20"/>
        </w:rPr>
        <w:t xml:space="preserve"> </w:t>
      </w:r>
    </w:p>
    <w:p w:rsidR="00577AEC" w:rsidRDefault="00577AEC" w:rsidP="00577AEC">
      <w:pPr>
        <w:pStyle w:val="GvdeMetni"/>
        <w:spacing w:after="160" w:line="259" w:lineRule="auto"/>
        <w:ind w:left="0" w:right="40"/>
        <w:jc w:val="both"/>
        <w:rPr>
          <w:rFonts w:cs="Times New Roman"/>
        </w:rPr>
      </w:pPr>
      <w:r>
        <w:rPr>
          <w:rFonts w:cs="Times New Roman"/>
        </w:rPr>
        <w:t xml:space="preserve">Atılım Üniversitesi </w:t>
      </w:r>
      <w:r w:rsidRPr="00A504F8">
        <w:rPr>
          <w:rFonts w:cs="Times New Roman"/>
        </w:rPr>
        <w:t>Sivil Havacılık Yüksekokulu</w:t>
      </w:r>
      <w:r>
        <w:rPr>
          <w:rFonts w:cs="Times New Roman"/>
        </w:rPr>
        <w:t xml:space="preserve">, </w:t>
      </w:r>
      <w:r w:rsidRPr="00A504F8">
        <w:rPr>
          <w:rFonts w:cs="Times New Roman"/>
        </w:rPr>
        <w:t>havacılık sektöründeki nitelikli personel gereksinimini karşılamak amacıyla</w:t>
      </w:r>
      <w:r>
        <w:rPr>
          <w:rFonts w:cs="Times New Roman"/>
        </w:rPr>
        <w:t xml:space="preserve">, Bakanlar Kurulu 2010/884 sayılı kararı ile 27.08.2010 tarihinde kurulmuştur.  </w:t>
      </w:r>
      <w:hyperlink r:id="rId10" w:history="1">
        <w:r w:rsidRPr="00454E27">
          <w:rPr>
            <w:rStyle w:val="Kpr"/>
            <w:rFonts w:cs="Times New Roman"/>
            <w:sz w:val="20"/>
          </w:rPr>
          <w:t>https://www.atilim.edu.tr/tr/shyo</w:t>
        </w:r>
      </w:hyperlink>
      <w:r>
        <w:rPr>
          <w:rFonts w:cs="Times New Roman"/>
          <w:sz w:val="20"/>
        </w:rPr>
        <w:t xml:space="preserve"> </w:t>
      </w:r>
    </w:p>
    <w:p w:rsidR="00577AEC" w:rsidRDefault="00577AEC" w:rsidP="00577AEC">
      <w:pPr>
        <w:pStyle w:val="GvdeMetni"/>
        <w:spacing w:after="160" w:line="259" w:lineRule="auto"/>
        <w:ind w:left="0" w:right="40"/>
        <w:jc w:val="both"/>
        <w:rPr>
          <w:rFonts w:cs="Times New Roman"/>
        </w:rPr>
      </w:pPr>
      <w:r w:rsidRPr="00A504F8">
        <w:rPr>
          <w:rFonts w:cs="Times New Roman"/>
        </w:rPr>
        <w:t>2010-2011 eğitim-öğretim yılında Fen Bilimleri Enstitüsü bünyesinde Bilgi Teknolojileri Hizmet Yönetimi yüksek lisans programı açılmıştır.</w:t>
      </w:r>
    </w:p>
    <w:p w:rsidR="00577AEC" w:rsidRDefault="00577AEC" w:rsidP="00577AEC">
      <w:pPr>
        <w:pStyle w:val="GvdeMetni"/>
        <w:spacing w:after="160" w:line="259" w:lineRule="auto"/>
        <w:ind w:left="0" w:right="40"/>
        <w:jc w:val="both"/>
        <w:rPr>
          <w:rFonts w:cs="Times New Roman"/>
        </w:rPr>
      </w:pPr>
      <w:r w:rsidRPr="00A504F8">
        <w:rPr>
          <w:rFonts w:cs="Times New Roman"/>
        </w:rPr>
        <w:t>2011-2012 eğitim-öğretim yılında Sosyal Bilimler Enstitüsü bünyesinde İşletme doktora (Türkçe) programı açılmıştır.</w:t>
      </w:r>
    </w:p>
    <w:p w:rsidR="00577AEC" w:rsidRDefault="00577AEC" w:rsidP="00577AEC">
      <w:pPr>
        <w:pStyle w:val="GvdeMetni"/>
        <w:spacing w:after="160" w:line="259" w:lineRule="auto"/>
        <w:ind w:left="0" w:right="40"/>
        <w:jc w:val="both"/>
        <w:rPr>
          <w:rFonts w:cs="Times New Roman"/>
        </w:rPr>
      </w:pPr>
      <w:r w:rsidRPr="00A504F8">
        <w:rPr>
          <w:rFonts w:cs="Times New Roman"/>
        </w:rPr>
        <w:t>2012-2013 eğitim-öğretim yılında Sivil Havacılık Yüksekokulu bünyesinde Uçak Gövde Motor Bakımı, Uçak Elektrik-Elektronik ve Havacılık Yönetimi bölümleri</w:t>
      </w:r>
      <w:r>
        <w:rPr>
          <w:rFonts w:cs="Times New Roman"/>
        </w:rPr>
        <w:t>,</w:t>
      </w:r>
      <w:r w:rsidRPr="00A504F8">
        <w:rPr>
          <w:rFonts w:cs="Times New Roman"/>
        </w:rPr>
        <w:t xml:space="preserve"> Fen Bilimleri Enstitüsü</w:t>
      </w:r>
      <w:r>
        <w:rPr>
          <w:rFonts w:cs="Times New Roman"/>
        </w:rPr>
        <w:t xml:space="preserve"> </w:t>
      </w:r>
      <w:r w:rsidRPr="00A504F8">
        <w:rPr>
          <w:rFonts w:cs="Times New Roman"/>
        </w:rPr>
        <w:t>bünyesinde Uygulamalı Kimya Yüksek Lisans programı ve Mimarlık Bütünleşik Doktora programı açılmıştır.</w:t>
      </w:r>
    </w:p>
    <w:p w:rsidR="00577AEC" w:rsidRDefault="00577AEC" w:rsidP="00577AEC">
      <w:pPr>
        <w:pStyle w:val="GvdeMetni"/>
        <w:spacing w:after="160" w:line="259" w:lineRule="auto"/>
        <w:ind w:left="0" w:right="40"/>
        <w:jc w:val="both"/>
        <w:rPr>
          <w:rFonts w:cs="Times New Roman"/>
        </w:rPr>
      </w:pPr>
      <w:r w:rsidRPr="00A504F8">
        <w:rPr>
          <w:rFonts w:cs="Times New Roman"/>
        </w:rPr>
        <w:t>2013-2014 eğitim-öğretim yılında Sosyal Bilimler Enstitüsü bünyesinde Siyaset Bilimi ve Kamu Yönetimi doktora programı açılmıştır.</w:t>
      </w:r>
    </w:p>
    <w:p w:rsidR="00577AEC" w:rsidRDefault="00577AEC" w:rsidP="00577AEC">
      <w:pPr>
        <w:pStyle w:val="GvdeMetni"/>
        <w:spacing w:after="160" w:line="259" w:lineRule="auto"/>
        <w:ind w:left="0" w:right="40"/>
        <w:jc w:val="both"/>
        <w:rPr>
          <w:rFonts w:cs="Times New Roman"/>
        </w:rPr>
      </w:pPr>
      <w:r>
        <w:rPr>
          <w:rFonts w:cs="Times New Roman"/>
        </w:rPr>
        <w:t xml:space="preserve">Mayıs 2013 döneminde Mühendislik Fakültesi altında </w:t>
      </w:r>
      <w:r w:rsidRPr="00A95A65">
        <w:rPr>
          <w:rFonts w:cs="Times New Roman"/>
        </w:rPr>
        <w:t>İnşaat Müh</w:t>
      </w:r>
      <w:r>
        <w:rPr>
          <w:rFonts w:cs="Times New Roman"/>
        </w:rPr>
        <w:t xml:space="preserve">endisliği (İngilizce) lisans programı, Eylül 2018 sonuna kadar geçerli olmak üzere, </w:t>
      </w:r>
      <w:r w:rsidRPr="00B4637E">
        <w:rPr>
          <w:rFonts w:cs="Times New Roman"/>
        </w:rPr>
        <w:t>MÜDEK</w:t>
      </w:r>
      <w:r w:rsidRPr="001863FA">
        <w:rPr>
          <w:sz w:val="16"/>
        </w:rPr>
        <w:t xml:space="preserve"> </w:t>
      </w:r>
      <w:r w:rsidRPr="001863FA">
        <w:rPr>
          <w:sz w:val="20"/>
          <w:szCs w:val="20"/>
        </w:rPr>
        <w:t xml:space="preserve">- Mühendislik Eğitim Programları Değerlendirme ve Akreditasyon Derneği </w:t>
      </w:r>
      <w:hyperlink r:id="rId11" w:history="1">
        <w:r w:rsidRPr="001863FA">
          <w:rPr>
            <w:rStyle w:val="Kpr"/>
            <w:sz w:val="20"/>
            <w:szCs w:val="20"/>
          </w:rPr>
          <w:t>http://www.mudek.org.tr</w:t>
        </w:r>
      </w:hyperlink>
      <w:r w:rsidRPr="001863FA">
        <w:rPr>
          <w:rFonts w:cs="Times New Roman"/>
          <w:sz w:val="20"/>
          <w:szCs w:val="20"/>
        </w:rPr>
        <w:t xml:space="preserve"> -</w:t>
      </w:r>
      <w:r>
        <w:rPr>
          <w:rFonts w:cs="Times New Roman"/>
        </w:rPr>
        <w:t xml:space="preserve"> akreditasyonu almaya hak kazanmıştır.  Üniversitemiz İnşaat Mühendisliği Bölümü,</w:t>
      </w:r>
      <w:r w:rsidRPr="00A95A65">
        <w:rPr>
          <w:rFonts w:cs="Times New Roman"/>
        </w:rPr>
        <w:t xml:space="preserve"> </w:t>
      </w:r>
      <w:r>
        <w:rPr>
          <w:rFonts w:cs="Times New Roman"/>
        </w:rPr>
        <w:t xml:space="preserve">bu başarı ile Ülkemizdeki vakıf üniversiteleri arasında MÜDEK akreditasyonu alan ilk inşaat mühendisliği bölümü olmak üzere, MÜDEK akreditasyonu ile birlikte, </w:t>
      </w:r>
      <w:r w:rsidRPr="00B4637E">
        <w:rPr>
          <w:rFonts w:cs="Times New Roman"/>
        </w:rPr>
        <w:t>EUR-ACE Etiketi</w:t>
      </w:r>
      <w:r>
        <w:rPr>
          <w:rFonts w:cs="Times New Roman"/>
        </w:rPr>
        <w:t xml:space="preserve"> </w:t>
      </w:r>
      <w:r w:rsidRPr="001863FA">
        <w:rPr>
          <w:rFonts w:cs="Times New Roman"/>
          <w:sz w:val="20"/>
          <w:szCs w:val="20"/>
        </w:rPr>
        <w:t>-</w:t>
      </w:r>
      <w:r w:rsidRPr="00EA3026">
        <w:rPr>
          <w:sz w:val="20"/>
          <w:szCs w:val="20"/>
        </w:rPr>
        <w:t xml:space="preserve"> </w:t>
      </w:r>
      <w:r w:rsidRPr="00245817">
        <w:rPr>
          <w:sz w:val="20"/>
          <w:szCs w:val="20"/>
        </w:rPr>
        <w:t>European Network for Accreditation of Engineering Education</w:t>
      </w:r>
      <w:r w:rsidRPr="001863FA">
        <w:rPr>
          <w:sz w:val="20"/>
          <w:szCs w:val="20"/>
        </w:rPr>
        <w:t xml:space="preserve"> (ENAEE) tarafından akredite mühendislik lisans programlarına verilen </w:t>
      </w:r>
      <w:r w:rsidRPr="00245817">
        <w:rPr>
          <w:sz w:val="20"/>
          <w:szCs w:val="20"/>
        </w:rPr>
        <w:t>EUR-ACE Label</w:t>
      </w:r>
      <w:r w:rsidRPr="00EA3026">
        <w:rPr>
          <w:sz w:val="20"/>
          <w:szCs w:val="20"/>
        </w:rPr>
        <w:t xml:space="preserve"> –</w:t>
      </w:r>
      <w:r w:rsidRPr="00B4637E">
        <w:rPr>
          <w:rFonts w:cs="Times New Roman"/>
        </w:rPr>
        <w:t xml:space="preserve"> </w:t>
      </w:r>
      <w:r>
        <w:rPr>
          <w:rFonts w:cs="Times New Roman"/>
        </w:rPr>
        <w:t xml:space="preserve">de </w:t>
      </w:r>
      <w:r w:rsidRPr="00B4637E">
        <w:rPr>
          <w:rFonts w:cs="Times New Roman"/>
        </w:rPr>
        <w:t>almaya hak kazanmıştır.</w:t>
      </w:r>
      <w:r>
        <w:rPr>
          <w:rFonts w:cs="Times New Roman"/>
        </w:rPr>
        <w:t xml:space="preserve"> </w:t>
      </w:r>
      <w:r w:rsidRPr="00A95A65">
        <w:rPr>
          <w:rFonts w:cs="Times New Roman"/>
        </w:rPr>
        <w:t>İnşaat Müh</w:t>
      </w:r>
      <w:r>
        <w:rPr>
          <w:rFonts w:cs="Times New Roman"/>
        </w:rPr>
        <w:t>endisliği (İngilizce) lisans programı, 2018 yılı içinde yeniden değerlendirme sürecine girerek MÜDEK ve EUR-ACE akreditasyonunu Eylül 2024’e kadar uzatma başarısını göstermiştir.</w:t>
      </w:r>
    </w:p>
    <w:p w:rsidR="00577AEC" w:rsidRDefault="00577AEC" w:rsidP="00577AEC">
      <w:pPr>
        <w:pStyle w:val="GvdeMetni"/>
        <w:spacing w:after="160" w:line="259" w:lineRule="auto"/>
        <w:ind w:left="0" w:right="40"/>
        <w:jc w:val="both"/>
        <w:rPr>
          <w:rFonts w:cs="Times New Roman"/>
        </w:rPr>
      </w:pPr>
      <w:r>
        <w:rPr>
          <w:rFonts w:cs="Times New Roman"/>
        </w:rPr>
        <w:t xml:space="preserve">Ekim 2010 – Eylül </w:t>
      </w:r>
      <w:r w:rsidRPr="00624EE8">
        <w:rPr>
          <w:rFonts w:cs="Times New Roman"/>
        </w:rPr>
        <w:t xml:space="preserve">2013 döneminde </w:t>
      </w:r>
      <w:r>
        <w:rPr>
          <w:rFonts w:cs="Times New Roman"/>
        </w:rPr>
        <w:t xml:space="preserve">Fen Edebiyat Fakültesi </w:t>
      </w:r>
      <w:r w:rsidRPr="00624EE8">
        <w:rPr>
          <w:rFonts w:cs="Times New Roman"/>
        </w:rPr>
        <w:t xml:space="preserve">Mütercim-Tercümanlık Bölümü, bir Avrupa Birliği </w:t>
      </w:r>
      <w:r w:rsidRPr="00EA3026">
        <w:rPr>
          <w:rFonts w:cs="Times New Roman"/>
        </w:rPr>
        <w:t>Erasmus</w:t>
      </w:r>
      <w:r>
        <w:rPr>
          <w:rFonts w:cs="Times New Roman"/>
        </w:rPr>
        <w:t xml:space="preserve"> akademik işbirliği ağı </w:t>
      </w:r>
      <w:r w:rsidRPr="00624EE8">
        <w:rPr>
          <w:rFonts w:cs="Times New Roman"/>
        </w:rPr>
        <w:t>olan Çok Dilli Avrupa’da Profesyonel Çevirmen Eğitiminin Mükemmelleştirilmesi Projesi (</w:t>
      </w:r>
      <w:r w:rsidRPr="00D55C54">
        <w:rPr>
          <w:rFonts w:cs="Times New Roman"/>
          <w:sz w:val="22"/>
        </w:rPr>
        <w:t>OPTIMALE</w:t>
      </w:r>
      <w:r w:rsidRPr="00EA3026">
        <w:rPr>
          <w:rFonts w:cs="Times New Roman"/>
          <w:sz w:val="20"/>
        </w:rPr>
        <w:t xml:space="preserve">; </w:t>
      </w:r>
      <w:r w:rsidRPr="00245817">
        <w:rPr>
          <w:rFonts w:cs="Times New Roman"/>
          <w:sz w:val="20"/>
        </w:rPr>
        <w:t>Optimising Professional Translator Training In A Multilingual Europe</w:t>
      </w:r>
      <w:r w:rsidRPr="00624EE8">
        <w:rPr>
          <w:rFonts w:cs="Times New Roman"/>
        </w:rPr>
        <w:t>)’ne katılmıştır.</w:t>
      </w:r>
    </w:p>
    <w:p w:rsidR="00577AEC" w:rsidRDefault="00577AEC" w:rsidP="00577AEC">
      <w:pPr>
        <w:pStyle w:val="GvdeMetni"/>
        <w:spacing w:after="160" w:line="259" w:lineRule="auto"/>
        <w:ind w:left="0" w:right="40"/>
        <w:jc w:val="both"/>
        <w:rPr>
          <w:rFonts w:cs="Times New Roman"/>
        </w:rPr>
      </w:pPr>
      <w:r>
        <w:rPr>
          <w:rFonts w:cs="Times New Roman"/>
        </w:rPr>
        <w:t xml:space="preserve">Mayıs 2014 döneminde Mühendislik Fakültesi altında </w:t>
      </w:r>
      <w:r w:rsidRPr="00B4637E">
        <w:rPr>
          <w:rFonts w:cs="Times New Roman"/>
        </w:rPr>
        <w:t xml:space="preserve">Bilgisayar Mühendisliği (İngilizce), </w:t>
      </w:r>
      <w:r w:rsidRPr="00B4637E">
        <w:rPr>
          <w:rFonts w:cs="Times New Roman"/>
        </w:rPr>
        <w:lastRenderedPageBreak/>
        <w:t>Elektrik-Elektronik Mühendisliği (İngilizce), Endüstri Mühendisliği (İngilizce)</w:t>
      </w:r>
      <w:r>
        <w:rPr>
          <w:rFonts w:cs="Times New Roman"/>
        </w:rPr>
        <w:t>, Yazılım Mühendisliği (İngilizce)</w:t>
      </w:r>
      <w:r w:rsidRPr="00B4637E">
        <w:rPr>
          <w:rFonts w:cs="Times New Roman"/>
        </w:rPr>
        <w:t xml:space="preserve"> lisans programları, Eylül 2019 sonuna kadar geçerli olmak üzere, MÜDEK akreditasyonu ve EUR-ACE Etiketi</w:t>
      </w:r>
      <w:r>
        <w:rPr>
          <w:rFonts w:cs="Times New Roman"/>
        </w:rPr>
        <w:t xml:space="preserve"> </w:t>
      </w:r>
      <w:r w:rsidRPr="00B4637E">
        <w:rPr>
          <w:rFonts w:cs="Times New Roman"/>
        </w:rPr>
        <w:t>almaya hak kazanmıştır.</w:t>
      </w:r>
    </w:p>
    <w:p w:rsidR="00577AEC" w:rsidRDefault="00577AEC" w:rsidP="00577AEC">
      <w:pPr>
        <w:pStyle w:val="GvdeMetni"/>
        <w:spacing w:after="160" w:line="259" w:lineRule="auto"/>
        <w:ind w:left="0" w:right="40"/>
        <w:jc w:val="both"/>
        <w:rPr>
          <w:rFonts w:cs="Times New Roman"/>
        </w:rPr>
      </w:pPr>
      <w:r w:rsidRPr="00A504F8">
        <w:rPr>
          <w:rFonts w:cs="Times New Roman"/>
        </w:rPr>
        <w:t>2014-2015 eğitim-öğretim yılında İşletme Fakültesi bünyesinde Maliye Bölümü; Sivil Havacılık Yüksekokulu bünyesinde Pilotaj bölümü açılmıştır.</w:t>
      </w:r>
      <w:r>
        <w:rPr>
          <w:rFonts w:cs="Times New Roman"/>
        </w:rPr>
        <w:t xml:space="preserve"> </w:t>
      </w:r>
      <w:r w:rsidRPr="00A504F8">
        <w:rPr>
          <w:rFonts w:cs="Times New Roman"/>
        </w:rPr>
        <w:t>Fen Bilimleri Enstitüsü bünyesinde Yazılım Mühendisliği doktora programı ve Uygulamalı Fizik yüksek Lisans programı açılmıştır.</w:t>
      </w:r>
    </w:p>
    <w:p w:rsidR="00577AEC" w:rsidRDefault="00577AEC" w:rsidP="00577AEC">
      <w:pPr>
        <w:pStyle w:val="GvdeMetni"/>
        <w:spacing w:after="160" w:line="259" w:lineRule="auto"/>
        <w:ind w:left="0" w:right="40"/>
        <w:jc w:val="both"/>
        <w:rPr>
          <w:rFonts w:cs="Times New Roman"/>
        </w:rPr>
      </w:pPr>
      <w:r>
        <w:rPr>
          <w:rFonts w:cs="Times New Roman"/>
        </w:rPr>
        <w:t xml:space="preserve">Mayıs 2015 döneminde Mühendislik Fakültesi altında </w:t>
      </w:r>
      <w:r w:rsidRPr="00A95A65">
        <w:rPr>
          <w:rFonts w:cs="Times New Roman"/>
        </w:rPr>
        <w:t>Meka</w:t>
      </w:r>
      <w:r>
        <w:rPr>
          <w:rFonts w:cs="Times New Roman"/>
        </w:rPr>
        <w:t xml:space="preserve">tronik Mühendisliği (İngilizce) lisans programı, Eylül 2020 sonuna kadar geçerli olmak üzere, </w:t>
      </w:r>
      <w:r w:rsidRPr="00B4637E">
        <w:rPr>
          <w:rFonts w:cs="Times New Roman"/>
        </w:rPr>
        <w:t>MÜDEK akreditasyonu ve EUR-ACE Etiketi</w:t>
      </w:r>
      <w:r>
        <w:rPr>
          <w:rFonts w:cs="Times New Roman"/>
        </w:rPr>
        <w:t xml:space="preserve"> </w:t>
      </w:r>
      <w:r w:rsidRPr="00B4637E">
        <w:rPr>
          <w:rFonts w:cs="Times New Roman"/>
        </w:rPr>
        <w:t>almaya hak kazanmıştır.</w:t>
      </w:r>
    </w:p>
    <w:p w:rsidR="00577AEC" w:rsidRDefault="00577AEC" w:rsidP="00577AEC">
      <w:pPr>
        <w:pStyle w:val="GvdeMetni"/>
        <w:spacing w:after="160" w:line="259" w:lineRule="auto"/>
        <w:ind w:left="0" w:right="39"/>
        <w:jc w:val="both"/>
        <w:rPr>
          <w:rFonts w:cs="Times New Roman"/>
        </w:rPr>
      </w:pPr>
      <w:r w:rsidRPr="00A504F8">
        <w:rPr>
          <w:rFonts w:cs="Times New Roman"/>
        </w:rPr>
        <w:t>2015-2016 eğitim-öğretim yılında Sosyal Bilimler Enstitüsü bünyesinde Uluslararası Ticaret ve Lojistik, Özel Hukuk yüksek lisans, İşletme doktora (İngilizce) programları açılmıştır. 2015-2016 güz döneminde Fen</w:t>
      </w:r>
      <w:r>
        <w:rPr>
          <w:rFonts w:cs="Times New Roman"/>
        </w:rPr>
        <w:t xml:space="preserve"> </w:t>
      </w:r>
      <w:r w:rsidRPr="00A504F8">
        <w:rPr>
          <w:rFonts w:cs="Times New Roman"/>
        </w:rPr>
        <w:t>Bilimleri Enstitüsü bünyesinde Kimya doktora programı başlamıştır.</w:t>
      </w:r>
    </w:p>
    <w:p w:rsidR="00577AEC" w:rsidRDefault="00577AEC" w:rsidP="00577AEC">
      <w:pPr>
        <w:pStyle w:val="GvdeMetni"/>
        <w:spacing w:after="160" w:line="259" w:lineRule="auto"/>
        <w:ind w:left="0" w:right="39"/>
        <w:jc w:val="both"/>
        <w:rPr>
          <w:rFonts w:cs="Times New Roman"/>
        </w:rPr>
      </w:pPr>
      <w:r w:rsidRPr="005F3383">
        <w:rPr>
          <w:rFonts w:cs="Times New Roman"/>
        </w:rPr>
        <w:t>Atılım Üniversitesi Yabancı Diller Yüksekokulu 4/7/2016 tarihli ve 2016/9007 sayılı Bakanlar Kurulu Kararı ile Rektör</w:t>
      </w:r>
      <w:r>
        <w:rPr>
          <w:rFonts w:cs="Times New Roman"/>
        </w:rPr>
        <w:t>lüğe bağlı olarak kurulmuştur.</w:t>
      </w:r>
      <w:r w:rsidRPr="00A504F8">
        <w:rPr>
          <w:rFonts w:cs="Times New Roman"/>
        </w:rPr>
        <w:t xml:space="preserve"> Yabancı Diller ve Hazırlık Okulu yüksekokul bünyesinde Temel İngilizce ve Modern Diller bölümleri olarak yeniden</w:t>
      </w:r>
      <w:r>
        <w:rPr>
          <w:rFonts w:cs="Times New Roman"/>
        </w:rPr>
        <w:t xml:space="preserve"> yapılandırılmıştır</w:t>
      </w:r>
      <w:r w:rsidRPr="00A504F8">
        <w:rPr>
          <w:rFonts w:cs="Times New Roman"/>
        </w:rPr>
        <w:t xml:space="preserve">. </w:t>
      </w:r>
    </w:p>
    <w:p w:rsidR="00577AEC" w:rsidRDefault="00577AEC" w:rsidP="00577AEC">
      <w:pPr>
        <w:pStyle w:val="GvdeMetni"/>
        <w:spacing w:after="160" w:line="259" w:lineRule="auto"/>
        <w:ind w:left="0" w:right="39"/>
        <w:jc w:val="both"/>
        <w:rPr>
          <w:rFonts w:cs="Times New Roman"/>
        </w:rPr>
      </w:pPr>
      <w:r w:rsidRPr="00A504F8">
        <w:rPr>
          <w:rFonts w:cs="Times New Roman"/>
        </w:rPr>
        <w:t>2016 yılı içerisinde akademik birimlerde yapılan diğer düzenlemeler sonucunda Fen Edebiyat Fakültesi bünyesinde Sosyal Bilimler Ortak Dersler Bölümü ve Güzel</w:t>
      </w:r>
      <w:r>
        <w:rPr>
          <w:rFonts w:cs="Times New Roman"/>
        </w:rPr>
        <w:t xml:space="preserve"> </w:t>
      </w:r>
      <w:r w:rsidRPr="00A504F8">
        <w:rPr>
          <w:rFonts w:cs="Times New Roman"/>
        </w:rPr>
        <w:t>Sanatlar Tasarım ve Mimarlık Fakültesi bünyesinde Güzel Sanatlar Ortak Dersler Bölümü kurulmuştur. Fizik Grubu, Servis Dersleri Koordinatörlüğü altında yapılandırılmıştır.</w:t>
      </w:r>
    </w:p>
    <w:p w:rsidR="00577AEC" w:rsidRDefault="00577AEC" w:rsidP="00577AEC">
      <w:pPr>
        <w:pStyle w:val="GvdeMetni"/>
        <w:spacing w:after="160" w:line="259" w:lineRule="auto"/>
        <w:ind w:left="0" w:right="39"/>
        <w:jc w:val="both"/>
        <w:rPr>
          <w:rFonts w:cs="Times New Roman"/>
        </w:rPr>
      </w:pPr>
      <w:r w:rsidRPr="00A504F8">
        <w:rPr>
          <w:rFonts w:cs="Times New Roman"/>
        </w:rPr>
        <w:t>2016-2017 eğitim-öğretim yılında Sosyal Bilimler Enstitüsü bünyesinde Halkla İlişkiler ve Reklamcılık yüksek lisans programı açılmış, 2016-2017 Güz döneminde Fen Bilimleri Enstitüsü</w:t>
      </w:r>
      <w:r>
        <w:rPr>
          <w:rFonts w:cs="Times New Roman"/>
        </w:rPr>
        <w:t xml:space="preserve"> </w:t>
      </w:r>
      <w:r w:rsidRPr="00A504F8">
        <w:rPr>
          <w:rFonts w:cs="Times New Roman"/>
        </w:rPr>
        <w:t>bünyesinde Makine Mühendisliği Doktora Programı eğitime başlamıştır.</w:t>
      </w:r>
    </w:p>
    <w:p w:rsidR="00577AEC" w:rsidRDefault="00577AEC" w:rsidP="00577AEC">
      <w:pPr>
        <w:pStyle w:val="GvdeMetni"/>
        <w:spacing w:after="160" w:line="259" w:lineRule="auto"/>
        <w:ind w:left="0" w:right="39"/>
        <w:jc w:val="both"/>
        <w:rPr>
          <w:rFonts w:cs="Times New Roman"/>
        </w:rPr>
      </w:pPr>
      <w:r w:rsidRPr="005A138C">
        <w:rPr>
          <w:rFonts w:cs="Times New Roman"/>
        </w:rPr>
        <w:t xml:space="preserve">Ocak 2017 </w:t>
      </w:r>
      <w:r>
        <w:rPr>
          <w:rFonts w:cs="Times New Roman"/>
        </w:rPr>
        <w:t>döneminde Fen-Edebiyat Fakültesi altında Mütercim Tercümanlık lisans programı</w:t>
      </w:r>
      <w:r w:rsidRPr="00B4637E">
        <w:rPr>
          <w:rFonts w:cs="Times New Roman"/>
        </w:rPr>
        <w:t xml:space="preserve">, </w:t>
      </w:r>
      <w:r>
        <w:rPr>
          <w:rFonts w:cs="Times New Roman"/>
        </w:rPr>
        <w:t>Ocak</w:t>
      </w:r>
      <w:r w:rsidRPr="00B4637E">
        <w:rPr>
          <w:rFonts w:cs="Times New Roman"/>
        </w:rPr>
        <w:t xml:space="preserve"> </w:t>
      </w:r>
      <w:r>
        <w:rPr>
          <w:rFonts w:cs="Times New Roman"/>
        </w:rPr>
        <w:t>2022</w:t>
      </w:r>
      <w:r w:rsidRPr="00B4637E">
        <w:rPr>
          <w:rFonts w:cs="Times New Roman"/>
        </w:rPr>
        <w:t xml:space="preserve"> sonuna kadar geçerli olmak üzere, </w:t>
      </w:r>
      <w:r>
        <w:rPr>
          <w:rFonts w:cs="Times New Roman"/>
        </w:rPr>
        <w:t xml:space="preserve">FEDEK </w:t>
      </w:r>
      <w:r w:rsidRPr="001863FA">
        <w:rPr>
          <w:rFonts w:cs="Times New Roman"/>
          <w:sz w:val="20"/>
        </w:rPr>
        <w:t xml:space="preserve">- Fen, Edebiyat, Fen-Edebiyat, Dil ve Tarih-Coğrafya Fakülteleri Öğretim Programları Değerlendirme ve Akreditasyon Derneği </w:t>
      </w:r>
      <w:hyperlink r:id="rId12" w:history="1">
        <w:r w:rsidRPr="001863FA">
          <w:rPr>
            <w:rStyle w:val="Kpr"/>
            <w:rFonts w:cs="Times New Roman"/>
            <w:sz w:val="20"/>
          </w:rPr>
          <w:t>http://www.fedek.org.tr</w:t>
        </w:r>
      </w:hyperlink>
      <w:r w:rsidRPr="001863FA">
        <w:rPr>
          <w:rFonts w:cs="Times New Roman"/>
          <w:sz w:val="20"/>
        </w:rPr>
        <w:t xml:space="preserve"> - </w:t>
      </w:r>
      <w:r w:rsidRPr="00B4637E">
        <w:rPr>
          <w:rFonts w:cs="Times New Roman"/>
        </w:rPr>
        <w:t>akreditasyonu almaya hak kazanmıştır.</w:t>
      </w:r>
    </w:p>
    <w:p w:rsidR="00577AEC" w:rsidRDefault="00577AEC" w:rsidP="00577AEC">
      <w:pPr>
        <w:pStyle w:val="GvdeMetni"/>
        <w:spacing w:after="160" w:line="259" w:lineRule="auto"/>
        <w:ind w:left="0" w:right="39"/>
        <w:jc w:val="both"/>
        <w:rPr>
          <w:rFonts w:cs="Times New Roman"/>
        </w:rPr>
      </w:pPr>
      <w:r>
        <w:rPr>
          <w:rFonts w:cs="Times New Roman"/>
        </w:rPr>
        <w:t xml:space="preserve">Şubat 2017 döneminde </w:t>
      </w:r>
      <w:r w:rsidRPr="0041621E">
        <w:rPr>
          <w:rFonts w:cs="Times New Roman"/>
        </w:rPr>
        <w:t>Güzel Sanatlar Tasarım ve Mimarlık Fakültesi Endüstri Ürünleri Tasarımı Bölümü,</w:t>
      </w:r>
      <w:r>
        <w:rPr>
          <w:rFonts w:cs="Times New Roman"/>
        </w:rPr>
        <w:t xml:space="preserve"> </w:t>
      </w:r>
      <w:r w:rsidRPr="0041621E">
        <w:rPr>
          <w:rFonts w:cs="Times New Roman"/>
        </w:rPr>
        <w:t>Birleşmiş Milletler</w:t>
      </w:r>
      <w:r>
        <w:rPr>
          <w:rFonts w:cs="Times New Roman"/>
        </w:rPr>
        <w:t xml:space="preserve">’ </w:t>
      </w:r>
      <w:r w:rsidRPr="0041621E">
        <w:rPr>
          <w:rFonts w:cs="Times New Roman"/>
        </w:rPr>
        <w:t xml:space="preserve">in özel danışmanlık statüsünde kabul gören ve dünyada 40 ülkeden 140 kurumun üye olduğu, uluslararası meslek kuruluşu </w:t>
      </w:r>
      <w:r w:rsidRPr="00245817">
        <w:rPr>
          <w:rFonts w:cs="Times New Roman"/>
        </w:rPr>
        <w:t>World Design Organization</w:t>
      </w:r>
      <w:r w:rsidRPr="0041621E">
        <w:rPr>
          <w:rFonts w:cs="Times New Roman"/>
        </w:rPr>
        <w:t xml:space="preserve"> </w:t>
      </w:r>
      <w:r w:rsidRPr="0041621E">
        <w:rPr>
          <w:rFonts w:cs="Times New Roman"/>
          <w:sz w:val="20"/>
        </w:rPr>
        <w:t xml:space="preserve">(WDO-Dünya Tasarım Organizasyonu; </w:t>
      </w:r>
      <w:hyperlink r:id="rId13" w:history="1">
        <w:r w:rsidRPr="0041621E">
          <w:rPr>
            <w:rStyle w:val="Kpr"/>
            <w:rFonts w:cs="Times New Roman"/>
            <w:sz w:val="20"/>
          </w:rPr>
          <w:t>https://wdo.org</w:t>
        </w:r>
      </w:hyperlink>
      <w:r w:rsidRPr="0041621E">
        <w:rPr>
          <w:rFonts w:cs="Times New Roman"/>
          <w:sz w:val="20"/>
        </w:rPr>
        <w:t>)</w:t>
      </w:r>
      <w:r>
        <w:rPr>
          <w:rFonts w:cs="Times New Roman"/>
        </w:rPr>
        <w:t xml:space="preserve"> </w:t>
      </w:r>
      <w:r w:rsidRPr="0041621E">
        <w:rPr>
          <w:rFonts w:cs="Times New Roman"/>
        </w:rPr>
        <w:t xml:space="preserve">eğitim kurumu üyesi olarak </w:t>
      </w:r>
      <w:hyperlink r:id="rId14" w:history="1">
        <w:r w:rsidRPr="0041621E">
          <w:rPr>
            <w:rStyle w:val="Kpr"/>
            <w:rFonts w:cs="Times New Roman"/>
          </w:rPr>
          <w:t>kabul edilmiştir</w:t>
        </w:r>
      </w:hyperlink>
      <w:r>
        <w:rPr>
          <w:rFonts w:cs="Times New Roman"/>
        </w:rPr>
        <w:t>.</w:t>
      </w:r>
    </w:p>
    <w:p w:rsidR="00577AEC" w:rsidRDefault="00577AEC" w:rsidP="00577AEC">
      <w:pPr>
        <w:pStyle w:val="GvdeMetni"/>
        <w:spacing w:after="160" w:line="259" w:lineRule="auto"/>
        <w:ind w:left="0" w:right="39"/>
        <w:jc w:val="both"/>
        <w:rPr>
          <w:rFonts w:cs="Times New Roman"/>
          <w:sz w:val="20"/>
        </w:rPr>
      </w:pPr>
      <w:r w:rsidRPr="005F3383">
        <w:rPr>
          <w:rFonts w:cs="Times New Roman"/>
        </w:rPr>
        <w:t>Atılım Üniversitesi Sağlık Bilimleri Fakültesi 6/2/2017 tarihli ve 2017/9889 sayılı Bakanlar Kurulu Kararı ile Üniversiteye bağlı olarak kurulmuştur.</w:t>
      </w:r>
      <w:r w:rsidRPr="00F54D26">
        <w:rPr>
          <w:rFonts w:cs="Times New Roman"/>
        </w:rPr>
        <w:t xml:space="preserve"> 2017-2018 Akademik Yılında “Beslenme ve Diyetetik” ve “Fizyoterapi ve Rehabilitasyon” </w:t>
      </w:r>
      <w:r>
        <w:rPr>
          <w:rFonts w:cs="Times New Roman"/>
        </w:rPr>
        <w:t xml:space="preserve">ve “Hemşirelik” </w:t>
      </w:r>
      <w:r w:rsidRPr="00F54D26">
        <w:rPr>
          <w:rFonts w:cs="Times New Roman"/>
        </w:rPr>
        <w:t>bölümlerine öğrenci alınması Yüksek Öğrenim Kurulu</w:t>
      </w:r>
      <w:r>
        <w:rPr>
          <w:rFonts w:cs="Times New Roman"/>
        </w:rPr>
        <w:t xml:space="preserve"> </w:t>
      </w:r>
      <w:r w:rsidRPr="00F54D26">
        <w:rPr>
          <w:rFonts w:cs="Times New Roman"/>
        </w:rPr>
        <w:t>kararı ile onanmıştır.</w:t>
      </w:r>
      <w:r>
        <w:rPr>
          <w:rFonts w:cs="Times New Roman"/>
        </w:rPr>
        <w:t xml:space="preserve"> </w:t>
      </w:r>
      <w:r w:rsidRPr="001863FA">
        <w:rPr>
          <w:rFonts w:cs="Times New Roman"/>
          <w:sz w:val="20"/>
        </w:rPr>
        <w:t xml:space="preserve">(T.C. Resmi Gazete sayı </w:t>
      </w:r>
      <w:r>
        <w:rPr>
          <w:rFonts w:cs="Times New Roman"/>
          <w:sz w:val="20"/>
        </w:rPr>
        <w:t>30004</w:t>
      </w:r>
      <w:r w:rsidRPr="001863FA">
        <w:rPr>
          <w:rFonts w:cs="Times New Roman"/>
          <w:sz w:val="20"/>
        </w:rPr>
        <w:t xml:space="preserve"> tarih </w:t>
      </w:r>
      <w:r>
        <w:rPr>
          <w:rFonts w:cs="Times New Roman"/>
          <w:sz w:val="20"/>
        </w:rPr>
        <w:t>11.03.2017</w:t>
      </w:r>
      <w:r w:rsidRPr="001863FA">
        <w:rPr>
          <w:rFonts w:cs="Times New Roman"/>
          <w:sz w:val="20"/>
        </w:rPr>
        <w:t>)</w:t>
      </w:r>
    </w:p>
    <w:p w:rsidR="00577AEC" w:rsidRDefault="00577AEC" w:rsidP="00577AEC">
      <w:pPr>
        <w:pStyle w:val="GvdeMetni"/>
        <w:spacing w:after="160" w:line="259" w:lineRule="auto"/>
        <w:ind w:left="0" w:right="39"/>
        <w:jc w:val="both"/>
        <w:rPr>
          <w:rFonts w:cs="Times New Roman"/>
        </w:rPr>
      </w:pPr>
      <w:r>
        <w:rPr>
          <w:rFonts w:cs="Times New Roman"/>
        </w:rPr>
        <w:t xml:space="preserve">Nisan 2017 döneminde Atılım Üniversitesi Hukuk Fakültesi’nin uluslararasılaşmasında önemli bir başlangıç noktası olan Avrupa Hukuk Fakülteleri Birliği’ne </w:t>
      </w:r>
      <w:r w:rsidRPr="005C113F">
        <w:rPr>
          <w:rFonts w:cs="Times New Roman"/>
          <w:sz w:val="20"/>
        </w:rPr>
        <w:t xml:space="preserve">(ELFA; </w:t>
      </w:r>
      <w:r w:rsidRPr="00245817">
        <w:rPr>
          <w:rFonts w:cs="Times New Roman"/>
          <w:sz w:val="20"/>
        </w:rPr>
        <w:t>European Law Faculties Association</w:t>
      </w:r>
      <w:r w:rsidRPr="005C113F">
        <w:rPr>
          <w:rFonts w:cs="Times New Roman"/>
          <w:sz w:val="20"/>
        </w:rPr>
        <w:t xml:space="preserve">, </w:t>
      </w:r>
      <w:hyperlink r:id="rId15" w:history="1">
        <w:r w:rsidRPr="005C113F">
          <w:rPr>
            <w:rStyle w:val="Kpr"/>
            <w:rFonts w:cs="Times New Roman"/>
            <w:sz w:val="20"/>
          </w:rPr>
          <w:t>https://elfa-edu.org/</w:t>
        </w:r>
      </w:hyperlink>
      <w:r w:rsidRPr="005C113F">
        <w:rPr>
          <w:rFonts w:cs="Times New Roman"/>
          <w:sz w:val="20"/>
        </w:rPr>
        <w:t>)</w:t>
      </w:r>
      <w:r>
        <w:rPr>
          <w:rFonts w:cs="Times New Roman"/>
        </w:rPr>
        <w:t xml:space="preserve"> üyeliği kabul edilmiştir.  </w:t>
      </w:r>
    </w:p>
    <w:p w:rsidR="00577AEC" w:rsidRDefault="00577AEC" w:rsidP="00577AEC">
      <w:pPr>
        <w:pStyle w:val="GvdeMetni"/>
        <w:spacing w:after="160" w:line="259" w:lineRule="auto"/>
        <w:ind w:left="0" w:right="39"/>
        <w:jc w:val="both"/>
        <w:rPr>
          <w:rFonts w:cs="Times New Roman"/>
        </w:rPr>
      </w:pPr>
      <w:r w:rsidRPr="00A504F8">
        <w:rPr>
          <w:rFonts w:cs="Times New Roman"/>
        </w:rPr>
        <w:t>2017-2018 eğitim-öğretim yılında Sosyal Bilimler Enstitüsü’nde Özel Hukuk Doktora</w:t>
      </w:r>
      <w:r>
        <w:rPr>
          <w:rFonts w:cs="Times New Roman"/>
        </w:rPr>
        <w:t xml:space="preserve">, Kamu </w:t>
      </w:r>
      <w:r>
        <w:rPr>
          <w:rFonts w:cs="Times New Roman"/>
        </w:rPr>
        <w:lastRenderedPageBreak/>
        <w:t>Hukuku Doktora, Maliye-Vergi Yüksek Lisans, Uzaktan Eğitim İşletme (İngilizce) Yüksek Lisans programları</w:t>
      </w:r>
      <w:r w:rsidRPr="00A504F8">
        <w:rPr>
          <w:rFonts w:cs="Times New Roman"/>
        </w:rPr>
        <w:t xml:space="preserve"> eğitime başlamıştır. Fen Bilimleri Enstitüsü’nde Elektrik Elektronik</w:t>
      </w:r>
      <w:r>
        <w:rPr>
          <w:rFonts w:cs="Times New Roman"/>
          <w:sz w:val="20"/>
        </w:rPr>
        <w:t xml:space="preserve"> </w:t>
      </w:r>
      <w:r w:rsidRPr="00A504F8">
        <w:rPr>
          <w:rFonts w:cs="Times New Roman"/>
        </w:rPr>
        <w:t>Mühendisliği doktora programı, Kimya Mühendisliği ve Uygulamalı Kimya yüksek lisans programı (tezsiz)</w:t>
      </w:r>
      <w:r>
        <w:rPr>
          <w:rFonts w:cs="Times New Roman"/>
        </w:rPr>
        <w:t xml:space="preserve"> ve Yazılım Mühendisliği yüksek lisans programı (tezsiz)</w:t>
      </w:r>
      <w:r w:rsidRPr="00A504F8">
        <w:rPr>
          <w:rFonts w:cs="Times New Roman"/>
        </w:rPr>
        <w:t xml:space="preserve"> açılmıştır.</w:t>
      </w:r>
      <w:r>
        <w:rPr>
          <w:rFonts w:cs="Times New Roman"/>
        </w:rPr>
        <w:t xml:space="preserve"> </w:t>
      </w:r>
    </w:p>
    <w:p w:rsidR="00577AEC" w:rsidRDefault="00577AEC" w:rsidP="00577AEC">
      <w:pPr>
        <w:pStyle w:val="GvdeMetni"/>
        <w:spacing w:after="160" w:line="259" w:lineRule="auto"/>
        <w:ind w:left="0" w:right="39"/>
        <w:jc w:val="both"/>
        <w:rPr>
          <w:rFonts w:cs="Times New Roman"/>
          <w:sz w:val="20"/>
        </w:rPr>
      </w:pPr>
      <w:r w:rsidRPr="005F3383">
        <w:rPr>
          <w:rFonts w:cs="Times New Roman"/>
        </w:rPr>
        <w:t xml:space="preserve">Atılım Üniversitesi Tıp Fakültesi 5/2/2018 tarihli ve 2018/11352 sayılı Bakanlar Kurulu Kararı Eki Karar ile Rektörlüğe bağlı olarak kurulmuştur. </w:t>
      </w:r>
      <w:r>
        <w:rPr>
          <w:rFonts w:cs="Times New Roman"/>
        </w:rPr>
        <w:t xml:space="preserve"> </w:t>
      </w:r>
      <w:r w:rsidRPr="00E47D4E">
        <w:rPr>
          <w:rFonts w:cs="Times New Roman"/>
        </w:rPr>
        <w:t xml:space="preserve">Yüksek Öğrenim Kurulu’nun </w:t>
      </w:r>
      <w:r>
        <w:rPr>
          <w:rFonts w:cs="Times New Roman"/>
        </w:rPr>
        <w:t xml:space="preserve">2019 yılı içinde ilgi </w:t>
      </w:r>
      <w:r w:rsidRPr="00E47D4E">
        <w:rPr>
          <w:rFonts w:cs="Times New Roman"/>
        </w:rPr>
        <w:t>karar ve onamasını takiben, 2019-2020 eğitim-öğretim yılında öğrenci alı</w:t>
      </w:r>
      <w:r>
        <w:rPr>
          <w:rFonts w:cs="Times New Roman"/>
        </w:rPr>
        <w:t>mına başlanmıştır.</w:t>
      </w:r>
      <w:r w:rsidRPr="00E47D4E">
        <w:rPr>
          <w:rFonts w:cs="Times New Roman"/>
        </w:rPr>
        <w:t xml:space="preserve"> </w:t>
      </w:r>
      <w:r w:rsidRPr="00E47D4E">
        <w:rPr>
          <w:rFonts w:cs="Times New Roman"/>
          <w:sz w:val="20"/>
        </w:rPr>
        <w:t>(T.C. Resmi Gazete sayı 30361 tarih 15.03.2018)</w:t>
      </w:r>
    </w:p>
    <w:p w:rsidR="00577AEC" w:rsidRDefault="00577AEC" w:rsidP="00577AEC">
      <w:pPr>
        <w:pStyle w:val="GvdeMetni"/>
        <w:spacing w:after="160" w:line="259" w:lineRule="auto"/>
        <w:ind w:left="0" w:right="39"/>
        <w:jc w:val="both"/>
        <w:rPr>
          <w:rFonts w:cs="Times New Roman"/>
        </w:rPr>
      </w:pPr>
      <w:r w:rsidRPr="005F3383">
        <w:rPr>
          <w:rFonts w:cs="Times New Roman"/>
        </w:rPr>
        <w:t>Atılım Üniversitesi Sağlık Bilimleri Enstitüsü 26/3/2018 tarihli ve 2018/11593 sayılı Bakanlar Kurulu Kararı ile Rektörlüğe bağlı olarak kurulmuştur.</w:t>
      </w:r>
      <w:r>
        <w:rPr>
          <w:rFonts w:cs="Times New Roman"/>
        </w:rPr>
        <w:t xml:space="preserve"> </w:t>
      </w:r>
      <w:r w:rsidRPr="00E47D4E">
        <w:rPr>
          <w:rFonts w:cs="Times New Roman"/>
          <w:sz w:val="20"/>
        </w:rPr>
        <w:t xml:space="preserve">(T.C. Resmi Gazete sayı </w:t>
      </w:r>
      <w:r>
        <w:rPr>
          <w:rFonts w:cs="Times New Roman"/>
          <w:sz w:val="20"/>
        </w:rPr>
        <w:t xml:space="preserve">30431 </w:t>
      </w:r>
      <w:r w:rsidRPr="00E47D4E">
        <w:rPr>
          <w:rFonts w:cs="Times New Roman"/>
          <w:sz w:val="20"/>
        </w:rPr>
        <w:t xml:space="preserve">tarih </w:t>
      </w:r>
      <w:r>
        <w:rPr>
          <w:rFonts w:cs="Times New Roman"/>
          <w:sz w:val="20"/>
        </w:rPr>
        <w:t>25.05</w:t>
      </w:r>
      <w:r w:rsidRPr="00E47D4E">
        <w:rPr>
          <w:rFonts w:cs="Times New Roman"/>
          <w:sz w:val="20"/>
        </w:rPr>
        <w:t>.2018)</w:t>
      </w:r>
    </w:p>
    <w:p w:rsidR="00577AEC" w:rsidRDefault="00577AEC" w:rsidP="00577AEC">
      <w:pPr>
        <w:pStyle w:val="GvdeMetni"/>
        <w:spacing w:after="160" w:line="259" w:lineRule="auto"/>
        <w:ind w:left="0" w:right="39"/>
        <w:jc w:val="both"/>
        <w:rPr>
          <w:rFonts w:cs="Times New Roman"/>
        </w:rPr>
      </w:pPr>
      <w:r>
        <w:rPr>
          <w:rFonts w:cs="Times New Roman"/>
        </w:rPr>
        <w:t xml:space="preserve">Mayıs 2018 döneminde Mühendislik Fakültesi altında </w:t>
      </w:r>
      <w:r w:rsidRPr="00A95A65">
        <w:rPr>
          <w:rFonts w:cs="Times New Roman"/>
        </w:rPr>
        <w:t>İmalat Mühendisliği (İngilizce)</w:t>
      </w:r>
      <w:r>
        <w:rPr>
          <w:rFonts w:cs="Times New Roman"/>
        </w:rPr>
        <w:t xml:space="preserve"> </w:t>
      </w:r>
      <w:r w:rsidRPr="00A95A65">
        <w:rPr>
          <w:rFonts w:cs="Times New Roman"/>
        </w:rPr>
        <w:t>ve Metalurji ve Malzeme Mühendisliği (İngilizce)</w:t>
      </w:r>
      <w:r>
        <w:rPr>
          <w:rFonts w:cs="Times New Roman"/>
        </w:rPr>
        <w:t xml:space="preserve"> ve İnşaat Mühendisliği lisans programları, Eylül 2024 sonuna kadar geçerli olmak üzere, </w:t>
      </w:r>
      <w:r w:rsidRPr="00B4637E">
        <w:rPr>
          <w:rFonts w:cs="Times New Roman"/>
        </w:rPr>
        <w:t>MÜDEK akreditasyonu ve EUR-ACE Etiketi</w:t>
      </w:r>
      <w:r>
        <w:rPr>
          <w:rFonts w:cs="Times New Roman"/>
        </w:rPr>
        <w:t xml:space="preserve"> </w:t>
      </w:r>
      <w:r w:rsidRPr="00B4637E">
        <w:rPr>
          <w:rFonts w:cs="Times New Roman"/>
        </w:rPr>
        <w:t>almaya hak kazanmıştır.</w:t>
      </w:r>
    </w:p>
    <w:p w:rsidR="00577AEC" w:rsidRDefault="00577AEC" w:rsidP="00577AEC">
      <w:pPr>
        <w:pStyle w:val="GvdeMetni"/>
        <w:spacing w:after="160" w:line="259" w:lineRule="auto"/>
        <w:ind w:left="0" w:right="40"/>
        <w:jc w:val="both"/>
        <w:rPr>
          <w:rFonts w:cs="Times New Roman"/>
        </w:rPr>
      </w:pPr>
      <w:r w:rsidRPr="00030C9F">
        <w:rPr>
          <w:rFonts w:cs="Times New Roman"/>
        </w:rPr>
        <w:t>Mayıs 2018 döneminde Fen-Edebiyat Fakültesinin temas ve girişimleri neticesinde Atılım Üniversitesi ve Azerbaycan Diller Üniversitesi arasında karşılıklı işbirliğini ve ortak anlayışı teşvik etmek ve geliştirmek amacıyla Akademik İşbirliği Protokolü imzalanmıştır.</w:t>
      </w:r>
    </w:p>
    <w:p w:rsidR="00577AEC" w:rsidRDefault="00577AEC" w:rsidP="00577AEC">
      <w:pPr>
        <w:pStyle w:val="GvdeMetni"/>
        <w:spacing w:after="160" w:line="259" w:lineRule="auto"/>
        <w:ind w:left="0" w:right="39"/>
        <w:jc w:val="both"/>
        <w:rPr>
          <w:rFonts w:cs="Times New Roman"/>
        </w:rPr>
      </w:pPr>
      <w:r>
        <w:rPr>
          <w:rFonts w:cs="Times New Roman"/>
        </w:rPr>
        <w:t xml:space="preserve">Haziran 2018 döneminde </w:t>
      </w:r>
      <w:r w:rsidRPr="00006B91">
        <w:rPr>
          <w:rFonts w:cs="Times New Roman"/>
        </w:rPr>
        <w:t>Vakıf Yükseköğretim Kurumları İle Özel Hastanelerin İşbirliğine İlişkin Usul Ve Esaslar</w:t>
      </w:r>
      <w:r>
        <w:rPr>
          <w:rFonts w:cs="Times New Roman"/>
        </w:rPr>
        <w:t xml:space="preserve"> çerçevesinde </w:t>
      </w:r>
      <w:r w:rsidRPr="00006B91">
        <w:rPr>
          <w:rFonts w:cs="Times New Roman"/>
        </w:rPr>
        <w:t xml:space="preserve">Sağlık Bilimleri Fakültesi ile </w:t>
      </w:r>
      <w:r w:rsidRPr="00EA3026">
        <w:rPr>
          <w:rFonts w:cs="Times New Roman"/>
        </w:rPr>
        <w:t>Medicana</w:t>
      </w:r>
      <w:r w:rsidRPr="00006B91">
        <w:rPr>
          <w:rFonts w:cs="Times New Roman"/>
        </w:rPr>
        <w:t xml:space="preserve"> </w:t>
      </w:r>
      <w:r>
        <w:rPr>
          <w:rFonts w:cs="Times New Roman"/>
        </w:rPr>
        <w:t>International</w:t>
      </w:r>
      <w:r w:rsidRPr="00006B91">
        <w:rPr>
          <w:rFonts w:cs="Times New Roman"/>
        </w:rPr>
        <w:t xml:space="preserve"> Ankara Hastanesi arasında iş birliği protokolü</w:t>
      </w:r>
      <w:r>
        <w:rPr>
          <w:rFonts w:cs="Times New Roman"/>
        </w:rPr>
        <w:t xml:space="preserve"> imzalanmış, ortaklık ve işbirliği programı oluşturulmuştur.</w:t>
      </w:r>
    </w:p>
    <w:p w:rsidR="00577AEC" w:rsidRDefault="00577AEC" w:rsidP="00577AEC">
      <w:pPr>
        <w:pStyle w:val="GvdeMetni"/>
        <w:spacing w:after="160" w:line="259" w:lineRule="auto"/>
        <w:ind w:left="0" w:right="39"/>
        <w:jc w:val="both"/>
        <w:rPr>
          <w:rFonts w:cs="Times New Roman"/>
        </w:rPr>
      </w:pPr>
      <w:r>
        <w:rPr>
          <w:rFonts w:cs="Times New Roman"/>
        </w:rPr>
        <w:t xml:space="preserve">Ekim 2018 döneminde </w:t>
      </w:r>
      <w:r w:rsidRPr="00241792">
        <w:rPr>
          <w:rFonts w:cs="Times New Roman"/>
        </w:rPr>
        <w:t>Atılım Üniversitesi Yabancı Diller Yüksekokulu</w:t>
      </w:r>
      <w:r>
        <w:rPr>
          <w:rFonts w:cs="Times New Roman"/>
        </w:rPr>
        <w:t xml:space="preserve"> </w:t>
      </w:r>
      <w:r w:rsidRPr="00241792">
        <w:rPr>
          <w:rFonts w:cs="Times New Roman"/>
        </w:rPr>
        <w:t>Modern Diller ve Temel İngilizce bölümlerinin</w:t>
      </w:r>
      <w:r>
        <w:rPr>
          <w:rFonts w:cs="Times New Roman"/>
        </w:rPr>
        <w:t xml:space="preserve"> </w:t>
      </w:r>
      <w:r w:rsidRPr="00245817">
        <w:rPr>
          <w:rFonts w:cs="Times New Roman"/>
        </w:rPr>
        <w:t>Pearson Assured</w:t>
      </w:r>
      <w:r w:rsidRPr="00241792">
        <w:rPr>
          <w:rFonts w:cs="Times New Roman"/>
        </w:rPr>
        <w:t xml:space="preserve"> Kalite Güvence Sistemi</w:t>
      </w:r>
      <w:r>
        <w:rPr>
          <w:rFonts w:cs="Times New Roman"/>
        </w:rPr>
        <w:t xml:space="preserve"> uygunluğu tam not başarılı olarak değerlendirilmek üzere </w:t>
      </w:r>
      <w:r w:rsidRPr="00245817">
        <w:rPr>
          <w:rFonts w:cs="Times New Roman"/>
        </w:rPr>
        <w:t>Pearson</w:t>
      </w:r>
      <w:r>
        <w:rPr>
          <w:rFonts w:cs="Times New Roman"/>
        </w:rPr>
        <w:t xml:space="preserve"> Akreditasyonu </w:t>
      </w:r>
      <w:r w:rsidRPr="00241792">
        <w:rPr>
          <w:rFonts w:cs="Times New Roman"/>
          <w:sz w:val="20"/>
        </w:rPr>
        <w:t>(</w:t>
      </w:r>
      <w:hyperlink r:id="rId16" w:history="1">
        <w:r w:rsidRPr="00241792">
          <w:rPr>
            <w:rStyle w:val="Kpr"/>
            <w:rFonts w:cs="Times New Roman"/>
            <w:sz w:val="20"/>
          </w:rPr>
          <w:t>https://tr.pearson.com</w:t>
        </w:r>
      </w:hyperlink>
      <w:r w:rsidRPr="00241792">
        <w:rPr>
          <w:rFonts w:cs="Times New Roman"/>
          <w:sz w:val="20"/>
        </w:rPr>
        <w:t>)</w:t>
      </w:r>
      <w:r>
        <w:rPr>
          <w:rFonts w:cs="Times New Roman"/>
        </w:rPr>
        <w:t xml:space="preserve"> hak kazanılmıştır.</w:t>
      </w:r>
    </w:p>
    <w:p w:rsidR="003D62EE" w:rsidRDefault="00577AEC" w:rsidP="00577AEC">
      <w:pPr>
        <w:pStyle w:val="GvdeMetni"/>
        <w:spacing w:after="160" w:line="259" w:lineRule="auto"/>
        <w:ind w:left="0" w:right="39"/>
        <w:jc w:val="both"/>
        <w:rPr>
          <w:rFonts w:cs="Times New Roman"/>
        </w:rPr>
      </w:pPr>
      <w:r>
        <w:rPr>
          <w:rFonts w:cs="Times New Roman"/>
        </w:rPr>
        <w:t xml:space="preserve">Kasım 2018 döneminde Sivil Havacılık Yüksekokulu, Sivil Havacılık Genel Müdürlüğü’nden Üniversitenin Yetkili Eğitim Organizasyonu olarak, </w:t>
      </w:r>
      <w:r w:rsidRPr="001514AB">
        <w:rPr>
          <w:rFonts w:cs="Times New Roman"/>
        </w:rPr>
        <w:t xml:space="preserve"> TR.ATO.038 numaralı Yetki Belgesi ile mevcut ATPL(A) - Teorik Eğitim Yetkisine, "LAPL(A) - Hafif Hava Aracı Pilot Lisansı, PPL(A)- Hususi Pilot Lisansı, NR - Gece Uçuş Yetkisi ve FI(A) - Uçuş Öğretmeni Yetiştirme" yetkilerini </w:t>
      </w:r>
      <w:r>
        <w:rPr>
          <w:rFonts w:cs="Times New Roman"/>
        </w:rPr>
        <w:t xml:space="preserve">aldı. Ayrıca; </w:t>
      </w:r>
      <w:r w:rsidRPr="009F7B33">
        <w:rPr>
          <w:rFonts w:cs="Times New Roman"/>
        </w:rPr>
        <w:t>Sivil Havacılık Yüksekokulumuz, 31 Mayıs 2019 tarihinde Sivil Havacılık Genel Müdürlüğü'nden SHY-147 Bakım Eğitimi ve Sınav Kuruluşu Onay Sertif</w:t>
      </w:r>
      <w:r>
        <w:rPr>
          <w:rFonts w:cs="Times New Roman"/>
        </w:rPr>
        <w:t>i</w:t>
      </w:r>
      <w:r w:rsidRPr="009F7B33">
        <w:rPr>
          <w:rFonts w:cs="Times New Roman"/>
        </w:rPr>
        <w:t>kasını almıştır. Bu sertifika ile okulumuz B.1.1 (Gaz türbinli uçak), B.1.2 (Piston motorlu uçak) ve B2 Elektrik-Elektronik (Aviyonik) teknisyenlerini yetiştirme ve sınav yapma yetkisine sahip olmuştur.</w:t>
      </w:r>
    </w:p>
    <w:p w:rsidR="00577AEC" w:rsidRDefault="00577AEC" w:rsidP="00577AEC">
      <w:pPr>
        <w:pStyle w:val="GvdeMetni"/>
        <w:spacing w:after="160" w:line="259" w:lineRule="auto"/>
        <w:ind w:left="0" w:right="39"/>
        <w:jc w:val="both"/>
        <w:rPr>
          <w:rFonts w:cs="Times New Roman"/>
        </w:rPr>
      </w:pPr>
      <w:r>
        <w:rPr>
          <w:rFonts w:cs="Times New Roman"/>
        </w:rPr>
        <w:t xml:space="preserve">2019 yılı boyunca </w:t>
      </w:r>
      <w:r w:rsidRPr="008B0D9C">
        <w:rPr>
          <w:rFonts w:cs="Times New Roman"/>
        </w:rPr>
        <w:t>Atılım Üniversitesi Sürekli Eğitim Merkezi</w:t>
      </w:r>
      <w:r>
        <w:rPr>
          <w:rFonts w:cs="Times New Roman"/>
        </w:rPr>
        <w:t xml:space="preserve"> </w:t>
      </w:r>
      <w:r w:rsidRPr="008B0D9C">
        <w:rPr>
          <w:rFonts w:cs="Times New Roman"/>
        </w:rPr>
        <w:t>tarafından</w:t>
      </w:r>
      <w:r>
        <w:rPr>
          <w:rFonts w:cs="Times New Roman"/>
        </w:rPr>
        <w:t xml:space="preserve"> </w:t>
      </w:r>
      <w:r w:rsidRPr="007F33B2">
        <w:rPr>
          <w:rFonts w:cs="Times New Roman"/>
        </w:rPr>
        <w:t xml:space="preserve">Hukuk Uyuşmazlıklarında Arabuluculuk, Ceza Davalarında Uzlaştırma, Bilirkişilik Temel Eğitimi, </w:t>
      </w:r>
      <w:r w:rsidRPr="005A75FA">
        <w:rPr>
          <w:rFonts w:cs="Times New Roman"/>
        </w:rPr>
        <w:t>yaşam koçluğu, eğiticinin eğitimi, KOBİ danışmanlığı, pozitif psikoterapi,</w:t>
      </w:r>
      <w:r>
        <w:rPr>
          <w:rFonts w:cs="Times New Roman"/>
        </w:rPr>
        <w:t xml:space="preserve"> </w:t>
      </w:r>
      <w:r w:rsidRPr="007F33B2">
        <w:rPr>
          <w:rFonts w:cs="Times New Roman"/>
        </w:rPr>
        <w:t>Aile Danışmanlığı Serti</w:t>
      </w:r>
      <w:r w:rsidR="003D62EE">
        <w:rPr>
          <w:rFonts w:cs="Times New Roman"/>
        </w:rPr>
        <w:t>fika Programı gibi</w:t>
      </w:r>
      <w:r w:rsidRPr="005A75FA">
        <w:rPr>
          <w:rFonts w:cs="Times New Roman"/>
        </w:rPr>
        <w:t xml:space="preserve">,  </w:t>
      </w:r>
      <w:r>
        <w:rPr>
          <w:rFonts w:cs="Times New Roman"/>
        </w:rPr>
        <w:t>alanlarda 59</w:t>
      </w:r>
      <w:r w:rsidRPr="008B0D9C">
        <w:rPr>
          <w:rFonts w:cs="Times New Roman"/>
        </w:rPr>
        <w:t xml:space="preserve"> </w:t>
      </w:r>
      <w:r>
        <w:rPr>
          <w:rFonts w:cs="Times New Roman"/>
        </w:rPr>
        <w:t xml:space="preserve">eğitim ve </w:t>
      </w:r>
      <w:r w:rsidRPr="008B0D9C">
        <w:rPr>
          <w:rFonts w:cs="Times New Roman"/>
        </w:rPr>
        <w:t xml:space="preserve">sertifika programı düzenlenmiş olup, </w:t>
      </w:r>
      <w:r>
        <w:rPr>
          <w:rFonts w:cs="Times New Roman"/>
        </w:rPr>
        <w:t>1390</w:t>
      </w:r>
      <w:r w:rsidRPr="008B0D9C">
        <w:rPr>
          <w:rFonts w:cs="Times New Roman"/>
        </w:rPr>
        <w:t xml:space="preserve"> kişi Başarı Sertifikası almaya hak kazanmıştır. </w:t>
      </w:r>
    </w:p>
    <w:p w:rsidR="00577AEC" w:rsidRDefault="00577AEC" w:rsidP="00577AEC">
      <w:pPr>
        <w:pStyle w:val="GvdeMetni"/>
        <w:spacing w:after="160" w:line="259" w:lineRule="auto"/>
        <w:ind w:left="0" w:right="39"/>
        <w:jc w:val="both"/>
        <w:rPr>
          <w:rFonts w:cs="Times New Roman"/>
        </w:rPr>
      </w:pPr>
      <w:r>
        <w:rPr>
          <w:rFonts w:cs="Times New Roman"/>
        </w:rPr>
        <w:t xml:space="preserve">2018 yılında </w:t>
      </w:r>
      <w:r w:rsidRPr="0041621E">
        <w:rPr>
          <w:rFonts w:cs="Times New Roman"/>
        </w:rPr>
        <w:t>Güzel Sanatlar Tasarım ve Mimarlık Fakültesi</w:t>
      </w:r>
      <w:r>
        <w:rPr>
          <w:rFonts w:cs="Times New Roman"/>
        </w:rPr>
        <w:t xml:space="preserve"> Mimarlık Bölümü tarafından MiAK </w:t>
      </w:r>
      <w:r>
        <w:rPr>
          <w:rFonts w:cs="Times New Roman"/>
          <w:sz w:val="20"/>
        </w:rPr>
        <w:t>-</w:t>
      </w:r>
      <w:r w:rsidRPr="00F85DB3">
        <w:rPr>
          <w:rFonts w:cs="Times New Roman"/>
          <w:sz w:val="20"/>
        </w:rPr>
        <w:t xml:space="preserve">Mühendislik Akreditasyon Kurulu; </w:t>
      </w:r>
      <w:hyperlink r:id="rId17" w:history="1">
        <w:r w:rsidRPr="00F85DB3">
          <w:rPr>
            <w:rStyle w:val="Kpr"/>
            <w:rFonts w:cs="Times New Roman"/>
            <w:sz w:val="20"/>
          </w:rPr>
          <w:t>http://www.miak.org</w:t>
        </w:r>
      </w:hyperlink>
      <w:r>
        <w:rPr>
          <w:rFonts w:cs="Times New Roman"/>
          <w:sz w:val="20"/>
        </w:rPr>
        <w:t xml:space="preserve"> -</w:t>
      </w:r>
      <w:r w:rsidRPr="00F85DB3">
        <w:rPr>
          <w:rFonts w:cs="Times New Roman"/>
          <w:sz w:val="20"/>
        </w:rPr>
        <w:t xml:space="preserve"> </w:t>
      </w:r>
      <w:r>
        <w:rPr>
          <w:rFonts w:cs="Times New Roman"/>
        </w:rPr>
        <w:t xml:space="preserve">akreditasyonu için başvuru </w:t>
      </w:r>
      <w:r>
        <w:rPr>
          <w:rFonts w:cs="Times New Roman"/>
        </w:rPr>
        <w:lastRenderedPageBreak/>
        <w:t xml:space="preserve">yapılmıştır. Mimarlık Bölümü hâlihazırda Avrupa Mimarlık Okulları Birliği’nin </w:t>
      </w:r>
      <w:r w:rsidRPr="00F85DB3">
        <w:rPr>
          <w:rFonts w:cs="Times New Roman"/>
          <w:sz w:val="20"/>
        </w:rPr>
        <w:t xml:space="preserve">(EAAE; </w:t>
      </w:r>
      <w:r w:rsidRPr="00F85DB3">
        <w:rPr>
          <w:rFonts w:cs="Times New Roman"/>
          <w:sz w:val="20"/>
          <w:lang w:val="en-US"/>
        </w:rPr>
        <w:t>European Association for Architectural Education</w:t>
      </w:r>
      <w:r w:rsidRPr="00F85DB3">
        <w:rPr>
          <w:rFonts w:cs="Times New Roman"/>
          <w:sz w:val="20"/>
        </w:rPr>
        <w:t xml:space="preserve">; </w:t>
      </w:r>
      <w:hyperlink r:id="rId18" w:history="1">
        <w:r w:rsidRPr="00F85DB3">
          <w:rPr>
            <w:rStyle w:val="Kpr"/>
            <w:rFonts w:cs="Times New Roman"/>
            <w:sz w:val="20"/>
          </w:rPr>
          <w:t>http://www.eaae.be</w:t>
        </w:r>
      </w:hyperlink>
      <w:r w:rsidRPr="00F85DB3">
        <w:rPr>
          <w:rFonts w:cs="Times New Roman"/>
          <w:sz w:val="20"/>
        </w:rPr>
        <w:t xml:space="preserve">) </w:t>
      </w:r>
      <w:r>
        <w:rPr>
          <w:rFonts w:cs="Times New Roman"/>
        </w:rPr>
        <w:t xml:space="preserve">tam üyesidir. </w:t>
      </w:r>
    </w:p>
    <w:p w:rsidR="00577AEC" w:rsidRDefault="00577AEC" w:rsidP="00577AEC">
      <w:pPr>
        <w:pStyle w:val="GvdeMetni"/>
        <w:spacing w:after="160" w:line="259" w:lineRule="auto"/>
        <w:ind w:left="0" w:right="40"/>
        <w:jc w:val="both"/>
        <w:rPr>
          <w:rFonts w:cs="Times New Roman"/>
        </w:rPr>
      </w:pPr>
      <w:r>
        <w:rPr>
          <w:rFonts w:cs="Times New Roman"/>
        </w:rPr>
        <w:t>Üniversitenin 2018-2019 eğitim-öğretim yılı sonu verilerine göre</w:t>
      </w:r>
      <w:r w:rsidRPr="005D35A6">
        <w:rPr>
          <w:rFonts w:cs="Times New Roman"/>
        </w:rPr>
        <w:t xml:space="preserve"> </w:t>
      </w:r>
      <w:r>
        <w:rPr>
          <w:rFonts w:cs="Times New Roman"/>
        </w:rPr>
        <w:t>67</w:t>
      </w:r>
      <w:r w:rsidRPr="005D35A6">
        <w:rPr>
          <w:rFonts w:cs="Times New Roman"/>
        </w:rPr>
        <w:t xml:space="preserve"> ön lisans, </w:t>
      </w:r>
      <w:r>
        <w:rPr>
          <w:rFonts w:cs="Times New Roman"/>
        </w:rPr>
        <w:t>8556</w:t>
      </w:r>
      <w:r w:rsidRPr="005D35A6">
        <w:rPr>
          <w:rFonts w:cs="Times New Roman"/>
        </w:rPr>
        <w:t xml:space="preserve"> lisans, </w:t>
      </w:r>
      <w:r>
        <w:rPr>
          <w:rFonts w:cs="Times New Roman"/>
        </w:rPr>
        <w:t xml:space="preserve">686 tezli yüksek lisans, 86 tezsiz yüksek lisans </w:t>
      </w:r>
      <w:r w:rsidRPr="005D35A6">
        <w:rPr>
          <w:rFonts w:cs="Times New Roman"/>
        </w:rPr>
        <w:t xml:space="preserve">ve </w:t>
      </w:r>
      <w:r>
        <w:rPr>
          <w:rFonts w:cs="Times New Roman"/>
        </w:rPr>
        <w:t>156</w:t>
      </w:r>
      <w:r w:rsidRPr="005D35A6">
        <w:rPr>
          <w:rFonts w:cs="Times New Roman"/>
        </w:rPr>
        <w:t xml:space="preserve"> doktora öğrencisi olmak üzere toplam öğrenci </w:t>
      </w:r>
      <w:r>
        <w:rPr>
          <w:rFonts w:cs="Times New Roman"/>
        </w:rPr>
        <w:t>sayısı</w:t>
      </w:r>
      <w:r w:rsidRPr="005D35A6">
        <w:rPr>
          <w:rFonts w:cs="Times New Roman"/>
        </w:rPr>
        <w:t xml:space="preserve"> </w:t>
      </w:r>
      <w:r>
        <w:rPr>
          <w:rFonts w:cs="Times New Roman"/>
        </w:rPr>
        <w:t>9551</w:t>
      </w:r>
      <w:r w:rsidRPr="005D35A6">
        <w:rPr>
          <w:rFonts w:cs="Times New Roman"/>
        </w:rPr>
        <w:t xml:space="preserve"> olmuştur. </w:t>
      </w:r>
    </w:p>
    <w:p w:rsidR="00577AEC" w:rsidRDefault="00577AEC" w:rsidP="00577AEC">
      <w:pPr>
        <w:pStyle w:val="GvdeMetni"/>
        <w:spacing w:after="160" w:line="259" w:lineRule="auto"/>
        <w:ind w:left="0" w:right="40"/>
        <w:jc w:val="both"/>
        <w:rPr>
          <w:rFonts w:cs="Times New Roman"/>
        </w:rPr>
      </w:pPr>
      <w:r>
        <w:rPr>
          <w:rFonts w:cs="Times New Roman"/>
        </w:rPr>
        <w:t>Uluslararasılaşma</w:t>
      </w:r>
      <w:r w:rsidRPr="005D35A6">
        <w:rPr>
          <w:rFonts w:cs="Times New Roman"/>
        </w:rPr>
        <w:t xml:space="preserve"> </w:t>
      </w:r>
      <w:r>
        <w:rPr>
          <w:rFonts w:cs="Times New Roman"/>
        </w:rPr>
        <w:t>stratejisi</w:t>
      </w:r>
      <w:r w:rsidRPr="005D35A6">
        <w:rPr>
          <w:rFonts w:cs="Times New Roman"/>
        </w:rPr>
        <w:t xml:space="preserve"> </w:t>
      </w:r>
      <w:r>
        <w:rPr>
          <w:rFonts w:cs="Times New Roman"/>
        </w:rPr>
        <w:t>faaliyetlerinin</w:t>
      </w:r>
      <w:r w:rsidRPr="005D35A6">
        <w:rPr>
          <w:rFonts w:cs="Times New Roman"/>
        </w:rPr>
        <w:t xml:space="preserve"> bir sonucu olarak </w:t>
      </w:r>
      <w:r>
        <w:rPr>
          <w:rFonts w:cs="Times New Roman"/>
        </w:rPr>
        <w:t xml:space="preserve">2018-2019 eğitim-öğretim </w:t>
      </w:r>
      <w:r w:rsidRPr="005D35A6">
        <w:rPr>
          <w:rFonts w:cs="Times New Roman"/>
        </w:rPr>
        <w:t>yılında</w:t>
      </w:r>
      <w:r>
        <w:rPr>
          <w:rFonts w:cs="Times New Roman"/>
        </w:rPr>
        <w:t xml:space="preserve"> yabancı uyruklu öğrenci sayısı 580 kişi </w:t>
      </w:r>
      <w:r w:rsidRPr="005D35A6">
        <w:rPr>
          <w:rFonts w:cs="Times New Roman"/>
        </w:rPr>
        <w:t xml:space="preserve">olmuştur. </w:t>
      </w:r>
    </w:p>
    <w:p w:rsidR="00577AEC" w:rsidRDefault="00577AEC" w:rsidP="00577AEC">
      <w:pPr>
        <w:pStyle w:val="GvdeMetni"/>
        <w:spacing w:after="160" w:line="259" w:lineRule="auto"/>
        <w:ind w:left="0" w:right="40"/>
        <w:jc w:val="both"/>
        <w:rPr>
          <w:rFonts w:cs="Times New Roman"/>
        </w:rPr>
      </w:pPr>
      <w:r>
        <w:rPr>
          <w:rFonts w:cs="Times New Roman"/>
        </w:rPr>
        <w:t>Üniversitenin 2019  yıl sonu verilerine göre</w:t>
      </w:r>
      <w:r w:rsidRPr="005D35A6">
        <w:rPr>
          <w:rFonts w:cs="Times New Roman"/>
        </w:rPr>
        <w:t xml:space="preserve"> akademik çalışan </w:t>
      </w:r>
      <w:r>
        <w:rPr>
          <w:rFonts w:cs="Times New Roman"/>
        </w:rPr>
        <w:t>sayısı</w:t>
      </w:r>
      <w:r w:rsidRPr="005D35A6">
        <w:rPr>
          <w:rFonts w:cs="Times New Roman"/>
        </w:rPr>
        <w:t xml:space="preserve"> </w:t>
      </w:r>
      <w:r>
        <w:rPr>
          <w:rFonts w:cs="Times New Roman"/>
        </w:rPr>
        <w:t>254</w:t>
      </w:r>
      <w:r w:rsidRPr="005D35A6">
        <w:rPr>
          <w:rFonts w:cs="Times New Roman"/>
        </w:rPr>
        <w:t xml:space="preserve"> yarı zamanlı, </w:t>
      </w:r>
      <w:r>
        <w:rPr>
          <w:rFonts w:cs="Times New Roman"/>
        </w:rPr>
        <w:t>383</w:t>
      </w:r>
      <w:r w:rsidRPr="005D35A6">
        <w:rPr>
          <w:rFonts w:cs="Times New Roman"/>
        </w:rPr>
        <w:t xml:space="preserve"> tam zamanlı öğretim üyesi, </w:t>
      </w:r>
      <w:r>
        <w:rPr>
          <w:rFonts w:cs="Times New Roman"/>
        </w:rPr>
        <w:t>104</w:t>
      </w:r>
      <w:r w:rsidRPr="005D35A6">
        <w:rPr>
          <w:rFonts w:cs="Times New Roman"/>
        </w:rPr>
        <w:t xml:space="preserve"> araştırma görevlisi, toplam </w:t>
      </w:r>
      <w:r>
        <w:rPr>
          <w:rFonts w:cs="Times New Roman"/>
        </w:rPr>
        <w:t>637</w:t>
      </w:r>
      <w:r w:rsidRPr="005D35A6">
        <w:rPr>
          <w:rFonts w:cs="Times New Roman"/>
        </w:rPr>
        <w:t xml:space="preserve"> kişi ve idari çalışan </w:t>
      </w:r>
      <w:r>
        <w:rPr>
          <w:rFonts w:cs="Times New Roman"/>
        </w:rPr>
        <w:t>sayısı</w:t>
      </w:r>
      <w:r w:rsidRPr="005D35A6">
        <w:rPr>
          <w:rFonts w:cs="Times New Roman"/>
        </w:rPr>
        <w:t xml:space="preserve"> ise </w:t>
      </w:r>
      <w:r>
        <w:rPr>
          <w:rFonts w:cs="Times New Roman"/>
        </w:rPr>
        <w:t>438</w:t>
      </w:r>
      <w:r w:rsidRPr="005D35A6">
        <w:rPr>
          <w:rFonts w:cs="Times New Roman"/>
        </w:rPr>
        <w:t xml:space="preserve"> kişi olmak üzere genel topla</w:t>
      </w:r>
      <w:r>
        <w:rPr>
          <w:rFonts w:cs="Times New Roman"/>
        </w:rPr>
        <w:t>mda çalışan sayısı 1075 kişi</w:t>
      </w:r>
      <w:r w:rsidRPr="005D35A6">
        <w:rPr>
          <w:rFonts w:cs="Times New Roman"/>
        </w:rPr>
        <w:t xml:space="preserve"> olmuştur.</w:t>
      </w:r>
      <w:r>
        <w:rPr>
          <w:rFonts w:cs="Times New Roman"/>
        </w:rPr>
        <w:t xml:space="preserve"> </w:t>
      </w:r>
    </w:p>
    <w:p w:rsidR="00577AEC" w:rsidRDefault="00577AEC" w:rsidP="00577AEC">
      <w:pPr>
        <w:pStyle w:val="GvdeMetni"/>
        <w:spacing w:after="60" w:line="259" w:lineRule="auto"/>
        <w:ind w:left="0" w:right="40"/>
        <w:jc w:val="both"/>
        <w:rPr>
          <w:rFonts w:cs="Times New Roman"/>
        </w:rPr>
      </w:pPr>
      <w:r w:rsidRPr="000D65E1">
        <w:rPr>
          <w:rFonts w:cs="Times New Roman"/>
        </w:rPr>
        <w:t>Küresel araştırma ve sıralama kuruluşlarının 201</w:t>
      </w:r>
      <w:r>
        <w:rPr>
          <w:rFonts w:cs="Times New Roman"/>
        </w:rPr>
        <w:t>9</w:t>
      </w:r>
      <w:r w:rsidRPr="000D65E1">
        <w:rPr>
          <w:rFonts w:cs="Times New Roman"/>
        </w:rPr>
        <w:t xml:space="preserve"> yılı değerlen</w:t>
      </w:r>
      <w:r>
        <w:rPr>
          <w:rFonts w:cs="Times New Roman"/>
        </w:rPr>
        <w:t>dirmeleri kısaca incelendiğinde;</w:t>
      </w:r>
    </w:p>
    <w:p w:rsidR="00577AEC" w:rsidRPr="00E64BDD" w:rsidRDefault="00577AEC" w:rsidP="00577AEC">
      <w:pPr>
        <w:pStyle w:val="GvdeMetni"/>
        <w:numPr>
          <w:ilvl w:val="0"/>
          <w:numId w:val="23"/>
        </w:numPr>
        <w:spacing w:after="60" w:line="259" w:lineRule="auto"/>
        <w:ind w:right="40"/>
        <w:jc w:val="both"/>
        <w:rPr>
          <w:rFonts w:cs="Times New Roman"/>
        </w:rPr>
      </w:pPr>
      <w:r w:rsidRPr="00E64BDD">
        <w:rPr>
          <w:rFonts w:cs="Times New Roman"/>
        </w:rPr>
        <w:t>Öğretim %30; Araştırma %30; Atıf %30; Endüstri Geliri %2,5; Uluslararası Görünüm %7,5 ölçütlerini temel alan Times Higher Education (THE) 2019 yılı genel sıralamasına göre küresel ölçekte 1396 üniversite içinde 801-1000 bandında ve Ülkemizdeki tüm üniversiteler arasında ilk 9 kurum arasında yer almıştır. THE Genç Üniversiteler sıralamasında dünya sıralamasında 201-250 bandında ve Ülkemizdeki tüm üniversiteler arasında ilk 4 kurum arasında yer almıştır. THE Asya Üniversiteleri sıralamasında bölgesel sıralamada 201-250 bandında ve Ülkemizdeki tüm üniversiteler arasında ilk 9 kurum arasında yer almıştır.</w:t>
      </w:r>
    </w:p>
    <w:p w:rsidR="00577AEC" w:rsidRPr="00E64BDD" w:rsidRDefault="00577AEC" w:rsidP="00577AEC">
      <w:pPr>
        <w:pStyle w:val="GvdeMetni"/>
        <w:numPr>
          <w:ilvl w:val="0"/>
          <w:numId w:val="23"/>
        </w:numPr>
        <w:spacing w:after="60" w:line="259" w:lineRule="auto"/>
        <w:ind w:right="40"/>
        <w:jc w:val="both"/>
        <w:rPr>
          <w:rFonts w:cs="Times New Roman"/>
        </w:rPr>
      </w:pPr>
      <w:r w:rsidRPr="00E64BDD">
        <w:rPr>
          <w:rFonts w:cs="Times New Roman"/>
        </w:rPr>
        <w:t xml:space="preserve">Akademik saygınlık %30; işveren itibarı %20; akademisyen başına öğrenci oranı %10; akademisyen başına yayın oranı %10; uluslararası araştırma ağı %10; web etkisi %5; doktoralı akademisyen sayısı %5; makale başına atıf oranı %5; uluslararası akademisyen oranı %2.5; uluslararası öğrenci oranı %2.5 ağırlıklandırılmış ölçütleri temelindeki Quacquarelli Symonds Gelişen Avrupa Merkez Asya Üniversiteler Sıralamasında bölgesel ölçekte 241-250 bandında, Ülkemizdeki tüm vakıf üniversiteleri arasında ilk 9 kurum arasında yer almıştır. </w:t>
      </w:r>
    </w:p>
    <w:p w:rsidR="00577AEC" w:rsidRPr="00E64BDD" w:rsidRDefault="00577AEC" w:rsidP="00577AEC">
      <w:pPr>
        <w:pStyle w:val="GvdeMetni"/>
        <w:numPr>
          <w:ilvl w:val="0"/>
          <w:numId w:val="23"/>
        </w:numPr>
        <w:spacing w:after="60" w:line="259" w:lineRule="auto"/>
        <w:ind w:right="40"/>
        <w:jc w:val="both"/>
        <w:rPr>
          <w:rFonts w:cs="Times New Roman"/>
        </w:rPr>
      </w:pPr>
      <w:r w:rsidRPr="00E64BDD">
        <w:rPr>
          <w:rFonts w:cs="Times New Roman"/>
        </w:rPr>
        <w:t>Shanghai Jiaotong Üniversitesi bünyesinde 2003 ten bu yana gerçekleştirilen ve dünyanın en iyi 500 üniversitesinin belirlendiği ARWU Doğa Bilimleri Matematik Alan Sıralaması kapsamında 2019 yılında küresel ölçekte 301-400 bandında, Ülkemizdeki tüm üniversiteler arasında ilk 2 kurum arasında yer almış, Ülkemizdeki vakıf üniversiteleri arasında 1 inci sırada konumlanmıştır.</w:t>
      </w:r>
    </w:p>
    <w:p w:rsidR="00577AEC" w:rsidRPr="00E64BDD" w:rsidRDefault="00577AEC" w:rsidP="00577AEC">
      <w:pPr>
        <w:pStyle w:val="GvdeMetni"/>
        <w:numPr>
          <w:ilvl w:val="0"/>
          <w:numId w:val="23"/>
        </w:numPr>
        <w:spacing w:after="60" w:line="259" w:lineRule="auto"/>
        <w:ind w:right="40"/>
        <w:jc w:val="both"/>
        <w:rPr>
          <w:rFonts w:cs="Times New Roman"/>
        </w:rPr>
      </w:pPr>
      <w:r w:rsidRPr="00E64BDD">
        <w:rPr>
          <w:rFonts w:cs="Times New Roman"/>
        </w:rPr>
        <w:t>US News Matematik Alan Sıralaması 1983 ten bu yana gerçekleştirilmek üzere, küresel/ bölgesel araştırmalarda saygınlık, yayın, kitap, konferans sayıları, yayınlara yapılan atıflar, uluslararası işbirliği gibi 13 ölçüte göre yapılan değerlendirmelerde küresel ölçekte 2019 yılında 200 kurum arasında 161 inci olmuş Ülkemizdeki üniversiteler genelinde bu alanda 1 inci sırada konumlanmıştır.</w:t>
      </w:r>
    </w:p>
    <w:p w:rsidR="00577AEC" w:rsidRPr="00E64BDD" w:rsidRDefault="00577AEC" w:rsidP="00577AEC">
      <w:pPr>
        <w:pStyle w:val="GvdeMetni"/>
        <w:numPr>
          <w:ilvl w:val="0"/>
          <w:numId w:val="23"/>
        </w:numPr>
        <w:spacing w:after="60" w:line="259" w:lineRule="auto"/>
        <w:ind w:right="40"/>
        <w:jc w:val="both"/>
        <w:rPr>
          <w:rFonts w:cs="Times New Roman"/>
        </w:rPr>
      </w:pPr>
      <w:r w:rsidRPr="00E64BDD">
        <w:rPr>
          <w:rFonts w:cs="Times New Roman"/>
        </w:rPr>
        <w:t>Orta Doğu Teknik Üniversitesi Enformatik Enstitüsü bünyesinde 2009 da bu yana çalışmalarda bulunan URAP Araştırma Laboratuvarı'nın makale sayısı 21%; toplam bilimsel doküman 10%; atıf sayısı 21%; uluslararası işbirliği 15%; makale çarpan toplamı 18%; atıf çarpan toplamı 15% ölçüt ağırlıkları üzerinden küresel ve ulusal sıralamalarında 2019 yılında küresel ölçekte 1999 uncu, Ülkemizde tüm üniversiteler arasında 52 inci ve vakıf üniversiteleri arasında 9 uncu sırada konumlanmıştır.</w:t>
      </w:r>
    </w:p>
    <w:p w:rsidR="00577AEC" w:rsidRDefault="00577AEC" w:rsidP="00577AEC">
      <w:pPr>
        <w:pStyle w:val="GvdeMetni"/>
        <w:spacing w:after="160" w:line="252" w:lineRule="auto"/>
        <w:ind w:left="0" w:right="40"/>
        <w:jc w:val="both"/>
        <w:rPr>
          <w:rFonts w:cs="Times New Roman"/>
        </w:rPr>
      </w:pPr>
      <w:r w:rsidRPr="005F2948">
        <w:rPr>
          <w:rFonts w:cs="Times New Roman"/>
        </w:rPr>
        <w:t>201</w:t>
      </w:r>
      <w:r>
        <w:rPr>
          <w:rFonts w:cs="Times New Roman"/>
        </w:rPr>
        <w:t>8</w:t>
      </w:r>
      <w:r w:rsidRPr="005F2948">
        <w:rPr>
          <w:rFonts w:cs="Times New Roman"/>
        </w:rPr>
        <w:t>-201</w:t>
      </w:r>
      <w:r>
        <w:rPr>
          <w:rFonts w:cs="Times New Roman"/>
        </w:rPr>
        <w:t>9</w:t>
      </w:r>
      <w:r w:rsidRPr="005F2948">
        <w:rPr>
          <w:rFonts w:cs="Times New Roman"/>
        </w:rPr>
        <w:t xml:space="preserve"> eğitim-öğretim yılı sonu verilerine Atılım Üniversitesi toplam kapalı alanı </w:t>
      </w:r>
      <w:r>
        <w:rPr>
          <w:rFonts w:cs="Times New Roman"/>
        </w:rPr>
        <w:t>127339</w:t>
      </w:r>
      <w:r w:rsidRPr="005F2948">
        <w:rPr>
          <w:rFonts w:cs="Times New Roman"/>
        </w:rPr>
        <w:t xml:space="preserve"> </w:t>
      </w:r>
      <w:r w:rsidRPr="005F2948">
        <w:rPr>
          <w:rFonts w:cs="Times New Roman"/>
        </w:rPr>
        <w:lastRenderedPageBreak/>
        <w:t>m</w:t>
      </w:r>
      <w:r w:rsidRPr="005F2948">
        <w:rPr>
          <w:rFonts w:cs="Times New Roman"/>
          <w:vertAlign w:val="superscript"/>
        </w:rPr>
        <w:t xml:space="preserve">2 </w:t>
      </w:r>
      <w:r w:rsidRPr="005F2948">
        <w:rPr>
          <w:rFonts w:cs="Times New Roman"/>
        </w:rPr>
        <w:t xml:space="preserve">olmak üzere; EĞİTİM odaklı olarak, Derslik, Amfi, Seminer Odaları, Özel Amaçlı Eğitim Alanları, Eğitime Yönelik Laboratuvarlar, Diğer Eğitim Alanları dâhil edilmek üzere toplam kapalı alan </w:t>
      </w:r>
      <w:r>
        <w:t xml:space="preserve">26323 </w:t>
      </w:r>
      <w:r w:rsidRPr="005F2948">
        <w:rPr>
          <w:rFonts w:cs="Times New Roman"/>
        </w:rPr>
        <w:t>m</w:t>
      </w:r>
      <w:r w:rsidRPr="005F2948">
        <w:rPr>
          <w:rFonts w:cs="Times New Roman"/>
          <w:vertAlign w:val="superscript"/>
        </w:rPr>
        <w:t>2</w:t>
      </w:r>
      <w:r w:rsidRPr="005F2948">
        <w:rPr>
          <w:rFonts w:cs="Times New Roman"/>
        </w:rPr>
        <w:t>; ARAŞTIRMA odaklı olarak, Araştırma ve Uygulama Merkezi, Merkezi Laboratuvar, Diğer Araştırma Laboratuvarları, Teknoloji Transfer Ofisi,  Diğer Araştırma Alanları dâhil edilmek üzere toplam kapalı alan 3938 m</w:t>
      </w:r>
      <w:r w:rsidRPr="005F2948">
        <w:rPr>
          <w:rFonts w:cs="Times New Roman"/>
          <w:vertAlign w:val="superscript"/>
        </w:rPr>
        <w:t>2</w:t>
      </w:r>
      <w:r w:rsidRPr="005F2948">
        <w:rPr>
          <w:rFonts w:cs="Times New Roman"/>
        </w:rPr>
        <w:t>; KÜTÜPHANE odaklı olarak, Sesli Alanlar, Sessiz Alanlar, Özel Çalışma Alanları, Diğer Kütüphane Alanları dâhil edilmek üzere toplam kapalı alan 4124 m</w:t>
      </w:r>
      <w:r w:rsidRPr="005F2948">
        <w:rPr>
          <w:rFonts w:cs="Times New Roman"/>
          <w:vertAlign w:val="superscript"/>
        </w:rPr>
        <w:t>2</w:t>
      </w:r>
      <w:r w:rsidRPr="005F2948">
        <w:rPr>
          <w:rFonts w:cs="Times New Roman"/>
        </w:rPr>
        <w:t>; ETKİNLİK odaklı olarak, Kongre Merkezi, Konferans Salonu, Toplantı Salonu, Diğer Toplantı/Konferans Salonu Alanları dâhil edilmek üzere toplam kapalı alan 3549 m</w:t>
      </w:r>
      <w:r w:rsidRPr="005F2948">
        <w:rPr>
          <w:rFonts w:cs="Times New Roman"/>
          <w:vertAlign w:val="superscript"/>
        </w:rPr>
        <w:t>2</w:t>
      </w:r>
      <w:r w:rsidRPr="005F2948">
        <w:rPr>
          <w:rFonts w:cs="Times New Roman"/>
        </w:rPr>
        <w:t xml:space="preserve">; SOSYAL ALANLAR (Merkezi Yemekhane, Kantin, Kafeterya, Öğrenci Kulüpleri Odaları, İbadethaneler, Diğer Sosyal Alanlar) ve SPOR ALANLARI (Kapalı Nitelikteki Spor Salonu, Yüzme Havuzu, Antrenman Sahası, Tenis Kortu, Basketbol Sahası, Voleybol Sahası, Halı Saha, Tırmanma Duvarı, Stadyum, Diğer Kapalı Spor Alanları) toplamı </w:t>
      </w:r>
      <w:r>
        <w:rPr>
          <w:rFonts w:cs="Times New Roman"/>
        </w:rPr>
        <w:t>6958</w:t>
      </w:r>
      <w:r w:rsidRPr="005F2948">
        <w:rPr>
          <w:rFonts w:cs="Times New Roman"/>
        </w:rPr>
        <w:t xml:space="preserve"> m</w:t>
      </w:r>
      <w:r w:rsidRPr="005F2948">
        <w:rPr>
          <w:rFonts w:cs="Times New Roman"/>
          <w:vertAlign w:val="superscript"/>
        </w:rPr>
        <w:t>2</w:t>
      </w:r>
      <w:r w:rsidRPr="005F2948">
        <w:rPr>
          <w:rFonts w:cs="Times New Roman"/>
        </w:rPr>
        <w:t xml:space="preserve">; NİTELİKLİ AÇIK ALAN olarak belirtilen ve açık spor alanları ve yürüme/koşu yolları, bank, masa, oturma grupları, oyun/eğlence ve spor aletleri ile donatılarak, peyzajı yapılmış kullanıcıların aktif kullanımına açık olarak oluşturulmuş doğa koşullarına açık alanlar toplamı </w:t>
      </w:r>
      <w:r>
        <w:rPr>
          <w:rFonts w:cs="Times New Roman"/>
        </w:rPr>
        <w:t>77097</w:t>
      </w:r>
      <w:r w:rsidRPr="005F2948">
        <w:rPr>
          <w:rFonts w:cs="Times New Roman"/>
        </w:rPr>
        <w:t xml:space="preserve"> m</w:t>
      </w:r>
      <w:r w:rsidRPr="005F2948">
        <w:rPr>
          <w:rFonts w:cs="Times New Roman"/>
          <w:vertAlign w:val="superscript"/>
        </w:rPr>
        <w:t xml:space="preserve">2 </w:t>
      </w:r>
      <w:r w:rsidRPr="005F2948">
        <w:rPr>
          <w:rFonts w:cs="Times New Roman"/>
        </w:rPr>
        <w:t>olarak yapılandırılmıştır.</w:t>
      </w:r>
      <w:bookmarkStart w:id="4" w:name="_Toc534375297"/>
    </w:p>
    <w:p w:rsidR="00577AEC" w:rsidRPr="001B7789" w:rsidRDefault="00577AEC" w:rsidP="00577AEC">
      <w:pPr>
        <w:pStyle w:val="AralkYok"/>
        <w:jc w:val="both"/>
        <w:rPr>
          <w:rFonts w:ascii="Times New Roman" w:hAnsi="Times New Roman" w:cs="Times New Roman"/>
          <w:sz w:val="24"/>
        </w:rPr>
      </w:pPr>
      <w:r>
        <w:rPr>
          <w:rFonts w:ascii="Times New Roman" w:hAnsi="Times New Roman" w:cs="Times New Roman"/>
          <w:sz w:val="24"/>
        </w:rPr>
        <w:t xml:space="preserve">Özet olarak; </w:t>
      </w:r>
      <w:r w:rsidRPr="001B7789">
        <w:rPr>
          <w:rFonts w:ascii="Times New Roman" w:hAnsi="Times New Roman" w:cs="Times New Roman"/>
          <w:sz w:val="24"/>
        </w:rPr>
        <w:t xml:space="preserve">Üniversitemiz </w:t>
      </w:r>
      <w:r w:rsidRPr="001B7789">
        <w:rPr>
          <w:rFonts w:ascii="Times New Roman" w:hAnsi="Times New Roman" w:cs="Times New Roman"/>
          <w:b/>
          <w:sz w:val="24"/>
        </w:rPr>
        <w:t>74055 metrekaresi</w:t>
      </w:r>
      <w:r w:rsidRPr="001B7789">
        <w:rPr>
          <w:rFonts w:ascii="Times New Roman" w:hAnsi="Times New Roman" w:cs="Times New Roman"/>
          <w:sz w:val="24"/>
        </w:rPr>
        <w:t xml:space="preserve"> nitelikli olmak üzere, toplam </w:t>
      </w:r>
      <w:r w:rsidRPr="001B7789">
        <w:rPr>
          <w:rFonts w:ascii="Times New Roman" w:hAnsi="Times New Roman" w:cs="Times New Roman"/>
          <w:b/>
          <w:sz w:val="24"/>
        </w:rPr>
        <w:t>180747 metrekare</w:t>
      </w:r>
      <w:r w:rsidRPr="001B7789">
        <w:rPr>
          <w:rFonts w:ascii="Times New Roman" w:hAnsi="Times New Roman" w:cs="Times New Roman"/>
          <w:sz w:val="24"/>
        </w:rPr>
        <w:t xml:space="preserve"> açık alana, </w:t>
      </w:r>
      <w:r w:rsidRPr="001B7789">
        <w:rPr>
          <w:rFonts w:ascii="Times New Roman" w:hAnsi="Times New Roman" w:cs="Times New Roman"/>
          <w:b/>
          <w:sz w:val="24"/>
        </w:rPr>
        <w:t>127339 metrekare</w:t>
      </w:r>
      <w:r w:rsidRPr="001B7789">
        <w:rPr>
          <w:rFonts w:ascii="Times New Roman" w:hAnsi="Times New Roman" w:cs="Times New Roman"/>
          <w:sz w:val="24"/>
        </w:rPr>
        <w:t xml:space="preserve"> ise kapalı alana sahiptir. </w:t>
      </w:r>
      <w:r w:rsidRPr="008F624F">
        <w:rPr>
          <w:rFonts w:ascii="Times New Roman" w:hAnsi="Times New Roman" w:cs="Times New Roman"/>
          <w:sz w:val="24"/>
        </w:rPr>
        <w:t>Bir önceki seneye baktığım</w:t>
      </w:r>
      <w:r w:rsidRPr="001B7789">
        <w:rPr>
          <w:rFonts w:ascii="Times New Roman" w:hAnsi="Times New Roman" w:cs="Times New Roman"/>
          <w:sz w:val="24"/>
        </w:rPr>
        <w:t>ızda üniversitemizde nitelikli açık alanımız 65509 metrekare, toplam açık alanımızı ise 169132 metrekare olarak görmekteyiz. Aynı seneye ait kapalı alanımız ise 118649 metrekare olarak görünmektedir. Bu alanda üniversitemiz artan kapasitesiyle birlikte doğru orantılı bir şekilde fiziki altyapısını her geçen sene geliştirmektedir.</w:t>
      </w:r>
    </w:p>
    <w:p w:rsidR="003D62EE" w:rsidRDefault="003D62EE" w:rsidP="00577AEC">
      <w:pPr>
        <w:pStyle w:val="GvdeMetni"/>
        <w:spacing w:line="252" w:lineRule="auto"/>
        <w:ind w:left="0" w:right="40"/>
        <w:jc w:val="both"/>
        <w:rPr>
          <w:rFonts w:cs="Times New Roman"/>
        </w:rPr>
      </w:pPr>
    </w:p>
    <w:p w:rsidR="00577AEC" w:rsidRPr="008408FA" w:rsidRDefault="00577AEC" w:rsidP="00577AEC">
      <w:pPr>
        <w:pStyle w:val="GvdeMetni"/>
        <w:spacing w:line="252" w:lineRule="auto"/>
        <w:ind w:left="0" w:right="40"/>
        <w:jc w:val="both"/>
        <w:rPr>
          <w:rFonts w:cs="Times New Roman"/>
        </w:rPr>
      </w:pPr>
      <w:r>
        <w:rPr>
          <w:rFonts w:cs="Times New Roman"/>
        </w:rPr>
        <w:t xml:space="preserve">Atılım Üniversitesi’nin tarihsel gelişimi ve başarılarına ilişkin olarak, bu raporun ekler kısmındaki bilgilendirmeler ve </w:t>
      </w:r>
      <w:hyperlink r:id="rId19" w:history="1">
        <w:r w:rsidRPr="00996697">
          <w:rPr>
            <w:rStyle w:val="Kpr"/>
            <w:rFonts w:eastAsia="Calibri"/>
            <w:sz w:val="16"/>
            <w:szCs w:val="16"/>
          </w:rPr>
          <w:t>https://www.atilim.edu.tr/tr/home/page/1/genel-bilgi</w:t>
        </w:r>
      </w:hyperlink>
      <w:r w:rsidRPr="008408FA">
        <w:rPr>
          <w:sz w:val="20"/>
        </w:rPr>
        <w:t xml:space="preserve"> </w:t>
      </w:r>
      <w:r>
        <w:t xml:space="preserve">adresindeki genel bilgilendirmeler ve </w:t>
      </w:r>
      <w:hyperlink r:id="rId20" w:history="1">
        <w:r w:rsidRPr="00996697">
          <w:rPr>
            <w:rStyle w:val="Kpr"/>
            <w:sz w:val="16"/>
            <w:szCs w:val="16"/>
          </w:rPr>
          <w:t>https://www.atilim.edu.tr/files/koordinat%C3%B6rl%C3%BCk/kit/Atilim_Devam_Edecek.pdf</w:t>
        </w:r>
      </w:hyperlink>
      <w:r>
        <w:rPr>
          <w:sz w:val="20"/>
        </w:rPr>
        <w:t xml:space="preserve"> </w:t>
      </w:r>
      <w:r>
        <w:t>adresinden ulaşılabilecek ATILIM DEVAM EDECEK yayını incelenebilir.</w:t>
      </w:r>
      <w:r w:rsidRPr="005F2948">
        <w:br w:type="page"/>
      </w:r>
    </w:p>
    <w:p w:rsidR="00577AEC" w:rsidRPr="000D0D03" w:rsidRDefault="00577AEC" w:rsidP="00F258B2">
      <w:pPr>
        <w:pStyle w:val="Balk2"/>
        <w:numPr>
          <w:ilvl w:val="0"/>
          <w:numId w:val="10"/>
        </w:numPr>
        <w:rPr>
          <w:sz w:val="28"/>
        </w:rPr>
      </w:pPr>
      <w:bookmarkStart w:id="5" w:name="_Toc5190537"/>
      <w:r w:rsidRPr="00F76E9B">
        <w:lastRenderedPageBreak/>
        <w:t>Misyonu, Vizyonu, Değerleri ve Hedefleri</w:t>
      </w:r>
      <w:bookmarkEnd w:id="4"/>
      <w:bookmarkEnd w:id="5"/>
      <w:r w:rsidRPr="000D63A0">
        <w:rPr>
          <w:sz w:val="28"/>
        </w:rPr>
        <w:t xml:space="preserve"> </w:t>
      </w:r>
    </w:p>
    <w:p w:rsidR="00577AEC" w:rsidRPr="000066CF" w:rsidRDefault="00577AEC" w:rsidP="00577AEC">
      <w:pPr>
        <w:pStyle w:val="NormalWeb"/>
        <w:tabs>
          <w:tab w:val="left" w:pos="426"/>
        </w:tabs>
        <w:spacing w:line="264" w:lineRule="auto"/>
        <w:jc w:val="both"/>
        <w:textAlignment w:val="baseline"/>
        <w:rPr>
          <w:lang w:val="tr-TR"/>
        </w:rPr>
      </w:pPr>
      <w:r w:rsidRPr="000066CF">
        <w:rPr>
          <w:lang w:val="tr-TR"/>
        </w:rPr>
        <w:t xml:space="preserve">Atılım Üniversitesi, </w:t>
      </w:r>
      <w:r>
        <w:rPr>
          <w:lang w:val="tr-TR"/>
        </w:rPr>
        <w:t>misyonunu</w:t>
      </w:r>
      <w:r w:rsidRPr="000066CF">
        <w:rPr>
          <w:lang w:val="tr-TR"/>
        </w:rPr>
        <w:t xml:space="preserve"> “Toplumsal duyarlılık ve sürdürülebilirlik anlayışı içinde bilimsel bilginin üretimi ve uygulanmasında performansı yüksek alanlar yaratarak ulusal ve evrensel düzeyde donanıma sahip nitelikli bireyler yetiştirmek.” şeklinde belirlemiştir.</w:t>
      </w:r>
    </w:p>
    <w:p w:rsidR="00577AEC" w:rsidRDefault="00577AEC" w:rsidP="00577AEC">
      <w:pPr>
        <w:pStyle w:val="NormalWeb"/>
        <w:tabs>
          <w:tab w:val="left" w:pos="426"/>
        </w:tabs>
        <w:spacing w:line="264" w:lineRule="auto"/>
        <w:jc w:val="both"/>
        <w:textAlignment w:val="baseline"/>
        <w:rPr>
          <w:lang w:val="tr-TR"/>
        </w:rPr>
      </w:pPr>
    </w:p>
    <w:p w:rsidR="00577AEC" w:rsidRDefault="00577AEC" w:rsidP="00577AEC">
      <w:pPr>
        <w:pStyle w:val="NormalWeb"/>
        <w:tabs>
          <w:tab w:val="left" w:pos="426"/>
        </w:tabs>
        <w:spacing w:line="264" w:lineRule="auto"/>
        <w:jc w:val="both"/>
        <w:textAlignment w:val="baseline"/>
        <w:rPr>
          <w:lang w:val="tr-TR"/>
        </w:rPr>
      </w:pPr>
      <w:r>
        <w:rPr>
          <w:lang w:val="tr-TR"/>
        </w:rPr>
        <w:t xml:space="preserve">Atılım Üniversitesi </w:t>
      </w:r>
      <w:r w:rsidRPr="000066CF">
        <w:rPr>
          <w:lang w:val="tr-TR"/>
        </w:rPr>
        <w:t>temel değerleri</w:t>
      </w:r>
      <w:r>
        <w:rPr>
          <w:lang w:val="tr-TR"/>
        </w:rPr>
        <w:t>; araştırmacılık, bilimsellik, evrensellik, güven ve güvenilirlik, insana ve çevreye saygı, kalite odaklılık, kurumsal aidiyet, kurumsallık, mesleki etik değerlere saygı, paydaş odaklılık, verimlilik ve üretkenlik, yenilikçilik ve yaratıcılıktır.</w:t>
      </w:r>
    </w:p>
    <w:p w:rsidR="00577AEC" w:rsidRDefault="00577AEC" w:rsidP="00577AEC">
      <w:pPr>
        <w:pStyle w:val="NormalWeb"/>
        <w:tabs>
          <w:tab w:val="left" w:pos="426"/>
        </w:tabs>
        <w:spacing w:line="264" w:lineRule="auto"/>
        <w:jc w:val="both"/>
        <w:textAlignment w:val="baseline"/>
        <w:rPr>
          <w:lang w:val="tr-TR"/>
        </w:rPr>
      </w:pPr>
    </w:p>
    <w:p w:rsidR="00577AEC" w:rsidRDefault="00577AEC" w:rsidP="00577AEC">
      <w:pPr>
        <w:pStyle w:val="NormalWeb"/>
        <w:tabs>
          <w:tab w:val="left" w:pos="426"/>
        </w:tabs>
        <w:spacing w:line="264" w:lineRule="auto"/>
        <w:jc w:val="both"/>
        <w:textAlignment w:val="baseline"/>
        <w:rPr>
          <w:lang w:val="tr-TR"/>
        </w:rPr>
      </w:pPr>
      <w:r>
        <w:rPr>
          <w:lang w:val="tr-TR"/>
        </w:rPr>
        <w:t>Atılım Üniversitesi, vizyonunu “</w:t>
      </w:r>
      <w:r w:rsidRPr="00F736EC">
        <w:rPr>
          <w:lang w:val="tr-TR"/>
        </w:rPr>
        <w:t>Eğitimde ve araştırmada Türkiye'de ilk 10, dünyada ilk 500 üniversite içerisinde sürekli yer almak.</w:t>
      </w:r>
      <w:r>
        <w:rPr>
          <w:lang w:val="tr-TR"/>
        </w:rPr>
        <w:t>” şeklinde belirlemiştir.</w:t>
      </w:r>
    </w:p>
    <w:p w:rsidR="00577AEC" w:rsidRDefault="00577AEC" w:rsidP="00577AEC">
      <w:pPr>
        <w:pStyle w:val="NormalWeb"/>
        <w:tabs>
          <w:tab w:val="left" w:pos="426"/>
        </w:tabs>
        <w:spacing w:line="264" w:lineRule="auto"/>
        <w:jc w:val="both"/>
        <w:textAlignment w:val="baseline"/>
        <w:rPr>
          <w:lang w:val="tr-TR"/>
        </w:rPr>
      </w:pPr>
    </w:p>
    <w:p w:rsidR="00577AEC" w:rsidRPr="000066CF" w:rsidRDefault="00577AEC" w:rsidP="00577AEC">
      <w:pPr>
        <w:pStyle w:val="NormalWeb"/>
        <w:tabs>
          <w:tab w:val="left" w:pos="426"/>
        </w:tabs>
        <w:spacing w:line="288" w:lineRule="auto"/>
        <w:jc w:val="both"/>
        <w:textAlignment w:val="baseline"/>
        <w:rPr>
          <w:lang w:val="tr-TR"/>
        </w:rPr>
      </w:pPr>
      <w:r w:rsidRPr="000066CF">
        <w:rPr>
          <w:lang w:val="tr-TR"/>
        </w:rPr>
        <w:t>Atılım Üniversitesi’nin öncelikli stratejik amaçlar çerçevesi aşağıdaki gibidir:</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 xml:space="preserve">Atılım Üniversitesini </w:t>
      </w:r>
      <w:r>
        <w:rPr>
          <w:lang w:val="tr-TR"/>
        </w:rPr>
        <w:t>ileri görüş</w:t>
      </w:r>
      <w:r w:rsidRPr="004F278A">
        <w:rPr>
          <w:lang w:val="tr-TR"/>
        </w:rPr>
        <w:t xml:space="preserve"> hedeflerine ulaştıracak sürdürülebilir bir yapı geliştirmek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Atılım Üniversitesi kurumsal itibarını sürekli iyileştirmek (Atılım markası)</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Atılım Üniversitesini Dünya ölçeğinde etkili bir şekilde tanıtmak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 xml:space="preserve">Kurumun </w:t>
      </w:r>
      <w:r>
        <w:rPr>
          <w:lang w:val="tr-TR"/>
        </w:rPr>
        <w:t xml:space="preserve">var oluş amacı, ileri görüşü </w:t>
      </w:r>
      <w:r w:rsidRPr="004F278A">
        <w:rPr>
          <w:lang w:val="tr-TR"/>
        </w:rPr>
        <w:t>ve temel değerlerine uygun insan kaynakları yönetimini sürekli iyileştirmek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Topluma hizmet ve dış paydaşlarla İlişkileri güçlendirmek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Sürdürülebilir bütünsel Bilgi Yönetim Sistem yapısı geliştirmek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Etkili ve verimli kaynak yönetim yapısını sürekli geliştirmek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Lisansüstü eğitimini yenilikçi bir şekilde yeniden yapılandırmak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Temel ve uygulamalı araştırmalarla ulusal ve uluslararası bilgi birikimine katkıda bulunmak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Atılım Üniversitesi yerleşkesini eşgüdüm, ilişkisellik ve işbirliğine dayalı bir fiziksel mekân haline getirmek ve sürdürmek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Eğitim/öğretimi sürekli iyileştirmek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Öğrenci ilişkileri yönetimini sürekli iyileştirmek</w:t>
      </w:r>
    </w:p>
    <w:p w:rsidR="00577AEC" w:rsidRPr="004F278A" w:rsidRDefault="00577AEC" w:rsidP="00577AEC">
      <w:pPr>
        <w:pStyle w:val="NormalWeb"/>
        <w:numPr>
          <w:ilvl w:val="0"/>
          <w:numId w:val="2"/>
        </w:numPr>
        <w:tabs>
          <w:tab w:val="left" w:pos="426"/>
        </w:tabs>
        <w:spacing w:before="120" w:after="120" w:line="264" w:lineRule="auto"/>
        <w:ind w:left="357" w:hanging="357"/>
        <w:jc w:val="both"/>
        <w:textAlignment w:val="baseline"/>
        <w:rPr>
          <w:lang w:val="tr-TR"/>
        </w:rPr>
      </w:pPr>
      <w:r w:rsidRPr="004F278A">
        <w:rPr>
          <w:lang w:val="tr-TR"/>
        </w:rPr>
        <w:t>Öğrenci memnuniyet düzeyini sürekli artırmak</w:t>
      </w:r>
    </w:p>
    <w:p w:rsidR="00577AEC" w:rsidRPr="000D63A0" w:rsidRDefault="00577AEC" w:rsidP="00577AEC">
      <w:pPr>
        <w:pStyle w:val="NormalWeb"/>
        <w:numPr>
          <w:ilvl w:val="0"/>
          <w:numId w:val="2"/>
        </w:numPr>
        <w:tabs>
          <w:tab w:val="left" w:pos="426"/>
        </w:tabs>
        <w:spacing w:before="120" w:after="120" w:line="264" w:lineRule="auto"/>
        <w:ind w:left="357" w:hanging="357"/>
        <w:jc w:val="both"/>
        <w:textAlignment w:val="baseline"/>
        <w:rPr>
          <w:i/>
          <w:color w:val="000000"/>
          <w:lang w:val="tr-TR"/>
        </w:rPr>
      </w:pPr>
      <w:r w:rsidRPr="004F278A">
        <w:rPr>
          <w:lang w:val="tr-TR"/>
        </w:rPr>
        <w:t>Öğrencilerin Üniversiteye aidiyet düzeylerini sürekli iyileştirmek</w:t>
      </w:r>
    </w:p>
    <w:p w:rsidR="00577AEC" w:rsidRPr="00720BA5" w:rsidRDefault="00577AEC" w:rsidP="00577AEC">
      <w:p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Ancak 26 Ağustos 2019 tarih ve 59394181-050.06.02-E.5603 sayılı yazı ile</w:t>
      </w:r>
      <w:r>
        <w:rPr>
          <w:rFonts w:ascii="Times New Roman" w:hAnsi="Times New Roman" w:cs="Times New Roman"/>
          <w:sz w:val="24"/>
          <w:szCs w:val="24"/>
        </w:rPr>
        <w:t xml:space="preserve"> Atılım Üniversitesi 2020</w:t>
      </w:r>
      <w:r w:rsidRPr="00720BA5">
        <w:rPr>
          <w:rFonts w:ascii="Times New Roman" w:hAnsi="Times New Roman" w:cs="Times New Roman"/>
          <w:sz w:val="24"/>
          <w:szCs w:val="24"/>
        </w:rPr>
        <w:t xml:space="preserve">–2024 dönemi Stratejik Planı ile ilgili “Stratejik Plan Geliştirme Komisyonu” toplantı daveti ile başlatılmış olan yeni dönem çalışmaları bulunmaktadır. Bu çalışmalar çerçevesinde; 2020-2024 Stratejik Planı hazırlığının, bu takvime göre gecikmeyi en aza indirecek, ancak başarımından ödün vermeyecek bir yöntemle hazırlanması öngörülmüştür. Bu amaçla, geçmiş dönem yürütülen stratejik plan geliştirilmesi çalışmalarını dikkate alarak ve üniversitemizin stratejik planlama birikiminden yararlanarak aşağıdaki gibi aşamalı bir yöntem izlenmiştir: </w:t>
      </w:r>
    </w:p>
    <w:p w:rsidR="00577AEC" w:rsidRPr="00720BA5" w:rsidRDefault="00577AEC" w:rsidP="00577AEC">
      <w:pPr>
        <w:widowControl/>
        <w:numPr>
          <w:ilvl w:val="0"/>
          <w:numId w:val="37"/>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 xml:space="preserve">Stratejik plan ön hazırlığı </w:t>
      </w:r>
    </w:p>
    <w:p w:rsidR="00577AEC" w:rsidRPr="00720BA5" w:rsidRDefault="00577AEC" w:rsidP="00577AEC">
      <w:pPr>
        <w:widowControl/>
        <w:numPr>
          <w:ilvl w:val="0"/>
          <w:numId w:val="37"/>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 xml:space="preserve">Durum analizi </w:t>
      </w:r>
    </w:p>
    <w:p w:rsidR="00577AEC" w:rsidRPr="00720BA5" w:rsidRDefault="00577AEC" w:rsidP="00577AEC">
      <w:pPr>
        <w:widowControl/>
        <w:numPr>
          <w:ilvl w:val="0"/>
          <w:numId w:val="37"/>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lastRenderedPageBreak/>
        <w:t xml:space="preserve">Misyon, vizyon ve değerlerin gözden geçirilmesi </w:t>
      </w:r>
    </w:p>
    <w:p w:rsidR="00577AEC" w:rsidRPr="00720BA5" w:rsidRDefault="00577AEC" w:rsidP="00577AEC">
      <w:pPr>
        <w:widowControl/>
        <w:numPr>
          <w:ilvl w:val="0"/>
          <w:numId w:val="37"/>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Farklılaşma stratejilerinin belirlenmesi</w:t>
      </w:r>
    </w:p>
    <w:p w:rsidR="00577AEC" w:rsidRPr="00720BA5" w:rsidRDefault="00577AEC" w:rsidP="00577AEC">
      <w:pPr>
        <w:widowControl/>
        <w:numPr>
          <w:ilvl w:val="0"/>
          <w:numId w:val="37"/>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Farklılaşma stratejileri doğrultusunda amaç, hedef ve stratejiler ile performans göstergelerinin belirlenmesi</w:t>
      </w:r>
    </w:p>
    <w:p w:rsidR="00577AEC" w:rsidRPr="00720BA5" w:rsidRDefault="00577AEC" w:rsidP="00577AEC">
      <w:pPr>
        <w:widowControl/>
        <w:numPr>
          <w:ilvl w:val="0"/>
          <w:numId w:val="37"/>
        </w:numPr>
        <w:spacing w:before="100" w:beforeAutospacing="1" w:after="100" w:afterAutospacing="1"/>
        <w:jc w:val="both"/>
        <w:rPr>
          <w:rFonts w:ascii="Times New Roman" w:hAnsi="Times New Roman" w:cs="Times New Roman"/>
          <w:sz w:val="24"/>
          <w:szCs w:val="24"/>
        </w:rPr>
      </w:pPr>
      <w:r w:rsidRPr="00720BA5">
        <w:rPr>
          <w:rFonts w:ascii="Times New Roman" w:hAnsi="Times New Roman" w:cs="Times New Roman"/>
          <w:sz w:val="24"/>
          <w:szCs w:val="24"/>
        </w:rPr>
        <w:t>Her hedef için stratejileri, performans göstergelerinin plan dönemi boyunca alması hedeflenen değerleri</w:t>
      </w:r>
      <w:r>
        <w:rPr>
          <w:rFonts w:ascii="Times New Roman" w:hAnsi="Times New Roman" w:cs="Times New Roman"/>
          <w:sz w:val="24"/>
          <w:szCs w:val="24"/>
        </w:rPr>
        <w:t>, sorumlu ve ilgili birimleri</w:t>
      </w:r>
      <w:r w:rsidRPr="00720BA5">
        <w:rPr>
          <w:rFonts w:ascii="Times New Roman" w:hAnsi="Times New Roman" w:cs="Times New Roman"/>
          <w:sz w:val="24"/>
          <w:szCs w:val="24"/>
        </w:rPr>
        <w:t>, olası projeleri içeren hedef kartlarının oluşturulması ve plana son halinin verilmesi.</w:t>
      </w:r>
    </w:p>
    <w:p w:rsidR="00577AEC" w:rsidRDefault="00577AEC" w:rsidP="00577AEC">
      <w:pPr>
        <w:pStyle w:val="GvdeMetni"/>
        <w:ind w:left="0" w:right="39"/>
        <w:jc w:val="both"/>
        <w:rPr>
          <w:rFonts w:cs="Times New Roman"/>
        </w:rPr>
      </w:pPr>
      <w:r w:rsidRPr="008232AB">
        <w:rPr>
          <w:rFonts w:cs="Times New Roman"/>
        </w:rPr>
        <w:t>Bu yöntem, katılımcı, şeffaf ve çok boyutlu bir yaklaşım ile geliştirilmiş iş modeli sayesinde, farklı akademik ve idari birimlerden katılımcılardan oluşan çapraz fonksiyonel komitelerin geliştirdiği önerilere, bu öneriler ile ilgili akademik ve idari birimlerin kurumsal görüşlerine ve son olarak Stratejik Planlama ve Yürütme Kurulu (SPYK) değerlendirilmelerine dayanacaktır.</w:t>
      </w:r>
    </w:p>
    <w:p w:rsidR="00577AEC" w:rsidRPr="008232AB" w:rsidRDefault="00577AEC" w:rsidP="00577AEC">
      <w:pPr>
        <w:pStyle w:val="GvdeMetni"/>
        <w:ind w:left="0" w:right="39"/>
        <w:jc w:val="both"/>
        <w:rPr>
          <w:rFonts w:cs="Times New Roman"/>
        </w:rPr>
      </w:pPr>
      <w:r>
        <w:rPr>
          <w:rFonts w:cs="Times New Roman"/>
        </w:rPr>
        <w:tab/>
      </w:r>
    </w:p>
    <w:p w:rsidR="00FE3583" w:rsidRDefault="00577AEC" w:rsidP="00FE3583">
      <w:pPr>
        <w:pStyle w:val="GvdeMetni"/>
        <w:ind w:left="0" w:right="39"/>
        <w:jc w:val="both"/>
        <w:rPr>
          <w:rFonts w:cs="Times New Roman"/>
        </w:rPr>
      </w:pPr>
      <w:r w:rsidRPr="008232AB">
        <w:rPr>
          <w:rFonts w:cs="Times New Roman"/>
        </w:rPr>
        <w:t>Stratejik planın ve planın altını dolduracak projelerin geliştirilmesi aktivitelerinin şu organizasyon çerçevesinde yapılandırılması hedeflenmektedir: (a) Stratejik Planlama ve Yürütme Kurulu, (b) Stratejik Plan Geliştirme Komitesi, (c) Proje Yönetimi, (d) Stratejik Alan Komiteleri, (e) Akademik Birimler Alt Komiteleri, (f) İdari Birimler Alt Komiteleri şeklindedir.</w:t>
      </w:r>
      <w:bookmarkStart w:id="6" w:name="_Toc534375298"/>
      <w:bookmarkStart w:id="7" w:name="_GoBack"/>
      <w:bookmarkEnd w:id="7"/>
    </w:p>
    <w:p w:rsidR="00577AEC" w:rsidRDefault="00FE3583" w:rsidP="00FE3583">
      <w:pPr>
        <w:pStyle w:val="GvdeMetni"/>
        <w:ind w:left="0" w:right="39"/>
        <w:jc w:val="both"/>
        <w:rPr>
          <w:rFonts w:ascii="Trebuchet MS" w:hAnsi="Trebuchet MS" w:cs="Times New Roman"/>
        </w:rPr>
      </w:pPr>
      <w:r w:rsidRPr="00FE3583">
        <w:rPr>
          <w:rFonts w:ascii="Trebuchet MS" w:hAnsi="Trebuchet MS" w:cs="Times New Roman"/>
        </w:rPr>
        <w:drawing>
          <wp:inline distT="0" distB="0" distL="0" distR="0" wp14:anchorId="4A7B4AEE" wp14:editId="6474D884">
            <wp:extent cx="5760720" cy="1768475"/>
            <wp:effectExtent l="0" t="0" r="0" b="0"/>
            <wp:docPr id="1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1"/>
                    <pic:cNvPicPr>
                      <a:picLocks noChangeAspect="1"/>
                    </pic:cNvPicPr>
                  </pic:nvPicPr>
                  <pic:blipFill>
                    <a:blip r:embed="rId21"/>
                    <a:stretch>
                      <a:fillRect/>
                    </a:stretch>
                  </pic:blipFill>
                  <pic:spPr>
                    <a:xfrm>
                      <a:off x="0" y="0"/>
                      <a:ext cx="5760720" cy="1768475"/>
                    </a:xfrm>
                    <a:prstGeom prst="rect">
                      <a:avLst/>
                    </a:prstGeom>
                  </pic:spPr>
                </pic:pic>
              </a:graphicData>
            </a:graphic>
          </wp:inline>
        </w:drawing>
      </w:r>
      <w:r>
        <w:rPr>
          <w:rFonts w:ascii="Trebuchet MS" w:hAnsi="Trebuchet MS" w:cs="Times New Roman"/>
        </w:rPr>
        <w:t xml:space="preserve"> </w:t>
      </w:r>
    </w:p>
    <w:p w:rsidR="00577AEC" w:rsidRDefault="00577AEC" w:rsidP="00577AEC">
      <w:pPr>
        <w:pStyle w:val="ListeParagraf"/>
        <w:widowControl/>
        <w:spacing w:line="259" w:lineRule="auto"/>
        <w:ind w:left="792"/>
        <w:jc w:val="both"/>
        <w:rPr>
          <w:rFonts w:ascii="Trebuchet MS" w:hAnsi="Trebuchet MS" w:cs="Times New Roman"/>
        </w:rPr>
      </w:pPr>
    </w:p>
    <w:p w:rsidR="00577AEC" w:rsidRPr="009F3B63" w:rsidRDefault="00577AEC" w:rsidP="00577AEC">
      <w:pPr>
        <w:pStyle w:val="ListeParagraf"/>
        <w:widowControl/>
        <w:numPr>
          <w:ilvl w:val="1"/>
          <w:numId w:val="38"/>
        </w:numPr>
        <w:spacing w:line="259" w:lineRule="auto"/>
        <w:jc w:val="both"/>
        <w:rPr>
          <w:rFonts w:ascii="Times New Roman" w:hAnsi="Times New Roman" w:cs="Times New Roman"/>
          <w:sz w:val="24"/>
          <w:szCs w:val="24"/>
        </w:rPr>
      </w:pPr>
      <w:r w:rsidRPr="009F3B63">
        <w:rPr>
          <w:rFonts w:ascii="Times New Roman" w:hAnsi="Times New Roman" w:cs="Times New Roman"/>
          <w:sz w:val="24"/>
          <w:szCs w:val="24"/>
        </w:rPr>
        <w:t>Stratejik Planlama ve Yürütme Kurulu (</w:t>
      </w:r>
      <w:r w:rsidRPr="009F3B63">
        <w:rPr>
          <w:rFonts w:ascii="Times New Roman" w:hAnsi="Times New Roman" w:cs="Times New Roman"/>
          <w:b/>
          <w:bCs/>
          <w:sz w:val="24"/>
          <w:szCs w:val="24"/>
        </w:rPr>
        <w:t>SPYK</w:t>
      </w:r>
      <w:r w:rsidRPr="009F3B63">
        <w:rPr>
          <w:rFonts w:ascii="Times New Roman" w:hAnsi="Times New Roman" w:cs="Times New Roman"/>
          <w:sz w:val="24"/>
          <w:szCs w:val="24"/>
        </w:rPr>
        <w:t>); Mütevelli Heyeti, Rektörlük Yönetimi, Fakülte Yöneticileri, Enstitü Yöneticileri ve Yüksekokul Yöneticilerinden oluşmak üzere, en üst olur ve karar alma birimidir.</w:t>
      </w:r>
    </w:p>
    <w:p w:rsidR="00577AEC" w:rsidRPr="009F3B63" w:rsidRDefault="00577AEC" w:rsidP="00577AEC">
      <w:pPr>
        <w:pStyle w:val="ListeParagraf"/>
        <w:widowControl/>
        <w:numPr>
          <w:ilvl w:val="1"/>
          <w:numId w:val="38"/>
        </w:numPr>
        <w:spacing w:line="259" w:lineRule="auto"/>
        <w:ind w:left="788" w:hanging="431"/>
        <w:jc w:val="both"/>
        <w:rPr>
          <w:rFonts w:ascii="Times New Roman" w:hAnsi="Times New Roman" w:cs="Times New Roman"/>
          <w:sz w:val="24"/>
          <w:szCs w:val="24"/>
        </w:rPr>
      </w:pPr>
      <w:r w:rsidRPr="009F3B63">
        <w:rPr>
          <w:rFonts w:ascii="Times New Roman" w:hAnsi="Times New Roman" w:cs="Times New Roman"/>
          <w:sz w:val="24"/>
          <w:szCs w:val="24"/>
        </w:rPr>
        <w:t>Stratejik Plan Geliştirme Komitesi (</w:t>
      </w:r>
      <w:r w:rsidRPr="009F3B63">
        <w:rPr>
          <w:rFonts w:ascii="Times New Roman" w:hAnsi="Times New Roman" w:cs="Times New Roman"/>
          <w:b/>
          <w:bCs/>
          <w:sz w:val="24"/>
          <w:szCs w:val="24"/>
        </w:rPr>
        <w:t>SPGK</w:t>
      </w:r>
      <w:r w:rsidRPr="009F3B63">
        <w:rPr>
          <w:rFonts w:ascii="Times New Roman" w:hAnsi="Times New Roman" w:cs="Times New Roman"/>
          <w:sz w:val="24"/>
          <w:szCs w:val="24"/>
        </w:rPr>
        <w:t>); Üniversite Rektör’ü başkanlığı ve liderliğinde, ilgili idari ve akademik birimlerden birer asli yetkilinin yer alacağı, stratejik anahtar alanların ve kavramların belirleneceği, akademik ve idari alt komiteler ve alan komiteleriyle yönetişimin sağlanacağı, raporun yazımı ve strateji geliştirilmesinde etkin olacak ve SPYK’ya arzda bulunacak birimdir.</w:t>
      </w:r>
    </w:p>
    <w:p w:rsidR="00577AEC" w:rsidRPr="009F3B63" w:rsidRDefault="00577AEC" w:rsidP="00577AEC">
      <w:pPr>
        <w:pStyle w:val="ListeParagraf"/>
        <w:widowControl/>
        <w:numPr>
          <w:ilvl w:val="1"/>
          <w:numId w:val="38"/>
        </w:numPr>
        <w:spacing w:line="259" w:lineRule="auto"/>
        <w:ind w:left="788" w:hanging="431"/>
        <w:jc w:val="both"/>
        <w:rPr>
          <w:rFonts w:ascii="Times New Roman" w:hAnsi="Times New Roman" w:cs="Times New Roman"/>
          <w:sz w:val="24"/>
          <w:szCs w:val="24"/>
        </w:rPr>
      </w:pPr>
      <w:r w:rsidRPr="009F3B63">
        <w:rPr>
          <w:rFonts w:ascii="Times New Roman" w:hAnsi="Times New Roman" w:cs="Times New Roman"/>
          <w:sz w:val="24"/>
          <w:szCs w:val="24"/>
        </w:rPr>
        <w:t>Proje Yönetimi Ofisi (</w:t>
      </w:r>
      <w:r w:rsidRPr="009F3B63">
        <w:rPr>
          <w:rFonts w:ascii="Times New Roman" w:hAnsi="Times New Roman" w:cs="Times New Roman"/>
          <w:b/>
          <w:bCs/>
          <w:sz w:val="24"/>
          <w:szCs w:val="24"/>
        </w:rPr>
        <w:t>PY</w:t>
      </w:r>
      <w:r w:rsidRPr="009F3B63">
        <w:rPr>
          <w:rFonts w:ascii="Times New Roman" w:hAnsi="Times New Roman" w:cs="Times New Roman"/>
          <w:sz w:val="24"/>
          <w:szCs w:val="24"/>
        </w:rPr>
        <w:t>); Kurumsal Gelişim ve Planlama Koordinatörlüğü tarafından yürütülmek üzere, tüm birimlerin çalışmalarının ve çıktıların ilgi kapsam ve takvim dâhilinde gerçekleşmesi, gereği tüm toplantı organizasyonları ve oturum sekretarya işlemlerinin sağlanacağı, tüm komitelere katılım ve danışmanlık verebilecek, sürecin devamlılığı ve kurumsal hafızanın güvence altına alınacağı birimdir.</w:t>
      </w:r>
    </w:p>
    <w:p w:rsidR="00577AEC" w:rsidRPr="009F3B63" w:rsidRDefault="00577AEC" w:rsidP="00577AEC">
      <w:pPr>
        <w:pStyle w:val="ListeParagraf"/>
        <w:widowControl/>
        <w:numPr>
          <w:ilvl w:val="1"/>
          <w:numId w:val="38"/>
        </w:numPr>
        <w:spacing w:line="259" w:lineRule="auto"/>
        <w:jc w:val="both"/>
        <w:rPr>
          <w:rFonts w:ascii="Times New Roman" w:hAnsi="Times New Roman" w:cs="Times New Roman"/>
          <w:sz w:val="24"/>
          <w:szCs w:val="24"/>
        </w:rPr>
      </w:pPr>
      <w:r w:rsidRPr="009F3B63">
        <w:rPr>
          <w:rFonts w:ascii="Times New Roman" w:hAnsi="Times New Roman" w:cs="Times New Roman"/>
          <w:sz w:val="24"/>
          <w:szCs w:val="24"/>
        </w:rPr>
        <w:t>Akademik Birim Alt Komiteleri (</w:t>
      </w:r>
      <w:r w:rsidRPr="009F3B63">
        <w:rPr>
          <w:rFonts w:ascii="Times New Roman" w:hAnsi="Times New Roman" w:cs="Times New Roman"/>
          <w:b/>
          <w:bCs/>
          <w:sz w:val="24"/>
          <w:szCs w:val="24"/>
        </w:rPr>
        <w:t>ABAK</w:t>
      </w:r>
      <w:r w:rsidRPr="009F3B63">
        <w:rPr>
          <w:rFonts w:ascii="Times New Roman" w:hAnsi="Times New Roman" w:cs="Times New Roman"/>
          <w:sz w:val="24"/>
          <w:szCs w:val="24"/>
        </w:rPr>
        <w:t>) ve İdari Birim Alt Komiteleri (</w:t>
      </w:r>
      <w:r w:rsidRPr="009F3B63">
        <w:rPr>
          <w:rFonts w:ascii="Times New Roman" w:hAnsi="Times New Roman" w:cs="Times New Roman"/>
          <w:b/>
          <w:bCs/>
          <w:sz w:val="24"/>
          <w:szCs w:val="24"/>
        </w:rPr>
        <w:t>İBAK</w:t>
      </w:r>
      <w:r w:rsidRPr="009F3B63">
        <w:rPr>
          <w:rFonts w:ascii="Times New Roman" w:hAnsi="Times New Roman" w:cs="Times New Roman"/>
          <w:sz w:val="24"/>
          <w:szCs w:val="24"/>
        </w:rPr>
        <w:t>) ve Stratejik Alan Komiteleri (</w:t>
      </w:r>
      <w:r w:rsidRPr="009F3B63">
        <w:rPr>
          <w:rFonts w:ascii="Times New Roman" w:hAnsi="Times New Roman" w:cs="Times New Roman"/>
          <w:b/>
          <w:bCs/>
          <w:sz w:val="24"/>
          <w:szCs w:val="24"/>
        </w:rPr>
        <w:t>SAK</w:t>
      </w:r>
      <w:r w:rsidRPr="009F3B63">
        <w:rPr>
          <w:rFonts w:ascii="Times New Roman" w:hAnsi="Times New Roman" w:cs="Times New Roman"/>
          <w:sz w:val="24"/>
          <w:szCs w:val="24"/>
        </w:rPr>
        <w:t xml:space="preserve">); tüm akademik ve idari birimlerin, kendi birimleri özelinde, diğer birimlerle ortak iş/ süreç geliştirmeleri genelinde 2020-2024 dönemindeki gelişim ve ilerlemeye dair etüt ve istişare ve çıktı üretim birimlerdir. </w:t>
      </w:r>
    </w:p>
    <w:p w:rsidR="00577AEC" w:rsidRPr="009F3B63" w:rsidRDefault="00577AEC" w:rsidP="00577AEC">
      <w:pPr>
        <w:pStyle w:val="ListeParagraf"/>
        <w:widowControl/>
        <w:numPr>
          <w:ilvl w:val="2"/>
          <w:numId w:val="38"/>
        </w:numPr>
        <w:spacing w:line="259" w:lineRule="auto"/>
        <w:ind w:left="1560" w:hanging="709"/>
        <w:jc w:val="both"/>
        <w:rPr>
          <w:rFonts w:ascii="Times New Roman" w:hAnsi="Times New Roman" w:cs="Times New Roman"/>
          <w:sz w:val="24"/>
          <w:szCs w:val="24"/>
        </w:rPr>
      </w:pPr>
      <w:r w:rsidRPr="009F3B63">
        <w:rPr>
          <w:rFonts w:ascii="Times New Roman" w:hAnsi="Times New Roman" w:cs="Times New Roman"/>
          <w:sz w:val="24"/>
          <w:szCs w:val="24"/>
        </w:rPr>
        <w:t xml:space="preserve">ABAK ve İBAK birimleri ilgi yöneticiler tarafından ilgi birimi temsilen asgari bir yetkili, tercihen birkaç yetkiliden oluşan ekipler olmak üzere, SAK </w:t>
      </w:r>
      <w:r w:rsidRPr="009F3B63">
        <w:rPr>
          <w:rFonts w:ascii="Times New Roman" w:hAnsi="Times New Roman" w:cs="Times New Roman"/>
          <w:sz w:val="24"/>
          <w:szCs w:val="24"/>
        </w:rPr>
        <w:lastRenderedPageBreak/>
        <w:t>oluşumlarında diğer ABAK ve İBAK birimleri ile alan bazında tematik çalışabilecektir.</w:t>
      </w:r>
    </w:p>
    <w:p w:rsidR="00577AEC" w:rsidRPr="009F3B63" w:rsidRDefault="00577AEC" w:rsidP="00577AEC">
      <w:pPr>
        <w:pStyle w:val="ListeParagraf"/>
        <w:widowControl/>
        <w:numPr>
          <w:ilvl w:val="2"/>
          <w:numId w:val="38"/>
        </w:numPr>
        <w:spacing w:line="259" w:lineRule="auto"/>
        <w:ind w:left="1560" w:hanging="709"/>
        <w:jc w:val="both"/>
        <w:rPr>
          <w:rFonts w:ascii="Times New Roman" w:hAnsi="Times New Roman" w:cs="Times New Roman"/>
          <w:sz w:val="24"/>
          <w:szCs w:val="24"/>
        </w:rPr>
      </w:pPr>
      <w:r w:rsidRPr="009F3B63">
        <w:rPr>
          <w:rFonts w:ascii="Times New Roman" w:hAnsi="Times New Roman" w:cs="Times New Roman"/>
          <w:sz w:val="24"/>
          <w:szCs w:val="24"/>
        </w:rPr>
        <w:t>ABAK ve İBAK birimleri, 2018-2023 dönemi hedef ve göstergelerinin gözden geçirilmesi ve 2020-2024 dönemi için güncelleme talep edilmesinde de ilgili birimler adına girdi sağlayacaktır.</w:t>
      </w:r>
    </w:p>
    <w:p w:rsidR="00577AEC" w:rsidRDefault="00577AEC" w:rsidP="00577AEC">
      <w:pPr>
        <w:widowControl/>
        <w:spacing w:after="160" w:line="259" w:lineRule="auto"/>
      </w:pPr>
    </w:p>
    <w:p w:rsidR="00577AEC" w:rsidRPr="008516DC" w:rsidRDefault="00577AEC" w:rsidP="00577AEC">
      <w:pPr>
        <w:widowControl/>
        <w:spacing w:after="160" w:line="259" w:lineRule="auto"/>
        <w:rPr>
          <w:rFonts w:ascii="Times New Roman" w:hAnsi="Times New Roman" w:cs="Times New Roman"/>
          <w:sz w:val="24"/>
          <w:szCs w:val="24"/>
        </w:rPr>
      </w:pPr>
      <w:r w:rsidRPr="00B4206C">
        <w:rPr>
          <w:rFonts w:ascii="Times New Roman" w:hAnsi="Times New Roman" w:cs="Times New Roman"/>
          <w:sz w:val="24"/>
        </w:rPr>
        <w:t>Kurgulanan iş modeli ve çalışma metodolojisi neticesinde;</w:t>
      </w:r>
      <w:r>
        <w:rPr>
          <w:rFonts w:ascii="Times New Roman" w:hAnsi="Times New Roman" w:cs="Times New Roman"/>
          <w:sz w:val="24"/>
        </w:rPr>
        <w:t xml:space="preserve"> öğrencilerimizin (ulusal ve uluslararası) ve mezunlarımızında dahil olabileceği çalıştaylar/ faaliyetler organize edilmiş ve aşağıda verilmiş olan 5 stratejik öncelikli </w:t>
      </w:r>
      <w:r w:rsidRPr="008516DC">
        <w:rPr>
          <w:rFonts w:ascii="Times New Roman" w:hAnsi="Times New Roman" w:cs="Times New Roman"/>
          <w:sz w:val="24"/>
          <w:szCs w:val="24"/>
        </w:rPr>
        <w:t>alan tespit edilmiştir;</w:t>
      </w:r>
    </w:p>
    <w:p w:rsidR="00577AEC" w:rsidRPr="008516DC" w:rsidRDefault="00577AEC" w:rsidP="00577AEC">
      <w:pPr>
        <w:pStyle w:val="ListeParagraf"/>
        <w:widowControl/>
        <w:numPr>
          <w:ilvl w:val="0"/>
          <w:numId w:val="39"/>
        </w:numPr>
        <w:spacing w:after="160" w:line="259" w:lineRule="auto"/>
        <w:rPr>
          <w:rFonts w:ascii="Times New Roman" w:eastAsia="Calibri" w:hAnsi="Times New Roman" w:cs="Times New Roman"/>
          <w:sz w:val="24"/>
          <w:szCs w:val="24"/>
        </w:rPr>
      </w:pPr>
      <w:r w:rsidRPr="008516DC">
        <w:rPr>
          <w:rFonts w:ascii="Times New Roman" w:eastAsia="Calibri" w:hAnsi="Times New Roman" w:cs="Times New Roman"/>
          <w:sz w:val="24"/>
          <w:szCs w:val="24"/>
        </w:rPr>
        <w:t>Öğrenci Odaklı Üniversite</w:t>
      </w:r>
    </w:p>
    <w:p w:rsidR="00577AEC" w:rsidRPr="008516DC" w:rsidRDefault="00577AEC" w:rsidP="00577AEC">
      <w:pPr>
        <w:pStyle w:val="ListeParagraf"/>
        <w:widowControl/>
        <w:numPr>
          <w:ilvl w:val="0"/>
          <w:numId w:val="39"/>
        </w:numPr>
        <w:spacing w:after="160" w:line="259" w:lineRule="auto"/>
        <w:jc w:val="both"/>
        <w:rPr>
          <w:rFonts w:ascii="Times New Roman" w:eastAsia="Calibri" w:hAnsi="Times New Roman" w:cs="Times New Roman"/>
          <w:sz w:val="24"/>
          <w:szCs w:val="24"/>
        </w:rPr>
      </w:pPr>
      <w:r w:rsidRPr="008516DC">
        <w:rPr>
          <w:rFonts w:ascii="Times New Roman" w:eastAsia="Calibri" w:hAnsi="Times New Roman" w:cs="Times New Roman"/>
          <w:sz w:val="24"/>
          <w:szCs w:val="24"/>
        </w:rPr>
        <w:t>Eğitim</w:t>
      </w:r>
    </w:p>
    <w:p w:rsidR="00577AEC" w:rsidRPr="008516DC" w:rsidRDefault="00577AEC" w:rsidP="00577AEC">
      <w:pPr>
        <w:pStyle w:val="ListeParagraf"/>
        <w:widowControl/>
        <w:numPr>
          <w:ilvl w:val="0"/>
          <w:numId w:val="39"/>
        </w:numPr>
        <w:spacing w:after="160" w:line="259" w:lineRule="auto"/>
        <w:jc w:val="both"/>
        <w:rPr>
          <w:rFonts w:ascii="Times New Roman" w:eastAsia="Calibri" w:hAnsi="Times New Roman" w:cs="Times New Roman"/>
          <w:sz w:val="24"/>
          <w:szCs w:val="24"/>
        </w:rPr>
      </w:pPr>
      <w:r w:rsidRPr="008516DC">
        <w:rPr>
          <w:rFonts w:ascii="Times New Roman" w:eastAsia="Calibri" w:hAnsi="Times New Roman" w:cs="Times New Roman"/>
          <w:sz w:val="24"/>
          <w:szCs w:val="24"/>
        </w:rPr>
        <w:t>ArGe ve İnovasyon</w:t>
      </w:r>
    </w:p>
    <w:p w:rsidR="00577AEC" w:rsidRPr="008516DC" w:rsidRDefault="00577AEC" w:rsidP="00577AEC">
      <w:pPr>
        <w:pStyle w:val="ListeParagraf"/>
        <w:widowControl/>
        <w:numPr>
          <w:ilvl w:val="0"/>
          <w:numId w:val="39"/>
        </w:numPr>
        <w:spacing w:after="160" w:line="259" w:lineRule="auto"/>
        <w:jc w:val="both"/>
        <w:rPr>
          <w:rFonts w:ascii="Times New Roman" w:eastAsia="Calibri" w:hAnsi="Times New Roman" w:cs="Times New Roman"/>
          <w:sz w:val="24"/>
          <w:szCs w:val="24"/>
        </w:rPr>
      </w:pPr>
      <w:r w:rsidRPr="008516DC">
        <w:rPr>
          <w:rFonts w:ascii="Times New Roman" w:eastAsia="Calibri" w:hAnsi="Times New Roman" w:cs="Times New Roman"/>
          <w:sz w:val="24"/>
          <w:szCs w:val="24"/>
        </w:rPr>
        <w:t>Kurumsal Yönetişim</w:t>
      </w:r>
    </w:p>
    <w:p w:rsidR="00577AEC" w:rsidRPr="008516DC" w:rsidRDefault="00577AEC" w:rsidP="00577AEC">
      <w:pPr>
        <w:pStyle w:val="ListeParagraf"/>
        <w:widowControl/>
        <w:numPr>
          <w:ilvl w:val="0"/>
          <w:numId w:val="39"/>
        </w:numPr>
        <w:spacing w:after="160" w:line="259" w:lineRule="auto"/>
        <w:jc w:val="both"/>
        <w:rPr>
          <w:rFonts w:ascii="Times New Roman" w:eastAsia="Calibri" w:hAnsi="Times New Roman" w:cs="Times New Roman"/>
          <w:sz w:val="24"/>
          <w:szCs w:val="24"/>
        </w:rPr>
      </w:pPr>
      <w:r w:rsidRPr="008516DC">
        <w:rPr>
          <w:rFonts w:ascii="Times New Roman" w:eastAsia="Calibri" w:hAnsi="Times New Roman" w:cs="Times New Roman"/>
          <w:sz w:val="24"/>
          <w:szCs w:val="24"/>
        </w:rPr>
        <w:t>Uluslararasılaşma</w:t>
      </w:r>
    </w:p>
    <w:p w:rsidR="00577AEC" w:rsidRDefault="00577AEC" w:rsidP="00577AEC">
      <w:pPr>
        <w:widowControl/>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ş</w:t>
      </w:r>
      <w:r w:rsidRPr="008516DC">
        <w:rPr>
          <w:rFonts w:ascii="Times New Roman" w:eastAsia="Calibri" w:hAnsi="Times New Roman" w:cs="Times New Roman"/>
          <w:sz w:val="24"/>
          <w:szCs w:val="24"/>
        </w:rPr>
        <w:t>eklinde</w:t>
      </w:r>
      <w:r>
        <w:rPr>
          <w:rFonts w:ascii="Times New Roman" w:eastAsia="Calibri" w:hAnsi="Times New Roman" w:cs="Times New Roman"/>
          <w:sz w:val="24"/>
          <w:szCs w:val="24"/>
        </w:rPr>
        <w:t xml:space="preserve"> Atılım Üniversitesi için gelecek beş yıl için öncelikli alanlar tespit edilmiştir. Her bir stratejik öncelikli alan ile ilgili stratejik amaç, stratejik hedef ve ilişkili performans göstergeleri ve diğer parametreler tanımlanmıştır. Bu bağlamda 2019 yılı içerisinde; dar ve geniş katılımlı 56 ayrı toplantı,  86,5 saatlik toplantı süresi, 380 katılımcı ve 1013,5 adam/saat’lik efor harcanmıştır.</w:t>
      </w:r>
    </w:p>
    <w:p w:rsidR="00577AEC" w:rsidRDefault="00577AEC" w:rsidP="00577AEC">
      <w:pPr>
        <w:widowControl/>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 Ağustos 2019 tarihinden itibaren; Ağustos ay’ında 1 adet toplantı, Eylül ay’ında 4 adet toplantı, Ekim ay’ında 17 adet toplantı, Kasım ay’ında 13 adet toplantı ve Aralık ay’ında 21 adet toplantı olmak üzere ilgili toplantıların aylık dağılımları ifade edilebilmektedir.</w:t>
      </w:r>
    </w:p>
    <w:p w:rsidR="00577AEC" w:rsidRPr="008516DC" w:rsidRDefault="00577AEC" w:rsidP="00577AEC">
      <w:pPr>
        <w:widowControl/>
        <w:spacing w:after="160" w:line="259" w:lineRule="auto"/>
        <w:jc w:val="both"/>
        <w:rPr>
          <w:rFonts w:ascii="Arial" w:eastAsia="Calibri" w:hAnsi="Arial" w:cs="Arial"/>
          <w:sz w:val="26"/>
          <w:szCs w:val="26"/>
        </w:rPr>
      </w:pPr>
      <w:r>
        <w:rPr>
          <w:rFonts w:ascii="Times New Roman" w:eastAsia="Calibri" w:hAnsi="Times New Roman" w:cs="Times New Roman"/>
          <w:sz w:val="24"/>
          <w:szCs w:val="24"/>
        </w:rPr>
        <w:t xml:space="preserve">Yürütülen bu çalışma süreci neticesinde; 2020 yılı ilk çeyreğinde, bahse konu stratejik plan faaliyetlerinin onay mekanizmalarının tamamıyla neticelendirileceği ve Performans Yönetim Sistemi – PYS ile entegre edilmesi hedeflenmektedir.  </w:t>
      </w:r>
      <w:r>
        <w:rPr>
          <w:rFonts w:ascii="Arial" w:eastAsia="Calibri" w:hAnsi="Arial" w:cs="Arial"/>
          <w:sz w:val="26"/>
          <w:szCs w:val="26"/>
        </w:rPr>
        <w:t xml:space="preserve"> </w:t>
      </w:r>
      <w:r w:rsidRPr="008516DC">
        <w:rPr>
          <w:rFonts w:ascii="Arial" w:eastAsia="Calibri" w:hAnsi="Arial" w:cs="Arial"/>
          <w:sz w:val="26"/>
          <w:szCs w:val="26"/>
        </w:rPr>
        <w:br w:type="page"/>
      </w:r>
    </w:p>
    <w:p w:rsidR="00577AEC" w:rsidRPr="00241792" w:rsidRDefault="00577AEC" w:rsidP="00577AEC">
      <w:pPr>
        <w:pStyle w:val="Balk2"/>
      </w:pPr>
      <w:bookmarkStart w:id="8" w:name="_Toc5190538"/>
      <w:r w:rsidRPr="00241792">
        <w:lastRenderedPageBreak/>
        <w:t>Eğitim-Öğretim Hizmeti Sunan Birimleri</w:t>
      </w:r>
      <w:bookmarkEnd w:id="6"/>
      <w:bookmarkEnd w:id="8"/>
    </w:p>
    <w:p w:rsidR="00577AEC" w:rsidRPr="00080538" w:rsidRDefault="00577AEC" w:rsidP="00012051">
      <w:pPr>
        <w:pStyle w:val="AralkYok"/>
        <w:spacing w:line="259" w:lineRule="auto"/>
        <w:jc w:val="both"/>
        <w:rPr>
          <w:rFonts w:ascii="Times New Roman" w:eastAsia="Times New Roman" w:hAnsi="Times New Roman" w:cs="Times New Roman"/>
          <w:sz w:val="24"/>
          <w:szCs w:val="24"/>
        </w:rPr>
      </w:pPr>
      <w:r w:rsidRPr="00080538">
        <w:rPr>
          <w:rFonts w:ascii="Times New Roman" w:eastAsia="Times New Roman" w:hAnsi="Times New Roman" w:cs="Times New Roman"/>
          <w:sz w:val="24"/>
          <w:szCs w:val="24"/>
        </w:rPr>
        <w:t>Atılım Üniversitesi ön</w:t>
      </w:r>
      <w:r>
        <w:rPr>
          <w:rFonts w:ascii="Times New Roman" w:eastAsia="Times New Roman" w:hAnsi="Times New Roman" w:cs="Times New Roman"/>
          <w:sz w:val="24"/>
          <w:szCs w:val="24"/>
        </w:rPr>
        <w:t xml:space="preserve"> </w:t>
      </w:r>
      <w:r w:rsidRPr="00080538">
        <w:rPr>
          <w:rFonts w:ascii="Times New Roman" w:eastAsia="Times New Roman" w:hAnsi="Times New Roman" w:cs="Times New Roman"/>
          <w:sz w:val="24"/>
          <w:szCs w:val="24"/>
        </w:rPr>
        <w:t>lisans ve lisans düzeyindeki diploma programları arasındaki her türlü yatay geçişleri, çift ana</w:t>
      </w:r>
      <w:r>
        <w:rPr>
          <w:rFonts w:ascii="Times New Roman" w:eastAsia="Times New Roman" w:hAnsi="Times New Roman" w:cs="Times New Roman"/>
          <w:sz w:val="24"/>
          <w:szCs w:val="24"/>
        </w:rPr>
        <w:t xml:space="preserve"> </w:t>
      </w:r>
      <w:r w:rsidRPr="00080538">
        <w:rPr>
          <w:rFonts w:ascii="Times New Roman" w:eastAsia="Times New Roman" w:hAnsi="Times New Roman" w:cs="Times New Roman"/>
          <w:sz w:val="24"/>
          <w:szCs w:val="24"/>
        </w:rPr>
        <w:t>dal, yan</w:t>
      </w:r>
      <w:r>
        <w:rPr>
          <w:rFonts w:ascii="Times New Roman" w:eastAsia="Times New Roman" w:hAnsi="Times New Roman" w:cs="Times New Roman"/>
          <w:sz w:val="24"/>
          <w:szCs w:val="24"/>
        </w:rPr>
        <w:t xml:space="preserve"> </w:t>
      </w:r>
      <w:r w:rsidRPr="00080538">
        <w:rPr>
          <w:rFonts w:ascii="Times New Roman" w:eastAsia="Times New Roman" w:hAnsi="Times New Roman" w:cs="Times New Roman"/>
          <w:sz w:val="24"/>
          <w:szCs w:val="24"/>
        </w:rPr>
        <w:t xml:space="preserve">dal programları ve </w:t>
      </w:r>
      <w:r>
        <w:rPr>
          <w:rFonts w:ascii="Times New Roman" w:eastAsia="Times New Roman" w:hAnsi="Times New Roman" w:cs="Times New Roman"/>
          <w:sz w:val="24"/>
          <w:szCs w:val="24"/>
        </w:rPr>
        <w:t xml:space="preserve">kredi aktarım usul ve esasları, </w:t>
      </w:r>
      <w:r w:rsidRPr="00080538">
        <w:rPr>
          <w:rFonts w:ascii="Times New Roman" w:eastAsia="Times New Roman" w:hAnsi="Times New Roman" w:cs="Times New Roman"/>
          <w:sz w:val="24"/>
          <w:szCs w:val="24"/>
        </w:rPr>
        <w:t>Yükseköğretim Kurumlarında Önlisans Ve Lisans Düzeyindeki Programlar Arasında Geçiş, Çift Anadal, Yan Dal İle Kurumlar Arası Kredi Transferi Yapılmas</w:t>
      </w:r>
      <w:r>
        <w:rPr>
          <w:rFonts w:ascii="Times New Roman" w:eastAsia="Times New Roman" w:hAnsi="Times New Roman" w:cs="Times New Roman"/>
          <w:sz w:val="24"/>
          <w:szCs w:val="24"/>
        </w:rPr>
        <w:t xml:space="preserve">ı Esaslarına İlişkin Yönetmelik esaslarına uygun olmak üzere; </w:t>
      </w:r>
    </w:p>
    <w:p w:rsidR="00577AEC" w:rsidRDefault="00577AEC" w:rsidP="00577AEC">
      <w:pPr>
        <w:pStyle w:val="AralkYok"/>
        <w:numPr>
          <w:ilvl w:val="0"/>
          <w:numId w:val="11"/>
        </w:numPr>
        <w:spacing w:after="60" w:line="259" w:lineRule="auto"/>
        <w:ind w:left="357" w:hanging="357"/>
        <w:rPr>
          <w:rFonts w:ascii="Times New Roman" w:eastAsia="Times New Roman" w:hAnsi="Times New Roman" w:cs="Times New Roman"/>
          <w:sz w:val="24"/>
          <w:szCs w:val="24"/>
        </w:rPr>
      </w:pPr>
      <w:r w:rsidRPr="00080538">
        <w:rPr>
          <w:rFonts w:ascii="Times New Roman" w:eastAsia="Times New Roman" w:hAnsi="Times New Roman" w:cs="Times New Roman"/>
          <w:sz w:val="24"/>
          <w:szCs w:val="24"/>
        </w:rPr>
        <w:t>Atılım Üniversitesi Ön</w:t>
      </w:r>
      <w:r>
        <w:rPr>
          <w:rFonts w:ascii="Times New Roman" w:eastAsia="Times New Roman" w:hAnsi="Times New Roman" w:cs="Times New Roman"/>
          <w:sz w:val="24"/>
          <w:szCs w:val="24"/>
        </w:rPr>
        <w:t xml:space="preserve"> L</w:t>
      </w:r>
      <w:r w:rsidRPr="00080538">
        <w:rPr>
          <w:rFonts w:ascii="Times New Roman" w:eastAsia="Times New Roman" w:hAnsi="Times New Roman" w:cs="Times New Roman"/>
          <w:sz w:val="24"/>
          <w:szCs w:val="24"/>
        </w:rPr>
        <w:t xml:space="preserve">isans Ve Lisans Eğitim-Öğretim Ve Sınav Yönetmeliği, </w:t>
      </w:r>
    </w:p>
    <w:p w:rsidR="00577AEC" w:rsidRDefault="00577AEC" w:rsidP="00577AEC">
      <w:pPr>
        <w:pStyle w:val="AralkYok"/>
        <w:numPr>
          <w:ilvl w:val="0"/>
          <w:numId w:val="11"/>
        </w:numPr>
        <w:spacing w:after="60" w:line="259" w:lineRule="auto"/>
        <w:rPr>
          <w:rFonts w:ascii="Times New Roman" w:eastAsia="Times New Roman" w:hAnsi="Times New Roman" w:cs="Times New Roman"/>
          <w:sz w:val="24"/>
          <w:szCs w:val="24"/>
        </w:rPr>
      </w:pPr>
      <w:r w:rsidRPr="00080538">
        <w:rPr>
          <w:rFonts w:ascii="Times New Roman" w:eastAsia="Times New Roman" w:hAnsi="Times New Roman" w:cs="Times New Roman"/>
          <w:sz w:val="24"/>
          <w:szCs w:val="24"/>
        </w:rPr>
        <w:t>Atılım Üniversitesi Yaz Öğretimi Yönetmeliği</w:t>
      </w:r>
      <w:r>
        <w:rPr>
          <w:rFonts w:ascii="Times New Roman" w:eastAsia="Times New Roman" w:hAnsi="Times New Roman" w:cs="Times New Roman"/>
          <w:sz w:val="24"/>
          <w:szCs w:val="24"/>
        </w:rPr>
        <w:t>,</w:t>
      </w:r>
    </w:p>
    <w:p w:rsidR="00577AEC" w:rsidRDefault="00577AEC" w:rsidP="00577AEC">
      <w:pPr>
        <w:pStyle w:val="AralkYok"/>
        <w:numPr>
          <w:ilvl w:val="0"/>
          <w:numId w:val="11"/>
        </w:numPr>
        <w:spacing w:after="60" w:line="259" w:lineRule="auto"/>
        <w:rPr>
          <w:rFonts w:ascii="Times New Roman" w:eastAsia="Times New Roman" w:hAnsi="Times New Roman" w:cs="Times New Roman"/>
          <w:sz w:val="24"/>
          <w:szCs w:val="24"/>
        </w:rPr>
      </w:pPr>
      <w:r w:rsidRPr="00080538">
        <w:rPr>
          <w:rFonts w:ascii="Times New Roman" w:eastAsia="Times New Roman" w:hAnsi="Times New Roman" w:cs="Times New Roman"/>
          <w:sz w:val="24"/>
          <w:szCs w:val="24"/>
        </w:rPr>
        <w:t>Atılım Üniversitesi Burs Yönetmeliği</w:t>
      </w:r>
      <w:r>
        <w:rPr>
          <w:rFonts w:ascii="Times New Roman" w:eastAsia="Times New Roman" w:hAnsi="Times New Roman" w:cs="Times New Roman"/>
          <w:sz w:val="24"/>
          <w:szCs w:val="24"/>
        </w:rPr>
        <w:t>,</w:t>
      </w:r>
    </w:p>
    <w:p w:rsidR="00577AEC" w:rsidRDefault="00577AEC" w:rsidP="00577AEC">
      <w:pPr>
        <w:pStyle w:val="AralkYok"/>
        <w:numPr>
          <w:ilvl w:val="0"/>
          <w:numId w:val="11"/>
        </w:numPr>
        <w:spacing w:after="60" w:line="259" w:lineRule="auto"/>
        <w:rPr>
          <w:rFonts w:ascii="Times New Roman" w:eastAsia="Times New Roman" w:hAnsi="Times New Roman" w:cs="Times New Roman"/>
          <w:sz w:val="24"/>
          <w:szCs w:val="24"/>
        </w:rPr>
      </w:pPr>
      <w:r w:rsidRPr="00080538">
        <w:rPr>
          <w:rFonts w:ascii="Times New Roman" w:eastAsia="Times New Roman" w:hAnsi="Times New Roman" w:cs="Times New Roman"/>
          <w:sz w:val="24"/>
          <w:szCs w:val="24"/>
        </w:rPr>
        <w:t xml:space="preserve">Atılım Üniversitesi Ön Lisans Ve Lisans Düzeyindeki Programlar Arasında Yatay Geçiş Esaslarına İlişkin Yönerge, </w:t>
      </w:r>
    </w:p>
    <w:p w:rsidR="00577AEC" w:rsidRDefault="00577AEC" w:rsidP="00577AEC">
      <w:pPr>
        <w:pStyle w:val="AralkYok"/>
        <w:numPr>
          <w:ilvl w:val="0"/>
          <w:numId w:val="11"/>
        </w:numPr>
        <w:spacing w:after="60" w:line="259" w:lineRule="auto"/>
        <w:rPr>
          <w:rFonts w:ascii="Times New Roman" w:eastAsia="Times New Roman" w:hAnsi="Times New Roman" w:cs="Times New Roman"/>
          <w:sz w:val="24"/>
          <w:szCs w:val="24"/>
        </w:rPr>
      </w:pPr>
      <w:r w:rsidRPr="00080538">
        <w:rPr>
          <w:rFonts w:ascii="Times New Roman" w:eastAsia="Times New Roman" w:hAnsi="Times New Roman" w:cs="Times New Roman"/>
          <w:sz w:val="24"/>
          <w:szCs w:val="24"/>
        </w:rPr>
        <w:t>Atılım Üniversitesi Yan</w:t>
      </w:r>
      <w:r>
        <w:rPr>
          <w:rFonts w:ascii="Times New Roman" w:eastAsia="Times New Roman" w:hAnsi="Times New Roman" w:cs="Times New Roman"/>
          <w:sz w:val="24"/>
          <w:szCs w:val="24"/>
        </w:rPr>
        <w:t xml:space="preserve"> D</w:t>
      </w:r>
      <w:r w:rsidRPr="00080538">
        <w:rPr>
          <w:rFonts w:ascii="Times New Roman" w:eastAsia="Times New Roman" w:hAnsi="Times New Roman" w:cs="Times New Roman"/>
          <w:sz w:val="24"/>
          <w:szCs w:val="24"/>
        </w:rPr>
        <w:t xml:space="preserve">al Programı Yönergesi, </w:t>
      </w:r>
    </w:p>
    <w:p w:rsidR="00577AEC" w:rsidRPr="003F2AAB" w:rsidRDefault="00577AEC" w:rsidP="00577AEC">
      <w:pPr>
        <w:pStyle w:val="AralkYok"/>
        <w:numPr>
          <w:ilvl w:val="0"/>
          <w:numId w:val="11"/>
        </w:numPr>
        <w:spacing w:after="160" w:line="259" w:lineRule="auto"/>
        <w:rPr>
          <w:rFonts w:ascii="Times New Roman" w:eastAsia="Times New Roman" w:hAnsi="Times New Roman" w:cs="Times New Roman"/>
          <w:sz w:val="24"/>
          <w:szCs w:val="24"/>
        </w:rPr>
      </w:pPr>
      <w:r w:rsidRPr="00080538">
        <w:rPr>
          <w:rFonts w:ascii="Times New Roman" w:eastAsia="Times New Roman" w:hAnsi="Times New Roman" w:cs="Times New Roman"/>
          <w:sz w:val="24"/>
          <w:szCs w:val="24"/>
        </w:rPr>
        <w:t>Atılım Üniversitesi Önceki Öğrenimlerin Tanınması, Muafiyet</w:t>
      </w:r>
      <w:r>
        <w:rPr>
          <w:rFonts w:ascii="Times New Roman" w:eastAsia="Times New Roman" w:hAnsi="Times New Roman" w:cs="Times New Roman"/>
          <w:sz w:val="24"/>
          <w:szCs w:val="24"/>
        </w:rPr>
        <w:t xml:space="preserve"> ve İntibak İşlemleri Yönergesi </w:t>
      </w:r>
      <w:r w:rsidRPr="00080538">
        <w:rPr>
          <w:rFonts w:ascii="Times New Roman" w:eastAsia="Times New Roman" w:hAnsi="Times New Roman" w:cs="Times New Roman"/>
          <w:sz w:val="24"/>
          <w:szCs w:val="24"/>
        </w:rPr>
        <w:t>altında düzenlenmiştir.</w:t>
      </w:r>
    </w:p>
    <w:p w:rsidR="00577AEC" w:rsidRPr="00A553C0" w:rsidRDefault="00577AEC" w:rsidP="000C74A4">
      <w:pPr>
        <w:pStyle w:val="AralkYok"/>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Atılım Üniversitesi lisansüstü diploma programlarına eğitim-öğretim </w:t>
      </w:r>
      <w:r w:rsidRPr="00080538">
        <w:rPr>
          <w:rFonts w:ascii="Times New Roman" w:eastAsia="Times New Roman" w:hAnsi="Times New Roman" w:cs="Times New Roman"/>
          <w:sz w:val="24"/>
          <w:szCs w:val="24"/>
        </w:rPr>
        <w:t>Atılım Üniversitesi Lisansü</w:t>
      </w:r>
      <w:r>
        <w:rPr>
          <w:rFonts w:ascii="Times New Roman" w:eastAsia="Times New Roman" w:hAnsi="Times New Roman" w:cs="Times New Roman"/>
          <w:sz w:val="24"/>
          <w:szCs w:val="24"/>
        </w:rPr>
        <w:t>stü Eğitim-Öğretim Yönetmeliği ve bağlı</w:t>
      </w:r>
      <w:r w:rsidRPr="00080538">
        <w:rPr>
          <w:rFonts w:ascii="Times New Roman" w:eastAsia="Times New Roman" w:hAnsi="Times New Roman" w:cs="Times New Roman"/>
          <w:sz w:val="24"/>
          <w:szCs w:val="24"/>
        </w:rPr>
        <w:t xml:space="preserve"> Atılım Üniversitesi Lisansüstü Burs Yönergesi</w:t>
      </w:r>
      <w:r>
        <w:rPr>
          <w:rFonts w:ascii="Times New Roman" w:eastAsia="Times New Roman" w:hAnsi="Times New Roman" w:cs="Times New Roman"/>
          <w:sz w:val="24"/>
          <w:szCs w:val="24"/>
        </w:rPr>
        <w:t xml:space="preserve"> de yüksek lisans ve doktora diplomalarına yönelik programlardaki mevzuat temelidir.</w:t>
      </w:r>
    </w:p>
    <w:p w:rsidR="00577AEC" w:rsidRDefault="00577AEC" w:rsidP="00577AEC">
      <w:pPr>
        <w:pStyle w:val="GvdeMetni"/>
        <w:spacing w:after="160" w:line="259" w:lineRule="auto"/>
        <w:ind w:left="0" w:right="40"/>
        <w:jc w:val="both"/>
        <w:rPr>
          <w:rFonts w:cs="Times New Roman"/>
        </w:rPr>
      </w:pPr>
      <w:r>
        <w:rPr>
          <w:rFonts w:cs="Times New Roman"/>
        </w:rPr>
        <w:t xml:space="preserve">Atılım Üniversitesi bünyesinde eğitim-öğretim faaliyetlerinin yürütüldüğü akademik birimleri </w:t>
      </w:r>
      <w:r w:rsidRPr="00241792">
        <w:rPr>
          <w:rFonts w:cs="Times New Roman"/>
        </w:rPr>
        <w:t xml:space="preserve">Fen-Edebiyat Fakültesi, Güzel Sanatlar Tasarım ve Mimarlık Fakültesi, Hukuk Fakültesi, İşletme Fakültesi, Mühendislik Fakültesi, Sağlık Bilimleri Fakültesi, </w:t>
      </w:r>
      <w:r w:rsidR="009D4677">
        <w:rPr>
          <w:rFonts w:cs="Times New Roman"/>
        </w:rPr>
        <w:t xml:space="preserve">Tıp Fakültesi, </w:t>
      </w:r>
      <w:r w:rsidRPr="00241792">
        <w:rPr>
          <w:rFonts w:cs="Times New Roman"/>
        </w:rPr>
        <w:t xml:space="preserve">Fen Bilimleri Enstitüsü, Sosyal Bilimler Enstitüsü, </w:t>
      </w:r>
      <w:r w:rsidR="009D4677">
        <w:rPr>
          <w:rFonts w:cs="Times New Roman"/>
        </w:rPr>
        <w:t xml:space="preserve">Sağlık Bilimleri Enstitüsü, </w:t>
      </w:r>
      <w:r w:rsidRPr="00241792">
        <w:rPr>
          <w:rFonts w:cs="Times New Roman"/>
        </w:rPr>
        <w:t>Meslek Yüksekokulu, Sivil Havacılık Yüksekokulu ve Yabancı Diller Yüksekokulu</w:t>
      </w:r>
      <w:r>
        <w:rPr>
          <w:rFonts w:cs="Times New Roman"/>
        </w:rPr>
        <w:t xml:space="preserve"> şeklindedir.</w:t>
      </w:r>
    </w:p>
    <w:p w:rsidR="00577AEC" w:rsidRDefault="00577AEC" w:rsidP="00577AEC">
      <w:pPr>
        <w:pStyle w:val="GvdeMetni"/>
        <w:spacing w:after="160" w:line="259" w:lineRule="auto"/>
        <w:ind w:left="0" w:right="40"/>
        <w:jc w:val="both"/>
        <w:rPr>
          <w:rFonts w:cs="Times New Roman"/>
        </w:rPr>
      </w:pPr>
      <w:r w:rsidRPr="00D0639E">
        <w:rPr>
          <w:rFonts w:cs="Times New Roman"/>
          <w:b/>
        </w:rPr>
        <w:t>Fen Edebiyat Fakültesi</w:t>
      </w:r>
      <w:r>
        <w:rPr>
          <w:rFonts w:cs="Times New Roman"/>
        </w:rPr>
        <w:t xml:space="preserve"> kapsamında; </w:t>
      </w:r>
      <w:r w:rsidRPr="00241792">
        <w:rPr>
          <w:rFonts w:cs="Times New Roman"/>
        </w:rPr>
        <w:t xml:space="preserve">İngiliz Dili ve Edebiyatı, Matematik, Mütercim Tercümanlık, Psikoloji ve Sosyal Bilimler Ortak Dersler </w:t>
      </w:r>
      <w:r>
        <w:rPr>
          <w:rFonts w:cs="Times New Roman"/>
        </w:rPr>
        <w:t>bölümleri bulunmaktadır.</w:t>
      </w:r>
    </w:p>
    <w:p w:rsidR="00577AEC" w:rsidRDefault="00577AEC" w:rsidP="00577AEC">
      <w:pPr>
        <w:pStyle w:val="GvdeMetni"/>
        <w:spacing w:after="160" w:line="259" w:lineRule="auto"/>
        <w:ind w:left="0" w:right="40"/>
        <w:jc w:val="both"/>
        <w:rPr>
          <w:rFonts w:cs="Times New Roman"/>
        </w:rPr>
      </w:pPr>
      <w:r w:rsidRPr="00D0639E">
        <w:rPr>
          <w:rFonts w:cs="Times New Roman"/>
          <w:b/>
        </w:rPr>
        <w:t>Güzel Sanatlar Tasarım ve Mimarlık Fakültesi</w:t>
      </w:r>
      <w:r>
        <w:rPr>
          <w:rFonts w:cs="Times New Roman"/>
        </w:rPr>
        <w:t xml:space="preserve"> kapsamında; </w:t>
      </w:r>
      <w:r w:rsidRPr="00241792">
        <w:rPr>
          <w:rFonts w:cs="Times New Roman"/>
        </w:rPr>
        <w:t xml:space="preserve">Endüstri Ürünleri Tasarımı, Grafik Tasarım, Güzel Sanatlar Ortak Dersler, İç Mimarlık ve Çevre Tasarımı, Mimarlık ve Moda ve Tekstil Tasarımı </w:t>
      </w:r>
      <w:r>
        <w:rPr>
          <w:rFonts w:cs="Times New Roman"/>
        </w:rPr>
        <w:t>bölümleri bulunmaktadır.</w:t>
      </w:r>
    </w:p>
    <w:p w:rsidR="00577AEC" w:rsidRDefault="00577AEC" w:rsidP="00577AEC">
      <w:pPr>
        <w:pStyle w:val="GvdeMetni"/>
        <w:spacing w:after="160" w:line="259" w:lineRule="auto"/>
        <w:ind w:left="0" w:right="40"/>
        <w:jc w:val="both"/>
        <w:rPr>
          <w:rFonts w:cs="Times New Roman"/>
        </w:rPr>
      </w:pPr>
      <w:r w:rsidRPr="00D0639E">
        <w:rPr>
          <w:rFonts w:cs="Times New Roman"/>
          <w:b/>
        </w:rPr>
        <w:t>İşletme Fakültesi</w:t>
      </w:r>
      <w:r>
        <w:rPr>
          <w:rFonts w:cs="Times New Roman"/>
        </w:rPr>
        <w:t xml:space="preserve"> kapsamında; </w:t>
      </w:r>
      <w:r w:rsidRPr="006858E2">
        <w:rPr>
          <w:rFonts w:cs="Times New Roman"/>
        </w:rPr>
        <w:t>Halkla İlişkiler ve Reklamcılık, İktisat, İktisat (İngilizce), İşletme, İşletme (İngilizce), Maliye, Siyaset Bilimi ve Kamu Yönetimi, Turizm ve Otel İşletmeciliği, Uluslararası İlişkiler, Uluslararası Ticaret ve Lojistik</w:t>
      </w:r>
      <w:r>
        <w:rPr>
          <w:rFonts w:cs="Times New Roman"/>
        </w:rPr>
        <w:t xml:space="preserve"> bölümleri bulunmaktadır.</w:t>
      </w:r>
    </w:p>
    <w:p w:rsidR="00577AEC" w:rsidRDefault="00577AEC" w:rsidP="003C2359">
      <w:pPr>
        <w:spacing w:after="160" w:line="259" w:lineRule="auto"/>
        <w:jc w:val="both"/>
        <w:rPr>
          <w:rFonts w:ascii="Times New Roman" w:eastAsia="Times New Roman" w:hAnsi="Times New Roman" w:cs="Times New Roman"/>
          <w:sz w:val="24"/>
          <w:szCs w:val="24"/>
        </w:rPr>
      </w:pPr>
      <w:r w:rsidRPr="00D0639E">
        <w:rPr>
          <w:rFonts w:ascii="Times New Roman" w:eastAsia="Times New Roman" w:hAnsi="Times New Roman" w:cs="Times New Roman"/>
          <w:b/>
          <w:sz w:val="24"/>
          <w:szCs w:val="24"/>
        </w:rPr>
        <w:t>Mühendislik Fakültesi</w:t>
      </w:r>
      <w:r w:rsidRPr="006858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kapsamında;</w:t>
      </w:r>
      <w:r w:rsidRPr="006858E2">
        <w:rPr>
          <w:rFonts w:ascii="Times New Roman" w:eastAsia="Times New Roman" w:hAnsi="Times New Roman" w:cs="Times New Roman"/>
          <w:sz w:val="24"/>
          <w:szCs w:val="24"/>
        </w:rPr>
        <w:t xml:space="preserve"> Bilgisayar Mühendisliği, Bilişim Sistemleri Mühendisliği, Elektrik ve Elektronik Mühendisliği, Endüstri Mühendisliği, Enerji Sistemleri Mühendisliği, Fizik Grubu, İmalat Mühendisliği, İnşaat Mühendisliği, Kimya Mühendisliği ve Uygulamalı Kimya, Makine Mühendisliği, Mekatronik Mühendisliği, Metalurji ve Malzeme Mühendisliği, Otomotiv Mühendisliği, Yazılım Mühendisliği</w:t>
      </w:r>
      <w:r>
        <w:rPr>
          <w:rFonts w:ascii="Times New Roman" w:eastAsia="Times New Roman" w:hAnsi="Times New Roman" w:cs="Times New Roman"/>
          <w:sz w:val="24"/>
          <w:szCs w:val="24"/>
        </w:rPr>
        <w:t xml:space="preserve"> </w:t>
      </w:r>
      <w:r w:rsidRPr="0066347D">
        <w:rPr>
          <w:rFonts w:ascii="Times New Roman" w:eastAsia="Times New Roman" w:hAnsi="Times New Roman" w:cs="Times New Roman"/>
          <w:sz w:val="24"/>
          <w:szCs w:val="24"/>
        </w:rPr>
        <w:t xml:space="preserve">bölümleri </w:t>
      </w:r>
      <w:r>
        <w:rPr>
          <w:rFonts w:ascii="Times New Roman" w:eastAsia="Times New Roman" w:hAnsi="Times New Roman" w:cs="Times New Roman"/>
          <w:sz w:val="24"/>
          <w:szCs w:val="24"/>
        </w:rPr>
        <w:t>bulunmaktadır.</w:t>
      </w:r>
    </w:p>
    <w:p w:rsidR="00577AEC" w:rsidRDefault="00577AEC" w:rsidP="003C2359">
      <w:pPr>
        <w:spacing w:after="160" w:line="259" w:lineRule="auto"/>
        <w:jc w:val="both"/>
        <w:rPr>
          <w:rFonts w:ascii="Times New Roman" w:eastAsia="Times New Roman" w:hAnsi="Times New Roman" w:cs="Times New Roman"/>
          <w:sz w:val="24"/>
          <w:szCs w:val="24"/>
        </w:rPr>
      </w:pPr>
      <w:r w:rsidRPr="00D0639E">
        <w:rPr>
          <w:rFonts w:ascii="Times New Roman" w:eastAsia="Times New Roman" w:hAnsi="Times New Roman" w:cs="Times New Roman"/>
          <w:b/>
          <w:sz w:val="24"/>
          <w:szCs w:val="24"/>
        </w:rPr>
        <w:t>Sağlık Bilimleri Fakültesi</w:t>
      </w:r>
      <w:r>
        <w:rPr>
          <w:rFonts w:ascii="Times New Roman" w:eastAsia="Times New Roman" w:hAnsi="Times New Roman" w:cs="Times New Roman"/>
          <w:sz w:val="24"/>
          <w:szCs w:val="24"/>
        </w:rPr>
        <w:t xml:space="preserve"> kapsamında; </w:t>
      </w:r>
      <w:r w:rsidRPr="006858E2">
        <w:rPr>
          <w:rFonts w:ascii="Times New Roman" w:eastAsia="Times New Roman" w:hAnsi="Times New Roman" w:cs="Times New Roman"/>
          <w:sz w:val="24"/>
          <w:szCs w:val="24"/>
        </w:rPr>
        <w:t>Beslenme ve Diyetetik, Fizyoterapi ve Rehabilitasyon, Hemşirelik</w:t>
      </w:r>
      <w:r>
        <w:rPr>
          <w:rFonts w:ascii="Times New Roman" w:eastAsia="Times New Roman" w:hAnsi="Times New Roman" w:cs="Times New Roman"/>
          <w:sz w:val="24"/>
          <w:szCs w:val="24"/>
        </w:rPr>
        <w:t xml:space="preserve"> </w:t>
      </w:r>
      <w:r w:rsidRPr="0066347D">
        <w:rPr>
          <w:rFonts w:ascii="Times New Roman" w:eastAsia="Times New Roman" w:hAnsi="Times New Roman" w:cs="Times New Roman"/>
          <w:sz w:val="24"/>
          <w:szCs w:val="24"/>
        </w:rPr>
        <w:t xml:space="preserve">bölümleri </w:t>
      </w:r>
      <w:r>
        <w:rPr>
          <w:rFonts w:ascii="Times New Roman" w:eastAsia="Times New Roman" w:hAnsi="Times New Roman" w:cs="Times New Roman"/>
          <w:sz w:val="24"/>
          <w:szCs w:val="24"/>
        </w:rPr>
        <w:t>bulunmaktadır.</w:t>
      </w:r>
    </w:p>
    <w:p w:rsidR="00577AEC" w:rsidRPr="006C1DFA" w:rsidRDefault="00577AEC" w:rsidP="003C2359">
      <w:pPr>
        <w:spacing w:after="160" w:line="259" w:lineRule="auto"/>
        <w:jc w:val="both"/>
        <w:rPr>
          <w:rFonts w:ascii="Times New Roman" w:eastAsia="Times New Roman" w:hAnsi="Times New Roman" w:cs="Times New Roman"/>
          <w:sz w:val="24"/>
          <w:szCs w:val="24"/>
        </w:rPr>
      </w:pPr>
      <w:r w:rsidRPr="00B10713">
        <w:rPr>
          <w:rFonts w:ascii="Times New Roman" w:eastAsia="Times New Roman" w:hAnsi="Times New Roman" w:cs="Times New Roman"/>
          <w:b/>
          <w:sz w:val="24"/>
          <w:szCs w:val="24"/>
        </w:rPr>
        <w:t>Tıp Fakültesi</w:t>
      </w:r>
      <w:r>
        <w:rPr>
          <w:rFonts w:ascii="Times New Roman" w:eastAsia="Times New Roman" w:hAnsi="Times New Roman" w:cs="Times New Roman"/>
          <w:sz w:val="24"/>
          <w:szCs w:val="24"/>
        </w:rPr>
        <w:t xml:space="preserve"> </w:t>
      </w:r>
      <w:r w:rsidRPr="001B7789">
        <w:rPr>
          <w:rFonts w:ascii="Times New Roman" w:eastAsia="Times New Roman" w:hAnsi="Times New Roman" w:cs="Times New Roman"/>
          <w:sz w:val="24"/>
          <w:szCs w:val="24"/>
        </w:rPr>
        <w:t>kapsamında</w:t>
      </w:r>
      <w:r>
        <w:rPr>
          <w:rFonts w:ascii="Times New Roman" w:eastAsia="Times New Roman" w:hAnsi="Times New Roman" w:cs="Times New Roman"/>
          <w:sz w:val="24"/>
          <w:szCs w:val="24"/>
        </w:rPr>
        <w:t xml:space="preserve">; </w:t>
      </w:r>
      <w:r w:rsidRPr="006C1DFA">
        <w:rPr>
          <w:rFonts w:ascii="Times New Roman" w:eastAsia="Times New Roman" w:hAnsi="Times New Roman" w:cs="Times New Roman"/>
          <w:sz w:val="24"/>
          <w:szCs w:val="24"/>
        </w:rPr>
        <w:t>Mart 2019</w:t>
      </w:r>
      <w:r>
        <w:rPr>
          <w:rFonts w:ascii="Times New Roman" w:eastAsia="Times New Roman" w:hAnsi="Times New Roman" w:cs="Times New Roman"/>
          <w:sz w:val="24"/>
          <w:szCs w:val="24"/>
        </w:rPr>
        <w:t xml:space="preserve"> itibarıyla </w:t>
      </w:r>
      <w:r w:rsidRPr="006C1DFA">
        <w:rPr>
          <w:rFonts w:ascii="Times New Roman" w:eastAsia="Times New Roman" w:hAnsi="Times New Roman" w:cs="Times New Roman"/>
          <w:sz w:val="24"/>
          <w:szCs w:val="24"/>
        </w:rPr>
        <w:t>2019-2020 döneminde öğrenci almak için YÖK’e başvurusu yapılmıştır.</w:t>
      </w:r>
      <w:r>
        <w:rPr>
          <w:rFonts w:ascii="Times New Roman" w:eastAsia="Times New Roman" w:hAnsi="Times New Roman" w:cs="Times New Roman"/>
          <w:sz w:val="24"/>
          <w:szCs w:val="24"/>
        </w:rPr>
        <w:t xml:space="preserve"> </w:t>
      </w:r>
      <w:r w:rsidRPr="006C1DFA">
        <w:rPr>
          <w:rFonts w:ascii="Times New Roman" w:eastAsia="Times New Roman" w:hAnsi="Times New Roman" w:cs="Times New Roman"/>
          <w:sz w:val="24"/>
          <w:szCs w:val="24"/>
        </w:rPr>
        <w:t xml:space="preserve">2019-2020 Eğitim-Öğretim Dönemi için yapılan başvuru olumlu </w:t>
      </w:r>
      <w:r w:rsidRPr="006C1DFA">
        <w:rPr>
          <w:rFonts w:ascii="Times New Roman" w:eastAsia="Times New Roman" w:hAnsi="Times New Roman" w:cs="Times New Roman"/>
          <w:sz w:val="24"/>
          <w:szCs w:val="24"/>
        </w:rPr>
        <w:lastRenderedPageBreak/>
        <w:t>sonuçlanmıştır. 60 Türk öğrenci, 30 uluslararası öğrenci olmak üzere toplam 90 öğrenci için onay alınmıştır.</w:t>
      </w:r>
      <w:r>
        <w:rPr>
          <w:rFonts w:ascii="Times New Roman" w:eastAsia="Times New Roman" w:hAnsi="Times New Roman" w:cs="Times New Roman"/>
          <w:sz w:val="24"/>
          <w:szCs w:val="24"/>
        </w:rPr>
        <w:t xml:space="preserve"> </w:t>
      </w:r>
      <w:r w:rsidRPr="006C1DFA">
        <w:rPr>
          <w:rFonts w:ascii="Times New Roman" w:eastAsia="Times New Roman" w:hAnsi="Times New Roman" w:cs="Times New Roman"/>
          <w:sz w:val="24"/>
          <w:szCs w:val="24"/>
        </w:rPr>
        <w:t>Tüm öğrencilerimiz kayıtlarını tamamlamış olup bunlardan 49 tanesi hazırlık sınavını geçerek Dönem I’e başlamışlardır.</w:t>
      </w:r>
      <w:r>
        <w:rPr>
          <w:rFonts w:ascii="Times New Roman" w:eastAsia="Times New Roman" w:hAnsi="Times New Roman" w:cs="Times New Roman"/>
          <w:sz w:val="24"/>
          <w:szCs w:val="24"/>
        </w:rPr>
        <w:t xml:space="preserve"> Benzer şekilde </w:t>
      </w:r>
      <w:r w:rsidRPr="00FF42B4">
        <w:rPr>
          <w:rFonts w:ascii="Times New Roman" w:eastAsia="Times New Roman" w:hAnsi="Times New Roman" w:cs="Times New Roman"/>
          <w:sz w:val="24"/>
          <w:szCs w:val="24"/>
        </w:rPr>
        <w:t xml:space="preserve">Fakültemiz bünyesinde </w:t>
      </w:r>
      <w:r>
        <w:rPr>
          <w:rFonts w:ascii="Times New Roman" w:eastAsia="Times New Roman" w:hAnsi="Times New Roman" w:cs="Times New Roman"/>
          <w:sz w:val="24"/>
          <w:szCs w:val="24"/>
        </w:rPr>
        <w:t>Temel Tıp Bilimleri Bölümü, Dahili Tıp Bilimleri Bölümü ve Cerrahi Tıp Bilimleri Bölümü olmak üzere üç bölüm bulunmaktadır. 80 civarında ana bilim dalı planlanmaktadır.</w:t>
      </w:r>
    </w:p>
    <w:p w:rsidR="00577AEC" w:rsidRDefault="00577AEC" w:rsidP="003C2359">
      <w:pPr>
        <w:spacing w:after="160" w:line="259" w:lineRule="auto"/>
        <w:jc w:val="both"/>
        <w:rPr>
          <w:rFonts w:ascii="Times New Roman" w:eastAsia="Times New Roman" w:hAnsi="Times New Roman" w:cs="Times New Roman"/>
          <w:sz w:val="24"/>
          <w:szCs w:val="24"/>
        </w:rPr>
      </w:pPr>
      <w:r w:rsidRPr="00D0639E">
        <w:rPr>
          <w:rFonts w:ascii="Times New Roman" w:eastAsia="Times New Roman" w:hAnsi="Times New Roman" w:cs="Times New Roman"/>
          <w:b/>
          <w:sz w:val="24"/>
          <w:szCs w:val="24"/>
        </w:rPr>
        <w:t>Fen Bilimleri Enstitüsü</w:t>
      </w:r>
      <w:r>
        <w:rPr>
          <w:rFonts w:ascii="Times New Roman" w:eastAsia="Times New Roman" w:hAnsi="Times New Roman" w:cs="Times New Roman"/>
          <w:sz w:val="24"/>
          <w:szCs w:val="24"/>
        </w:rPr>
        <w:t xml:space="preserve"> kapsamında; </w:t>
      </w:r>
      <w:r w:rsidRPr="006858E2">
        <w:rPr>
          <w:rFonts w:ascii="Times New Roman" w:eastAsia="Times New Roman" w:hAnsi="Times New Roman" w:cs="Times New Roman"/>
          <w:sz w:val="24"/>
          <w:szCs w:val="24"/>
        </w:rPr>
        <w:t>Bilgisayar Mühendisliği, Bilişim Sistemleri Mühendisliği, Elektrik-Elektronik Mühendisliği, Endüstri Mühendisliği, Fizik, İmalat Mühendisliği, İnşaat Mühendisliği, Kimya Mühendisliği Ve Uygulamalı Kimya, Makine Mühendisliği, Matematik, Mekatronik Mühendisliği, Metalurji ve Malzeme Mühendisliği, Mimarlık, Mühendislik Sistemlerinin Modellenmesi Ve Tasarımı, Tünelcilik ve Yeraltı Yapıları, Yazılım Mühendisliği</w:t>
      </w:r>
      <w:r>
        <w:rPr>
          <w:rFonts w:ascii="Times New Roman" w:eastAsia="Times New Roman" w:hAnsi="Times New Roman" w:cs="Times New Roman"/>
          <w:sz w:val="24"/>
          <w:szCs w:val="24"/>
        </w:rPr>
        <w:t xml:space="preserve"> ana bilim dalı </w:t>
      </w:r>
      <w:r w:rsidRPr="0066347D">
        <w:rPr>
          <w:rFonts w:ascii="Times New Roman" w:eastAsia="Times New Roman" w:hAnsi="Times New Roman" w:cs="Times New Roman"/>
          <w:sz w:val="24"/>
          <w:szCs w:val="24"/>
        </w:rPr>
        <w:t xml:space="preserve">bölümleri </w:t>
      </w:r>
      <w:r>
        <w:rPr>
          <w:rFonts w:ascii="Times New Roman" w:eastAsia="Times New Roman" w:hAnsi="Times New Roman" w:cs="Times New Roman"/>
          <w:sz w:val="24"/>
          <w:szCs w:val="24"/>
        </w:rPr>
        <w:t>bulunmaktadır.</w:t>
      </w:r>
    </w:p>
    <w:p w:rsidR="00577AEC" w:rsidRDefault="00577AEC" w:rsidP="003C2359">
      <w:pPr>
        <w:spacing w:after="160" w:line="259" w:lineRule="auto"/>
        <w:jc w:val="both"/>
        <w:rPr>
          <w:rFonts w:ascii="Times New Roman" w:eastAsia="Times New Roman" w:hAnsi="Times New Roman" w:cs="Times New Roman"/>
          <w:sz w:val="24"/>
          <w:szCs w:val="24"/>
        </w:rPr>
      </w:pPr>
      <w:r w:rsidRPr="00D0639E">
        <w:rPr>
          <w:rFonts w:ascii="Times New Roman" w:eastAsia="Times New Roman" w:hAnsi="Times New Roman" w:cs="Times New Roman"/>
          <w:b/>
          <w:sz w:val="24"/>
          <w:szCs w:val="24"/>
        </w:rPr>
        <w:t>Sosyal Bilimleri Enstitüsü</w:t>
      </w:r>
      <w:r>
        <w:rPr>
          <w:rFonts w:ascii="Times New Roman" w:eastAsia="Times New Roman" w:hAnsi="Times New Roman" w:cs="Times New Roman"/>
          <w:sz w:val="24"/>
          <w:szCs w:val="24"/>
        </w:rPr>
        <w:t xml:space="preserve"> kapsamında; </w:t>
      </w:r>
      <w:r w:rsidRPr="00D43837">
        <w:rPr>
          <w:rFonts w:ascii="Times New Roman" w:eastAsia="Times New Roman" w:hAnsi="Times New Roman" w:cs="Times New Roman"/>
          <w:sz w:val="24"/>
          <w:szCs w:val="24"/>
        </w:rPr>
        <w:t>Halkla İlişkiler ve Reklamcılık, İç Mimarlık ve Çevre Tasarımı, İktisat, İngiliz Dili ve Edebiyatı, İşletme, Kamu Hukuku, Kamu Yönetimi ve Siyaset Bilimi, Mütercim Tercümanlık, Özel Hukuk, Turizm ve Otel İşletmeciliği, Uluslararası İlişkiler, Uluslararası Ticaret ve Lojistik</w:t>
      </w:r>
      <w:r>
        <w:rPr>
          <w:rFonts w:ascii="Times New Roman" w:eastAsia="Times New Roman" w:hAnsi="Times New Roman" w:cs="Times New Roman"/>
          <w:sz w:val="24"/>
          <w:szCs w:val="24"/>
        </w:rPr>
        <w:t xml:space="preserve"> ana bilim dalı </w:t>
      </w:r>
      <w:r w:rsidRPr="0066347D">
        <w:rPr>
          <w:rFonts w:ascii="Times New Roman" w:eastAsia="Times New Roman" w:hAnsi="Times New Roman" w:cs="Times New Roman"/>
          <w:sz w:val="24"/>
          <w:szCs w:val="24"/>
        </w:rPr>
        <w:t xml:space="preserve">bölümleri </w:t>
      </w:r>
      <w:r>
        <w:rPr>
          <w:rFonts w:ascii="Times New Roman" w:eastAsia="Times New Roman" w:hAnsi="Times New Roman" w:cs="Times New Roman"/>
          <w:sz w:val="24"/>
          <w:szCs w:val="24"/>
        </w:rPr>
        <w:t>bulunmaktadır.</w:t>
      </w:r>
    </w:p>
    <w:p w:rsidR="00577AEC" w:rsidRDefault="00577AEC" w:rsidP="003C2359">
      <w:pPr>
        <w:spacing w:after="160" w:line="259" w:lineRule="auto"/>
        <w:jc w:val="both"/>
        <w:rPr>
          <w:rFonts w:ascii="Times New Roman" w:eastAsia="Times New Roman" w:hAnsi="Times New Roman" w:cs="Times New Roman"/>
          <w:sz w:val="24"/>
          <w:szCs w:val="24"/>
        </w:rPr>
      </w:pPr>
      <w:r w:rsidRPr="00B80C2F">
        <w:rPr>
          <w:rFonts w:ascii="Times New Roman" w:eastAsia="Times New Roman" w:hAnsi="Times New Roman" w:cs="Times New Roman"/>
          <w:b/>
          <w:sz w:val="24"/>
          <w:szCs w:val="24"/>
        </w:rPr>
        <w:t>Sağlık Bilimleri Enstitüsü</w:t>
      </w:r>
      <w:r>
        <w:rPr>
          <w:rFonts w:ascii="Times New Roman" w:eastAsia="Times New Roman" w:hAnsi="Times New Roman" w:cs="Times New Roman"/>
          <w:sz w:val="24"/>
          <w:szCs w:val="24"/>
        </w:rPr>
        <w:t xml:space="preserve"> </w:t>
      </w:r>
      <w:r w:rsidRPr="001B7789">
        <w:rPr>
          <w:rFonts w:ascii="Times New Roman" w:eastAsia="Times New Roman" w:hAnsi="Times New Roman" w:cs="Times New Roman"/>
          <w:sz w:val="24"/>
          <w:szCs w:val="24"/>
        </w:rPr>
        <w:t>kapsamında</w:t>
      </w:r>
      <w:r>
        <w:rPr>
          <w:rFonts w:ascii="Times New Roman" w:eastAsia="Times New Roman" w:hAnsi="Times New Roman" w:cs="Times New Roman"/>
          <w:sz w:val="24"/>
          <w:szCs w:val="24"/>
        </w:rPr>
        <w:t xml:space="preserve">; </w:t>
      </w:r>
      <w:r w:rsidRPr="008C5A7E">
        <w:t xml:space="preserve"> </w:t>
      </w:r>
      <w:r w:rsidRPr="008C5A7E">
        <w:rPr>
          <w:rFonts w:ascii="Times New Roman" w:eastAsia="Times New Roman" w:hAnsi="Times New Roman" w:cs="Times New Roman"/>
          <w:sz w:val="24"/>
          <w:szCs w:val="24"/>
        </w:rPr>
        <w:t>2019 yılında kurulmuştur. Kuruluşunu takiben</w:t>
      </w:r>
      <w:r>
        <w:rPr>
          <w:rFonts w:ascii="Times New Roman" w:eastAsia="Times New Roman" w:hAnsi="Times New Roman" w:cs="Times New Roman"/>
          <w:sz w:val="24"/>
          <w:szCs w:val="24"/>
        </w:rPr>
        <w:t>;</w:t>
      </w:r>
      <w:r w:rsidRPr="008C5A7E">
        <w:rPr>
          <w:rFonts w:ascii="Times New Roman" w:eastAsia="Times New Roman" w:hAnsi="Times New Roman" w:cs="Times New Roman"/>
          <w:sz w:val="24"/>
          <w:szCs w:val="24"/>
        </w:rPr>
        <w:t xml:space="preserve"> </w:t>
      </w:r>
      <w:r w:rsidRPr="004938DC">
        <w:rPr>
          <w:rFonts w:ascii="Times New Roman" w:eastAsia="Times New Roman" w:hAnsi="Times New Roman" w:cs="Times New Roman"/>
          <w:sz w:val="24"/>
          <w:szCs w:val="24"/>
        </w:rPr>
        <w:t xml:space="preserve">"Doğum ve Kadın Hastalıkları Hemşireliği Tezli </w:t>
      </w:r>
      <w:r>
        <w:rPr>
          <w:rFonts w:ascii="Times New Roman" w:eastAsia="Times New Roman" w:hAnsi="Times New Roman" w:cs="Times New Roman"/>
          <w:sz w:val="24"/>
          <w:szCs w:val="24"/>
        </w:rPr>
        <w:t xml:space="preserve">Yüksek Lisans Programı", </w:t>
      </w:r>
      <w:r w:rsidRPr="004938DC">
        <w:rPr>
          <w:rFonts w:ascii="Times New Roman" w:eastAsia="Times New Roman" w:hAnsi="Times New Roman" w:cs="Times New Roman"/>
          <w:sz w:val="24"/>
          <w:szCs w:val="24"/>
        </w:rPr>
        <w:t xml:space="preserve">"Beslenme ve Diyetetik Tezli Yüksek Lisans Programı" ve </w:t>
      </w:r>
      <w:r>
        <w:rPr>
          <w:rFonts w:ascii="Times New Roman" w:eastAsia="Times New Roman" w:hAnsi="Times New Roman" w:cs="Times New Roman"/>
          <w:sz w:val="24"/>
          <w:szCs w:val="24"/>
        </w:rPr>
        <w:t>“</w:t>
      </w:r>
      <w:r w:rsidRPr="004938DC">
        <w:rPr>
          <w:rFonts w:ascii="Times New Roman" w:eastAsia="Times New Roman" w:hAnsi="Times New Roman" w:cs="Times New Roman"/>
          <w:sz w:val="24"/>
          <w:szCs w:val="24"/>
        </w:rPr>
        <w:t xml:space="preserve">Fizyoterapi ve Rehabilitasyon Tezli Yüksek Lisans Programı" </w:t>
      </w:r>
      <w:r>
        <w:rPr>
          <w:rFonts w:ascii="Times New Roman" w:eastAsia="Times New Roman" w:hAnsi="Times New Roman" w:cs="Times New Roman"/>
          <w:sz w:val="24"/>
          <w:szCs w:val="24"/>
        </w:rPr>
        <w:t xml:space="preserve">şeklinde </w:t>
      </w:r>
      <w:r w:rsidRPr="008C5A7E">
        <w:rPr>
          <w:rFonts w:ascii="Times New Roman" w:eastAsia="Times New Roman" w:hAnsi="Times New Roman" w:cs="Times New Roman"/>
          <w:sz w:val="24"/>
          <w:szCs w:val="24"/>
        </w:rPr>
        <w:t>üç adet Tezli Yüksek Lisans programı açmak üzere girişimde bulun</w:t>
      </w:r>
      <w:r>
        <w:rPr>
          <w:rFonts w:ascii="Times New Roman" w:eastAsia="Times New Roman" w:hAnsi="Times New Roman" w:cs="Times New Roman"/>
          <w:sz w:val="24"/>
          <w:szCs w:val="24"/>
        </w:rPr>
        <w:t>ulmuş,</w:t>
      </w:r>
      <w:r w:rsidRPr="008C5A7E">
        <w:rPr>
          <w:rFonts w:ascii="Times New Roman" w:eastAsia="Times New Roman" w:hAnsi="Times New Roman" w:cs="Times New Roman"/>
          <w:sz w:val="24"/>
          <w:szCs w:val="24"/>
        </w:rPr>
        <w:t xml:space="preserve"> </w:t>
      </w:r>
      <w:r w:rsidRPr="004938DC">
        <w:rPr>
          <w:rFonts w:ascii="Times New Roman" w:eastAsia="Times New Roman" w:hAnsi="Times New Roman" w:cs="Times New Roman"/>
          <w:sz w:val="24"/>
          <w:szCs w:val="24"/>
        </w:rPr>
        <w:t>açılmasına yönelik hazırlıklar tamamlanmış ve rektörlük makamına dosya olarak sunulmuştur.</w:t>
      </w:r>
    </w:p>
    <w:p w:rsidR="00577AEC" w:rsidRDefault="00577AEC" w:rsidP="00577AEC">
      <w:pPr>
        <w:spacing w:after="160" w:line="259" w:lineRule="auto"/>
        <w:rPr>
          <w:rFonts w:ascii="Times New Roman" w:eastAsia="Times New Roman" w:hAnsi="Times New Roman" w:cs="Times New Roman"/>
          <w:sz w:val="24"/>
          <w:szCs w:val="24"/>
        </w:rPr>
      </w:pPr>
      <w:r w:rsidRPr="00D0639E">
        <w:rPr>
          <w:rFonts w:ascii="Times New Roman" w:eastAsia="Times New Roman" w:hAnsi="Times New Roman" w:cs="Times New Roman"/>
          <w:b/>
          <w:sz w:val="24"/>
          <w:szCs w:val="24"/>
        </w:rPr>
        <w:t>Meslek Yüksekokulu</w:t>
      </w:r>
      <w:r>
        <w:rPr>
          <w:rFonts w:ascii="Times New Roman" w:eastAsia="Times New Roman" w:hAnsi="Times New Roman" w:cs="Times New Roman"/>
          <w:sz w:val="24"/>
          <w:szCs w:val="24"/>
        </w:rPr>
        <w:t xml:space="preserve"> kapsamında; </w:t>
      </w:r>
      <w:r w:rsidRPr="009E0ED7">
        <w:rPr>
          <w:rFonts w:ascii="Times New Roman" w:eastAsia="Times New Roman" w:hAnsi="Times New Roman" w:cs="Times New Roman"/>
          <w:sz w:val="24"/>
          <w:szCs w:val="24"/>
        </w:rPr>
        <w:t>Bilgisayar Programcılığı Uzaktan Eğitim ve Adalet</w:t>
      </w:r>
      <w:r>
        <w:rPr>
          <w:rFonts w:ascii="Times New Roman" w:eastAsia="Times New Roman" w:hAnsi="Times New Roman" w:cs="Times New Roman"/>
          <w:sz w:val="24"/>
          <w:szCs w:val="24"/>
        </w:rPr>
        <w:t xml:space="preserve"> ön lisans </w:t>
      </w:r>
      <w:r w:rsidRPr="0066347D">
        <w:rPr>
          <w:rFonts w:ascii="Times New Roman" w:eastAsia="Times New Roman" w:hAnsi="Times New Roman" w:cs="Times New Roman"/>
          <w:sz w:val="24"/>
          <w:szCs w:val="24"/>
        </w:rPr>
        <w:t xml:space="preserve">bölümleri </w:t>
      </w:r>
      <w:r>
        <w:rPr>
          <w:rFonts w:ascii="Times New Roman" w:eastAsia="Times New Roman" w:hAnsi="Times New Roman" w:cs="Times New Roman"/>
          <w:sz w:val="24"/>
          <w:szCs w:val="24"/>
        </w:rPr>
        <w:t>bulunmaktadır.</w:t>
      </w:r>
    </w:p>
    <w:p w:rsidR="00577AEC" w:rsidRPr="001B7789" w:rsidRDefault="00577AEC" w:rsidP="00A30CCF">
      <w:pPr>
        <w:spacing w:after="160" w:line="259" w:lineRule="auto"/>
        <w:jc w:val="both"/>
        <w:rPr>
          <w:rFonts w:eastAsia="Times New Roman"/>
        </w:rPr>
      </w:pPr>
      <w:r w:rsidRPr="00D0639E">
        <w:rPr>
          <w:rFonts w:ascii="Times New Roman" w:eastAsia="Times New Roman" w:hAnsi="Times New Roman" w:cs="Times New Roman"/>
          <w:b/>
          <w:sz w:val="24"/>
          <w:szCs w:val="24"/>
        </w:rPr>
        <w:t>Sivil Havacılık Yüksekokulu</w:t>
      </w:r>
      <w:r>
        <w:rPr>
          <w:rFonts w:ascii="Times New Roman" w:eastAsia="Times New Roman" w:hAnsi="Times New Roman" w:cs="Times New Roman"/>
          <w:sz w:val="24"/>
          <w:szCs w:val="24"/>
        </w:rPr>
        <w:t xml:space="preserve"> kapsamında; </w:t>
      </w:r>
      <w:r w:rsidRPr="009E0ED7">
        <w:rPr>
          <w:rFonts w:ascii="Times New Roman" w:eastAsia="Times New Roman" w:hAnsi="Times New Roman" w:cs="Times New Roman"/>
          <w:sz w:val="24"/>
          <w:szCs w:val="24"/>
        </w:rPr>
        <w:t>Havacılık Yönetimi, Pilotaj, Uçak Elektrik-Elektronik ve Uçak Gövde-Motor Bakımı</w:t>
      </w:r>
      <w:r>
        <w:rPr>
          <w:rFonts w:ascii="Times New Roman" w:eastAsia="Times New Roman" w:hAnsi="Times New Roman" w:cs="Times New Roman"/>
          <w:sz w:val="24"/>
          <w:szCs w:val="24"/>
        </w:rPr>
        <w:t xml:space="preserve"> </w:t>
      </w:r>
      <w:r w:rsidRPr="0066347D">
        <w:rPr>
          <w:rFonts w:ascii="Times New Roman" w:eastAsia="Times New Roman" w:hAnsi="Times New Roman" w:cs="Times New Roman"/>
          <w:sz w:val="24"/>
          <w:szCs w:val="24"/>
        </w:rPr>
        <w:t xml:space="preserve">bölümleri </w:t>
      </w:r>
      <w:r>
        <w:rPr>
          <w:rFonts w:ascii="Times New Roman" w:eastAsia="Times New Roman" w:hAnsi="Times New Roman" w:cs="Times New Roman"/>
          <w:sz w:val="24"/>
          <w:szCs w:val="24"/>
        </w:rPr>
        <w:t xml:space="preserve">bulunmaktadır. Ayrıca; </w:t>
      </w:r>
      <w:r w:rsidRPr="001B7789">
        <w:rPr>
          <w:rFonts w:ascii="Times New Roman" w:eastAsia="Times New Roman" w:hAnsi="Times New Roman" w:cs="Times New Roman"/>
          <w:sz w:val="24"/>
          <w:szCs w:val="24"/>
        </w:rPr>
        <w:t>Sivil Havacılık Yüksekokulumuz, 31 Mayıs 2019 tarihinde Sivil Havacılık Genel Müdürlüğü'nden SHY-147 Bakım Eğitimi ve Sınav Kuruluşu Onay Sertif</w:t>
      </w:r>
      <w:r>
        <w:rPr>
          <w:rFonts w:ascii="Times New Roman" w:eastAsia="Times New Roman" w:hAnsi="Times New Roman" w:cs="Times New Roman"/>
          <w:sz w:val="24"/>
          <w:szCs w:val="24"/>
        </w:rPr>
        <w:t>i</w:t>
      </w:r>
      <w:r w:rsidRPr="001B7789">
        <w:rPr>
          <w:rFonts w:ascii="Times New Roman" w:eastAsia="Times New Roman" w:hAnsi="Times New Roman" w:cs="Times New Roman"/>
          <w:sz w:val="24"/>
          <w:szCs w:val="24"/>
        </w:rPr>
        <w:t>kasını almıştır. Bu sertifika ile okulumuz B.1.1 (Gaz türbinli uçak), B.1.2 (Piston motorlu uçak) ve B2 Elektrik-Elektronik (Aviyonik) teknisyenlerini yetiştirme ve sınav yapma yetkisine sahip olmuştur.</w:t>
      </w:r>
    </w:p>
    <w:p w:rsidR="00577AEC" w:rsidRDefault="00577AEC" w:rsidP="00A30CCF">
      <w:pPr>
        <w:spacing w:after="160" w:line="259" w:lineRule="auto"/>
        <w:jc w:val="both"/>
        <w:rPr>
          <w:rFonts w:ascii="Times New Roman" w:eastAsia="Times New Roman" w:hAnsi="Times New Roman" w:cs="Times New Roman"/>
          <w:sz w:val="24"/>
          <w:szCs w:val="24"/>
        </w:rPr>
      </w:pPr>
      <w:r w:rsidRPr="00D0639E">
        <w:rPr>
          <w:rFonts w:ascii="Times New Roman" w:eastAsia="Times New Roman" w:hAnsi="Times New Roman" w:cs="Times New Roman"/>
          <w:b/>
          <w:sz w:val="24"/>
          <w:szCs w:val="24"/>
        </w:rPr>
        <w:t>Yabancı Diller Yüksekokulu</w:t>
      </w:r>
      <w:r w:rsidRPr="009E0ED7">
        <w:rPr>
          <w:rFonts w:ascii="Times New Roman" w:eastAsia="Times New Roman" w:hAnsi="Times New Roman" w:cs="Times New Roman"/>
          <w:sz w:val="24"/>
          <w:szCs w:val="24"/>
        </w:rPr>
        <w:t xml:space="preserve"> kapsamında;</w:t>
      </w:r>
      <w:r>
        <w:rPr>
          <w:rFonts w:ascii="Times New Roman" w:eastAsia="Times New Roman" w:hAnsi="Times New Roman" w:cs="Times New Roman"/>
          <w:sz w:val="24"/>
          <w:szCs w:val="24"/>
        </w:rPr>
        <w:t xml:space="preserve"> </w:t>
      </w:r>
      <w:r w:rsidRPr="009E0ED7">
        <w:rPr>
          <w:rFonts w:ascii="Times New Roman" w:eastAsia="Times New Roman" w:hAnsi="Times New Roman" w:cs="Times New Roman"/>
          <w:sz w:val="24"/>
          <w:szCs w:val="24"/>
        </w:rPr>
        <w:t>Temel İngilizce ve Modern Diller</w:t>
      </w:r>
      <w:r>
        <w:rPr>
          <w:rFonts w:ascii="Times New Roman" w:eastAsia="Times New Roman" w:hAnsi="Times New Roman" w:cs="Times New Roman"/>
          <w:sz w:val="24"/>
          <w:szCs w:val="24"/>
        </w:rPr>
        <w:t xml:space="preserve"> </w:t>
      </w:r>
      <w:r w:rsidRPr="0066347D">
        <w:rPr>
          <w:rFonts w:ascii="Times New Roman" w:eastAsia="Times New Roman" w:hAnsi="Times New Roman" w:cs="Times New Roman"/>
          <w:sz w:val="24"/>
          <w:szCs w:val="24"/>
        </w:rPr>
        <w:t xml:space="preserve">bölümleri </w:t>
      </w:r>
      <w:r>
        <w:rPr>
          <w:rFonts w:ascii="Times New Roman" w:eastAsia="Times New Roman" w:hAnsi="Times New Roman" w:cs="Times New Roman"/>
          <w:sz w:val="24"/>
          <w:szCs w:val="24"/>
        </w:rPr>
        <w:t>bulunmaktadır.</w:t>
      </w:r>
    </w:p>
    <w:p w:rsidR="00577AEC" w:rsidRPr="004D281B" w:rsidRDefault="00577AEC" w:rsidP="00A30CCF">
      <w:pPr>
        <w:widowControl/>
        <w:spacing w:after="160" w:line="259" w:lineRule="auto"/>
        <w:jc w:val="both"/>
        <w:rPr>
          <w:rFonts w:ascii="Times New Roman" w:eastAsia="Times New Roman" w:hAnsi="Times New Roman" w:cs="Times New Roman"/>
          <w:sz w:val="24"/>
          <w:szCs w:val="24"/>
        </w:rPr>
      </w:pPr>
      <w:bookmarkStart w:id="9" w:name="_Toc534375299"/>
      <w:r w:rsidRPr="004D281B">
        <w:rPr>
          <w:rFonts w:ascii="Times New Roman" w:eastAsia="Times New Roman" w:hAnsi="Times New Roman" w:cs="Times New Roman"/>
          <w:sz w:val="24"/>
          <w:szCs w:val="24"/>
        </w:rPr>
        <w:t xml:space="preserve">Atılım Üniversitesi </w:t>
      </w:r>
      <w:r>
        <w:rPr>
          <w:rFonts w:ascii="Times New Roman" w:eastAsia="Times New Roman" w:hAnsi="Times New Roman" w:cs="Times New Roman"/>
          <w:sz w:val="24"/>
          <w:szCs w:val="24"/>
        </w:rPr>
        <w:t xml:space="preserve">ön </w:t>
      </w:r>
      <w:r w:rsidRPr="004D281B">
        <w:rPr>
          <w:rFonts w:ascii="Times New Roman" w:eastAsia="Times New Roman" w:hAnsi="Times New Roman" w:cs="Times New Roman"/>
          <w:sz w:val="24"/>
          <w:szCs w:val="24"/>
        </w:rPr>
        <w:t>lisans programları, Yükseköğretim Kurulu tarafından 201</w:t>
      </w:r>
      <w:r>
        <w:rPr>
          <w:rFonts w:ascii="Times New Roman" w:eastAsia="Times New Roman" w:hAnsi="Times New Roman" w:cs="Times New Roman"/>
          <w:sz w:val="24"/>
          <w:szCs w:val="24"/>
        </w:rPr>
        <w:t>9</w:t>
      </w:r>
      <w:r w:rsidRPr="004D281B">
        <w:rPr>
          <w:rFonts w:ascii="Times New Roman" w:eastAsia="Times New Roman" w:hAnsi="Times New Roman" w:cs="Times New Roman"/>
          <w:sz w:val="24"/>
          <w:szCs w:val="24"/>
        </w:rPr>
        <w:t xml:space="preserve"> yılı Yükseköğretim Kurumları Sınavı’nda (YKS) tanımlı </w:t>
      </w:r>
      <w:r w:rsidRPr="004D281B">
        <w:rPr>
          <w:rFonts w:ascii="Times New Roman" w:eastAsia="Times New Roman" w:hAnsi="Times New Roman" w:cs="Times New Roman"/>
          <w:sz w:val="20"/>
          <w:szCs w:val="24"/>
        </w:rPr>
        <w:t xml:space="preserve">–YÖK ATLAS; </w:t>
      </w:r>
      <w:hyperlink r:id="rId22" w:history="1">
        <w:r w:rsidRPr="00AE5D9F">
          <w:rPr>
            <w:rStyle w:val="Kpr"/>
            <w:rFonts w:ascii="Times New Roman" w:eastAsia="Times New Roman" w:hAnsi="Times New Roman" w:cs="Times New Roman"/>
            <w:sz w:val="20"/>
            <w:szCs w:val="24"/>
          </w:rPr>
          <w:t>https://yokatlas.yok.gov.tr/onlisans-univ.php?u=2002</w:t>
        </w:r>
      </w:hyperlink>
      <w:r>
        <w:rPr>
          <w:rFonts w:ascii="Times New Roman" w:eastAsia="Times New Roman" w:hAnsi="Times New Roman" w:cs="Times New Roman"/>
          <w:sz w:val="20"/>
          <w:szCs w:val="24"/>
        </w:rPr>
        <w:t xml:space="preserve"> </w:t>
      </w:r>
      <w:r w:rsidRPr="004D281B">
        <w:rPr>
          <w:rFonts w:ascii="Times New Roman" w:eastAsia="Times New Roman" w:hAnsi="Times New Roman" w:cs="Times New Roman"/>
          <w:sz w:val="20"/>
          <w:szCs w:val="24"/>
        </w:rPr>
        <w:t xml:space="preserve">- </w:t>
      </w:r>
      <w:r w:rsidRPr="004D281B">
        <w:rPr>
          <w:rFonts w:ascii="Times New Roman" w:eastAsia="Times New Roman" w:hAnsi="Times New Roman" w:cs="Times New Roman"/>
          <w:sz w:val="24"/>
          <w:szCs w:val="24"/>
        </w:rPr>
        <w:t xml:space="preserve">olduğu üzere </w:t>
      </w:r>
      <w:r>
        <w:rPr>
          <w:rFonts w:ascii="Times New Roman" w:eastAsia="Times New Roman" w:hAnsi="Times New Roman" w:cs="Times New Roman"/>
          <w:sz w:val="24"/>
          <w:szCs w:val="24"/>
        </w:rPr>
        <w:t>3</w:t>
      </w:r>
      <w:r w:rsidRPr="004D281B">
        <w:rPr>
          <w:rFonts w:ascii="Times New Roman" w:eastAsia="Times New Roman" w:hAnsi="Times New Roman" w:cs="Times New Roman"/>
          <w:sz w:val="24"/>
          <w:szCs w:val="24"/>
        </w:rPr>
        <w:t xml:space="preserve"> adettir. </w:t>
      </w:r>
    </w:p>
    <w:p w:rsidR="00577AEC" w:rsidRPr="004D281B" w:rsidRDefault="00577AEC" w:rsidP="00A30CCF">
      <w:pPr>
        <w:pStyle w:val="ListeParagraf"/>
        <w:widowControl/>
        <w:numPr>
          <w:ilvl w:val="0"/>
          <w:numId w:val="9"/>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Meslek</w:t>
      </w:r>
      <w:r w:rsidRPr="00FC23E2">
        <w:rPr>
          <w:rFonts w:ascii="Times New Roman" w:eastAsia="Times New Roman" w:hAnsi="Times New Roman" w:cs="Times New Roman"/>
          <w:sz w:val="24"/>
          <w:szCs w:val="24"/>
        </w:rPr>
        <w:t xml:space="preserve"> Yüksekokulu</w:t>
      </w:r>
      <w:r>
        <w:rPr>
          <w:rFonts w:ascii="Times New Roman" w:eastAsia="Times New Roman" w:hAnsi="Times New Roman" w:cs="Times New Roman"/>
          <w:sz w:val="24"/>
          <w:szCs w:val="24"/>
        </w:rPr>
        <w:t xml:space="preserve">: </w:t>
      </w:r>
      <w:r w:rsidRPr="004D281B">
        <w:rPr>
          <w:rFonts w:ascii="Times New Roman" w:eastAsia="Times New Roman" w:hAnsi="Times New Roman" w:cs="Times New Roman"/>
          <w:b/>
          <w:sz w:val="24"/>
          <w:szCs w:val="24"/>
        </w:rPr>
        <w:t>Adalet</w:t>
      </w:r>
      <w:r w:rsidRPr="004D281B">
        <w:rPr>
          <w:rFonts w:ascii="Times New Roman" w:eastAsia="Times New Roman" w:hAnsi="Times New Roman" w:cs="Times New Roman"/>
          <w:sz w:val="24"/>
          <w:szCs w:val="24"/>
        </w:rPr>
        <w:t xml:space="preserve"> (%25 İndirimli), Adalet (Burslu), Adalet (Ücretli)</w:t>
      </w:r>
    </w:p>
    <w:p w:rsidR="00577AEC" w:rsidRDefault="00577AEC" w:rsidP="00A30CCF">
      <w:pPr>
        <w:widowControl/>
        <w:spacing w:after="160" w:line="259" w:lineRule="auto"/>
        <w:jc w:val="both"/>
        <w:rPr>
          <w:rFonts w:ascii="Times New Roman" w:eastAsia="Times New Roman" w:hAnsi="Times New Roman" w:cs="Times New Roman"/>
          <w:sz w:val="24"/>
          <w:szCs w:val="24"/>
        </w:rPr>
      </w:pPr>
      <w:r w:rsidRPr="0066347D">
        <w:rPr>
          <w:rFonts w:ascii="Times New Roman" w:eastAsia="Times New Roman" w:hAnsi="Times New Roman" w:cs="Times New Roman"/>
          <w:sz w:val="24"/>
          <w:szCs w:val="24"/>
        </w:rPr>
        <w:t xml:space="preserve">Atılım </w:t>
      </w:r>
      <w:r>
        <w:rPr>
          <w:rFonts w:ascii="Times New Roman" w:eastAsia="Times New Roman" w:hAnsi="Times New Roman" w:cs="Times New Roman"/>
          <w:sz w:val="24"/>
          <w:szCs w:val="24"/>
        </w:rPr>
        <w:t xml:space="preserve">Üniversitesi lisans programları, Yükseköğretim Kurulu tarafından 2019 yılı Yükseköğretim Kurumları Sınavı’nda (YKS) tanımlı </w:t>
      </w:r>
      <w:r w:rsidRPr="001F6064">
        <w:rPr>
          <w:rFonts w:ascii="Times New Roman" w:eastAsia="Times New Roman" w:hAnsi="Times New Roman" w:cs="Times New Roman"/>
          <w:sz w:val="20"/>
          <w:szCs w:val="24"/>
        </w:rPr>
        <w:t xml:space="preserve">–YÖK ATLAS; </w:t>
      </w:r>
      <w:hyperlink r:id="rId23" w:history="1">
        <w:r w:rsidRPr="001F6064">
          <w:rPr>
            <w:rStyle w:val="Kpr"/>
            <w:rFonts w:ascii="Times New Roman" w:eastAsia="Times New Roman" w:hAnsi="Times New Roman" w:cs="Times New Roman"/>
            <w:sz w:val="20"/>
            <w:szCs w:val="24"/>
          </w:rPr>
          <w:t>https://yokatlas.yok.gov.tr/lisans-univ.php?u=2002</w:t>
        </w:r>
      </w:hyperlink>
      <w:r w:rsidRPr="001F6064">
        <w:rPr>
          <w:rFonts w:ascii="Times New Roman" w:eastAsia="Times New Roman" w:hAnsi="Times New Roman" w:cs="Times New Roman"/>
          <w:sz w:val="20"/>
          <w:szCs w:val="24"/>
        </w:rPr>
        <w:t xml:space="preserve">- </w:t>
      </w:r>
      <w:r>
        <w:rPr>
          <w:rFonts w:ascii="Times New Roman" w:eastAsia="Times New Roman" w:hAnsi="Times New Roman" w:cs="Times New Roman"/>
          <w:sz w:val="24"/>
          <w:szCs w:val="24"/>
        </w:rPr>
        <w:t xml:space="preserve">olduğu üzere 117 adettir. </w:t>
      </w:r>
    </w:p>
    <w:p w:rsidR="00577AEC" w:rsidRDefault="00577AEC" w:rsidP="00A30CCF">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Lisans programların eğitim-öğretim birimleri kapsamındaki dağılımı </w:t>
      </w:r>
      <w:r w:rsidRPr="00A214CF">
        <w:rPr>
          <w:rFonts w:ascii="Times New Roman" w:eastAsia="Times New Roman" w:hAnsi="Times New Roman" w:cs="Times New Roman"/>
          <w:sz w:val="24"/>
          <w:szCs w:val="24"/>
        </w:rPr>
        <w:t xml:space="preserve">Fen-Edebiyat Fakültesi (11), Güzel Sanatlar Tasarım ve Mimarlık Fakültesi (15), Hukuk Fakültesi (2), İşletme Fakültesi (31), Mühendislik Fakültesi (38), Sağlık Bilimleri Fakültesi (9), Sivil Havacılık </w:t>
      </w:r>
      <w:r w:rsidRPr="00A214CF">
        <w:rPr>
          <w:rFonts w:ascii="Times New Roman" w:eastAsia="Times New Roman" w:hAnsi="Times New Roman" w:cs="Times New Roman"/>
          <w:sz w:val="24"/>
          <w:szCs w:val="24"/>
        </w:rPr>
        <w:lastRenderedPageBreak/>
        <w:t xml:space="preserve">Yüksekokulu (11) </w:t>
      </w:r>
      <w:r>
        <w:rPr>
          <w:rFonts w:ascii="Times New Roman" w:eastAsia="Times New Roman" w:hAnsi="Times New Roman" w:cs="Times New Roman"/>
          <w:sz w:val="24"/>
          <w:szCs w:val="24"/>
        </w:rPr>
        <w:t xml:space="preserve">şeklindedir. Bu programların YKS puan türüne göre dağılımı </w:t>
      </w:r>
      <w:r w:rsidRPr="00A214CF">
        <w:rPr>
          <w:rFonts w:ascii="Times New Roman" w:eastAsia="Times New Roman" w:hAnsi="Times New Roman" w:cs="Times New Roman"/>
          <w:sz w:val="24"/>
          <w:szCs w:val="24"/>
        </w:rPr>
        <w:t xml:space="preserve">DİL (6), EA (44), SAY (64) ve SÖZ (3) </w:t>
      </w:r>
      <w:r>
        <w:rPr>
          <w:rFonts w:ascii="Times New Roman" w:eastAsia="Times New Roman" w:hAnsi="Times New Roman" w:cs="Times New Roman"/>
          <w:sz w:val="24"/>
          <w:szCs w:val="24"/>
        </w:rPr>
        <w:t>şeklindedir.</w:t>
      </w:r>
    </w:p>
    <w:p w:rsidR="00577AEC" w:rsidRDefault="00577AEC" w:rsidP="00A30CCF">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Programların akademik birimler nezdinde dağılımı şu şekildedir:</w:t>
      </w:r>
    </w:p>
    <w:p w:rsidR="00577AEC" w:rsidRDefault="00577AEC" w:rsidP="00A30CCF">
      <w:pPr>
        <w:pStyle w:val="ListeParagraf"/>
        <w:widowControl/>
        <w:numPr>
          <w:ilvl w:val="0"/>
          <w:numId w:val="8"/>
        </w:numPr>
        <w:spacing w:after="160" w:line="259" w:lineRule="auto"/>
        <w:jc w:val="both"/>
        <w:rPr>
          <w:rFonts w:ascii="Times New Roman" w:eastAsia="Times New Roman" w:hAnsi="Times New Roman" w:cs="Times New Roman"/>
          <w:sz w:val="24"/>
          <w:szCs w:val="24"/>
        </w:rPr>
      </w:pPr>
      <w:r w:rsidRPr="00475A4C">
        <w:rPr>
          <w:rFonts w:ascii="Times New Roman" w:eastAsia="Times New Roman" w:hAnsi="Times New Roman" w:cs="Times New Roman"/>
          <w:sz w:val="24"/>
          <w:szCs w:val="24"/>
        </w:rPr>
        <w:t xml:space="preserve">Fen-Edebiyat Fakültesi: </w:t>
      </w:r>
      <w:r w:rsidRPr="001F6064">
        <w:rPr>
          <w:rFonts w:ascii="Times New Roman" w:eastAsia="Times New Roman" w:hAnsi="Times New Roman" w:cs="Times New Roman"/>
          <w:b/>
          <w:sz w:val="24"/>
          <w:szCs w:val="24"/>
        </w:rPr>
        <w:t xml:space="preserve">İngiliz Dili ve Edebiyatı </w:t>
      </w:r>
      <w:r w:rsidRPr="00A214CF">
        <w:rPr>
          <w:rFonts w:ascii="Times New Roman" w:eastAsia="Times New Roman" w:hAnsi="Times New Roman" w:cs="Times New Roman"/>
          <w:sz w:val="24"/>
          <w:szCs w:val="24"/>
        </w:rPr>
        <w:t xml:space="preserve">(İngilizce) (%50 İndirimli), İngiliz Dili ve Edebiyatı (İngilizce) (%75 İndirimli), İngiliz Dili ve Edebiyatı (İngilizce) (Burslu), </w:t>
      </w:r>
      <w:r w:rsidRPr="001F6064">
        <w:rPr>
          <w:rFonts w:ascii="Times New Roman" w:eastAsia="Times New Roman" w:hAnsi="Times New Roman" w:cs="Times New Roman"/>
          <w:b/>
          <w:sz w:val="24"/>
          <w:szCs w:val="24"/>
        </w:rPr>
        <w:t>Mütercim-Tercümanlık</w:t>
      </w:r>
      <w:r w:rsidRPr="00A214CF">
        <w:rPr>
          <w:rFonts w:ascii="Times New Roman" w:eastAsia="Times New Roman" w:hAnsi="Times New Roman" w:cs="Times New Roman"/>
          <w:sz w:val="24"/>
          <w:szCs w:val="24"/>
        </w:rPr>
        <w:t xml:space="preserve"> (İngilizce) (%25 İndirimli), Mütercim-Tercümanlık (İngilizce) (%50 İndirimli), Mütercim-Tercümanlık (İngilizce) (Burslu), </w:t>
      </w:r>
      <w:r w:rsidRPr="001F6064">
        <w:rPr>
          <w:rFonts w:ascii="Times New Roman" w:eastAsia="Times New Roman" w:hAnsi="Times New Roman" w:cs="Times New Roman"/>
          <w:b/>
          <w:sz w:val="24"/>
          <w:szCs w:val="24"/>
        </w:rPr>
        <w:t>Psikoloji</w:t>
      </w:r>
      <w:r w:rsidRPr="00A214CF">
        <w:rPr>
          <w:rFonts w:ascii="Times New Roman" w:eastAsia="Times New Roman" w:hAnsi="Times New Roman" w:cs="Times New Roman"/>
          <w:sz w:val="24"/>
          <w:szCs w:val="24"/>
        </w:rPr>
        <w:t xml:space="preserve"> (İngilizce) (%50 İndirimli), Psikoloji (İngilizce) (Burslu)</w:t>
      </w:r>
      <w:r>
        <w:rPr>
          <w:rFonts w:ascii="Times New Roman" w:eastAsia="Times New Roman" w:hAnsi="Times New Roman" w:cs="Times New Roman"/>
          <w:sz w:val="24"/>
          <w:szCs w:val="24"/>
        </w:rPr>
        <w:t xml:space="preserve">, </w:t>
      </w:r>
      <w:r w:rsidRPr="00A214CF">
        <w:rPr>
          <w:rFonts w:ascii="Times New Roman" w:eastAsia="Times New Roman" w:hAnsi="Times New Roman" w:cs="Times New Roman"/>
          <w:sz w:val="24"/>
          <w:szCs w:val="24"/>
        </w:rPr>
        <w:t xml:space="preserve">Psikoloji (İngilizce) (Ücretli), </w:t>
      </w:r>
      <w:r w:rsidRPr="001F6064">
        <w:rPr>
          <w:rFonts w:ascii="Times New Roman" w:eastAsia="Times New Roman" w:hAnsi="Times New Roman" w:cs="Times New Roman"/>
          <w:b/>
          <w:sz w:val="24"/>
          <w:szCs w:val="24"/>
        </w:rPr>
        <w:t>Matematik</w:t>
      </w:r>
      <w:r w:rsidRPr="00A214CF">
        <w:rPr>
          <w:rFonts w:ascii="Times New Roman" w:eastAsia="Times New Roman" w:hAnsi="Times New Roman" w:cs="Times New Roman"/>
          <w:sz w:val="24"/>
          <w:szCs w:val="24"/>
        </w:rPr>
        <w:t xml:space="preserve"> (İngilizce) (%75 İndirimli), Matematik (İngilizce) (Burslu)</w:t>
      </w:r>
    </w:p>
    <w:p w:rsidR="00577AEC" w:rsidRDefault="00577AEC" w:rsidP="00A30CCF">
      <w:pPr>
        <w:pStyle w:val="ListeParagraf"/>
        <w:widowControl/>
        <w:numPr>
          <w:ilvl w:val="0"/>
          <w:numId w:val="8"/>
        </w:numPr>
        <w:spacing w:after="160" w:line="259" w:lineRule="auto"/>
        <w:ind w:left="357" w:hanging="357"/>
        <w:jc w:val="both"/>
        <w:rPr>
          <w:rFonts w:ascii="Times New Roman" w:eastAsia="Times New Roman" w:hAnsi="Times New Roman" w:cs="Times New Roman"/>
          <w:sz w:val="24"/>
          <w:szCs w:val="24"/>
        </w:rPr>
      </w:pPr>
      <w:r w:rsidRPr="00475A4C">
        <w:rPr>
          <w:rFonts w:ascii="Times New Roman" w:eastAsia="Times New Roman" w:hAnsi="Times New Roman" w:cs="Times New Roman"/>
          <w:sz w:val="24"/>
          <w:szCs w:val="24"/>
        </w:rPr>
        <w:t>Güzel Sanatlar Tasarım ve Mimarlık Fakültesi</w:t>
      </w:r>
      <w:r>
        <w:rPr>
          <w:rFonts w:ascii="Times New Roman" w:eastAsia="Times New Roman" w:hAnsi="Times New Roman" w:cs="Times New Roman"/>
          <w:sz w:val="24"/>
          <w:szCs w:val="24"/>
        </w:rPr>
        <w:t xml:space="preserve">: </w:t>
      </w:r>
      <w:r w:rsidRPr="001F6064">
        <w:rPr>
          <w:rFonts w:ascii="Times New Roman" w:eastAsia="Times New Roman" w:hAnsi="Times New Roman" w:cs="Times New Roman"/>
          <w:b/>
          <w:sz w:val="24"/>
          <w:szCs w:val="24"/>
        </w:rPr>
        <w:t xml:space="preserve">Grafik Tasarımı </w:t>
      </w:r>
      <w:r w:rsidRPr="0008362E">
        <w:rPr>
          <w:rFonts w:ascii="Times New Roman" w:eastAsia="Times New Roman" w:hAnsi="Times New Roman" w:cs="Times New Roman"/>
          <w:sz w:val="24"/>
          <w:szCs w:val="24"/>
        </w:rPr>
        <w:t xml:space="preserve">(%50 İndirimli), Grafik Tasarımı (%75 İndirimli), Grafik Tasarımı (Burslu), </w:t>
      </w:r>
      <w:r w:rsidRPr="001F6064">
        <w:rPr>
          <w:rFonts w:ascii="Times New Roman" w:eastAsia="Times New Roman" w:hAnsi="Times New Roman" w:cs="Times New Roman"/>
          <w:b/>
          <w:sz w:val="24"/>
          <w:szCs w:val="24"/>
        </w:rPr>
        <w:t xml:space="preserve">İç Mimarlık ve Çevre Tasarımı </w:t>
      </w:r>
      <w:r w:rsidRPr="0008362E">
        <w:rPr>
          <w:rFonts w:ascii="Times New Roman" w:eastAsia="Times New Roman" w:hAnsi="Times New Roman" w:cs="Times New Roman"/>
          <w:sz w:val="24"/>
          <w:szCs w:val="24"/>
        </w:rPr>
        <w:t xml:space="preserve">(%25 İndirimli), İç Mimarlık ve Çevre Tasarımı (Burslu), İç Mimarlık ve Çevre Tasarımı (Ücretli), </w:t>
      </w:r>
      <w:r w:rsidRPr="001F6064">
        <w:rPr>
          <w:rFonts w:ascii="Times New Roman" w:eastAsia="Times New Roman" w:hAnsi="Times New Roman" w:cs="Times New Roman"/>
          <w:b/>
          <w:sz w:val="24"/>
          <w:szCs w:val="24"/>
        </w:rPr>
        <w:t xml:space="preserve">Moda ve Tekstil Tasarımı </w:t>
      </w:r>
      <w:r w:rsidRPr="0008362E">
        <w:rPr>
          <w:rFonts w:ascii="Times New Roman" w:eastAsia="Times New Roman" w:hAnsi="Times New Roman" w:cs="Times New Roman"/>
          <w:sz w:val="24"/>
          <w:szCs w:val="24"/>
        </w:rPr>
        <w:t xml:space="preserve">(%75 İndirimli), Moda ve Tekstil Tasarımı (Burslu), </w:t>
      </w:r>
      <w:r w:rsidRPr="001F6064">
        <w:rPr>
          <w:rFonts w:ascii="Times New Roman" w:eastAsia="Times New Roman" w:hAnsi="Times New Roman" w:cs="Times New Roman"/>
          <w:b/>
          <w:sz w:val="24"/>
          <w:szCs w:val="24"/>
        </w:rPr>
        <w:t xml:space="preserve">Endüstri Ürünleri Tasarımı </w:t>
      </w:r>
      <w:r w:rsidRPr="0008362E">
        <w:rPr>
          <w:rFonts w:ascii="Times New Roman" w:eastAsia="Times New Roman" w:hAnsi="Times New Roman" w:cs="Times New Roman"/>
          <w:sz w:val="24"/>
          <w:szCs w:val="24"/>
        </w:rPr>
        <w:t xml:space="preserve">(Fakülte) (%50 İndirimli), Endüstri Ürünleri Tasarımı (Fakülte) (%75 İndirimli), Endüstri Ürünleri Tasarımı (Fakülte) (Burslu), </w:t>
      </w:r>
      <w:r w:rsidRPr="001F6064">
        <w:rPr>
          <w:rFonts w:ascii="Times New Roman" w:eastAsia="Times New Roman" w:hAnsi="Times New Roman" w:cs="Times New Roman"/>
          <w:b/>
          <w:sz w:val="24"/>
          <w:szCs w:val="24"/>
        </w:rPr>
        <w:t>Mimarlık</w:t>
      </w:r>
      <w:r w:rsidRPr="0008362E">
        <w:rPr>
          <w:rFonts w:ascii="Times New Roman" w:eastAsia="Times New Roman" w:hAnsi="Times New Roman" w:cs="Times New Roman"/>
          <w:sz w:val="24"/>
          <w:szCs w:val="24"/>
        </w:rPr>
        <w:t xml:space="preserve"> (%25 İndirimli), Mimarlık (%50 İndirimli), Mimarlık (Burslu), Mimarlık (Ücretli)</w:t>
      </w:r>
    </w:p>
    <w:p w:rsidR="00577AEC" w:rsidRDefault="00577AEC" w:rsidP="00A30CCF">
      <w:pPr>
        <w:pStyle w:val="ListeParagraf"/>
        <w:widowControl/>
        <w:numPr>
          <w:ilvl w:val="0"/>
          <w:numId w:val="8"/>
        </w:numPr>
        <w:spacing w:after="160" w:line="259" w:lineRule="auto"/>
        <w:jc w:val="both"/>
        <w:rPr>
          <w:rFonts w:ascii="Times New Roman" w:eastAsia="Times New Roman" w:hAnsi="Times New Roman" w:cs="Times New Roman"/>
          <w:sz w:val="24"/>
          <w:szCs w:val="24"/>
        </w:rPr>
      </w:pPr>
      <w:r w:rsidRPr="00475A4C">
        <w:rPr>
          <w:rFonts w:ascii="Times New Roman" w:eastAsia="Times New Roman" w:hAnsi="Times New Roman" w:cs="Times New Roman"/>
          <w:sz w:val="24"/>
          <w:szCs w:val="24"/>
        </w:rPr>
        <w:t>Hukuk Fakültesi</w:t>
      </w:r>
      <w:r>
        <w:rPr>
          <w:rFonts w:ascii="Times New Roman" w:eastAsia="Times New Roman" w:hAnsi="Times New Roman" w:cs="Times New Roman"/>
          <w:sz w:val="24"/>
          <w:szCs w:val="24"/>
        </w:rPr>
        <w:t xml:space="preserve">: </w:t>
      </w:r>
      <w:r w:rsidRPr="001F6064">
        <w:rPr>
          <w:rFonts w:ascii="Times New Roman" w:eastAsia="Times New Roman" w:hAnsi="Times New Roman" w:cs="Times New Roman"/>
          <w:b/>
          <w:sz w:val="24"/>
          <w:szCs w:val="24"/>
        </w:rPr>
        <w:t>Hukuk</w:t>
      </w:r>
      <w:r w:rsidRPr="001F6064">
        <w:rPr>
          <w:rFonts w:ascii="Times New Roman" w:eastAsia="Times New Roman" w:hAnsi="Times New Roman" w:cs="Times New Roman"/>
          <w:sz w:val="24"/>
          <w:szCs w:val="24"/>
        </w:rPr>
        <w:t xml:space="preserve"> (Burslu), Hukuk (Ücretli)</w:t>
      </w:r>
    </w:p>
    <w:p w:rsidR="00577AEC" w:rsidRPr="001F6064" w:rsidRDefault="00577AEC" w:rsidP="00A30CCF">
      <w:pPr>
        <w:pStyle w:val="ListeParagraf"/>
        <w:widowControl/>
        <w:numPr>
          <w:ilvl w:val="0"/>
          <w:numId w:val="8"/>
        </w:numPr>
        <w:spacing w:after="160" w:line="259" w:lineRule="auto"/>
        <w:ind w:left="357" w:hanging="357"/>
        <w:jc w:val="both"/>
        <w:rPr>
          <w:rFonts w:ascii="Times New Roman" w:eastAsia="Times New Roman" w:hAnsi="Times New Roman" w:cs="Times New Roman"/>
          <w:sz w:val="24"/>
          <w:szCs w:val="24"/>
        </w:rPr>
      </w:pPr>
      <w:r w:rsidRPr="00475A4C">
        <w:rPr>
          <w:rFonts w:ascii="Times New Roman" w:eastAsia="Times New Roman" w:hAnsi="Times New Roman" w:cs="Times New Roman"/>
          <w:sz w:val="24"/>
          <w:szCs w:val="24"/>
        </w:rPr>
        <w:t>İşletme Fakültesi</w:t>
      </w:r>
      <w:r>
        <w:rPr>
          <w:rFonts w:ascii="Times New Roman" w:eastAsia="Times New Roman" w:hAnsi="Times New Roman" w:cs="Times New Roman"/>
          <w:sz w:val="24"/>
          <w:szCs w:val="24"/>
        </w:rPr>
        <w:t xml:space="preserve">: </w:t>
      </w:r>
      <w:r w:rsidRPr="001F6064">
        <w:rPr>
          <w:rFonts w:ascii="Times New Roman" w:eastAsia="Times New Roman" w:hAnsi="Times New Roman" w:cs="Times New Roman"/>
          <w:b/>
          <w:sz w:val="24"/>
          <w:szCs w:val="24"/>
        </w:rPr>
        <w:t>İktisat</w:t>
      </w:r>
      <w:r w:rsidRPr="001F6064">
        <w:rPr>
          <w:rFonts w:ascii="Times New Roman" w:eastAsia="Times New Roman" w:hAnsi="Times New Roman" w:cs="Times New Roman"/>
          <w:sz w:val="24"/>
          <w:szCs w:val="24"/>
        </w:rPr>
        <w:t xml:space="preserve"> (%50 İndirimli), İktisat (%75 İndirimli), İktisat (Burslu), İktisat (İngilizce) (%50 İndirimli), İktisat (İngilizce) (%75 İndirimli), İktisat (İngilizce) (Burslu), İşletme (%50 İndirimli), </w:t>
      </w:r>
      <w:r w:rsidRPr="001F6064">
        <w:rPr>
          <w:rFonts w:ascii="Times New Roman" w:eastAsia="Times New Roman" w:hAnsi="Times New Roman" w:cs="Times New Roman"/>
          <w:b/>
          <w:sz w:val="24"/>
          <w:szCs w:val="24"/>
        </w:rPr>
        <w:t>İşletme</w:t>
      </w:r>
      <w:r w:rsidRPr="001F6064">
        <w:rPr>
          <w:rFonts w:ascii="Times New Roman" w:eastAsia="Times New Roman" w:hAnsi="Times New Roman" w:cs="Times New Roman"/>
          <w:sz w:val="24"/>
          <w:szCs w:val="24"/>
        </w:rPr>
        <w:t xml:space="preserve"> (%75 İndirimli), İşletme (Burslu), İşletme (İngilizce) (%50 İndirimli), İşletme (İngilizce) (%75 İndirimli), İşletme (İngilizce) (Burslu), </w:t>
      </w:r>
      <w:r w:rsidRPr="001F6064">
        <w:rPr>
          <w:rFonts w:ascii="Times New Roman" w:eastAsia="Times New Roman" w:hAnsi="Times New Roman" w:cs="Times New Roman"/>
          <w:b/>
          <w:sz w:val="24"/>
          <w:szCs w:val="24"/>
        </w:rPr>
        <w:t>Maliye</w:t>
      </w:r>
      <w:r w:rsidRPr="001F6064">
        <w:rPr>
          <w:rFonts w:ascii="Times New Roman" w:eastAsia="Times New Roman" w:hAnsi="Times New Roman" w:cs="Times New Roman"/>
          <w:sz w:val="24"/>
          <w:szCs w:val="24"/>
        </w:rPr>
        <w:t xml:space="preserve"> (%50 İndirimli)</w:t>
      </w:r>
      <w:r>
        <w:rPr>
          <w:rFonts w:ascii="Times New Roman" w:eastAsia="Times New Roman" w:hAnsi="Times New Roman" w:cs="Times New Roman"/>
          <w:sz w:val="24"/>
          <w:szCs w:val="24"/>
        </w:rPr>
        <w:t xml:space="preserve">, </w:t>
      </w:r>
      <w:r w:rsidRPr="001F6064">
        <w:rPr>
          <w:rFonts w:ascii="Times New Roman" w:eastAsia="Times New Roman" w:hAnsi="Times New Roman" w:cs="Times New Roman"/>
          <w:sz w:val="24"/>
          <w:szCs w:val="24"/>
        </w:rPr>
        <w:t xml:space="preserve">Maliye (%75 İndirimli), Maliye (Burslu), </w:t>
      </w:r>
      <w:r w:rsidRPr="001F6064">
        <w:rPr>
          <w:rFonts w:ascii="Times New Roman" w:eastAsia="Times New Roman" w:hAnsi="Times New Roman" w:cs="Times New Roman"/>
          <w:b/>
          <w:sz w:val="24"/>
          <w:szCs w:val="24"/>
        </w:rPr>
        <w:t>Siyaset Bilimi ve Kamu Yönetimi</w:t>
      </w:r>
      <w:r w:rsidRPr="001F6064">
        <w:rPr>
          <w:rFonts w:ascii="Times New Roman" w:eastAsia="Times New Roman" w:hAnsi="Times New Roman" w:cs="Times New Roman"/>
          <w:sz w:val="24"/>
          <w:szCs w:val="24"/>
        </w:rPr>
        <w:t xml:space="preserve"> (%25 İndirimli), Siyaset Bilimi ve Kamu Yönetimi (%50 İndirimli), Siyaset Bilimi ve Kamu Yönetimi (Burslu), </w:t>
      </w:r>
      <w:r w:rsidRPr="001F6064">
        <w:rPr>
          <w:rFonts w:ascii="Times New Roman" w:eastAsia="Times New Roman" w:hAnsi="Times New Roman" w:cs="Times New Roman"/>
          <w:b/>
          <w:sz w:val="24"/>
          <w:szCs w:val="24"/>
        </w:rPr>
        <w:t>Turizm ve Otel İşletmeciliği</w:t>
      </w:r>
      <w:r w:rsidRPr="001F6064">
        <w:rPr>
          <w:rFonts w:ascii="Times New Roman" w:eastAsia="Times New Roman" w:hAnsi="Times New Roman" w:cs="Times New Roman"/>
          <w:sz w:val="24"/>
          <w:szCs w:val="24"/>
        </w:rPr>
        <w:t xml:space="preserve"> (Fakülte) (İngilizce) (%50 İndirimli), Turizm ve Otel İşletmeciliği (Fakülte) (İngilizce) (%75 İndirimli), Turizm ve Otel İşletmeciliği (Fakülte) (İngilizce) (Burslu), </w:t>
      </w:r>
      <w:r w:rsidRPr="001F6064">
        <w:rPr>
          <w:rFonts w:ascii="Times New Roman" w:eastAsia="Times New Roman" w:hAnsi="Times New Roman" w:cs="Times New Roman"/>
          <w:b/>
          <w:sz w:val="24"/>
          <w:szCs w:val="24"/>
        </w:rPr>
        <w:t>Uluslararası İlişkiler</w:t>
      </w:r>
      <w:r w:rsidRPr="001F6064">
        <w:rPr>
          <w:rFonts w:ascii="Times New Roman" w:eastAsia="Times New Roman" w:hAnsi="Times New Roman" w:cs="Times New Roman"/>
          <w:sz w:val="24"/>
          <w:szCs w:val="24"/>
        </w:rPr>
        <w:t xml:space="preserve"> (İngilizce) (%25 İndirimli), Uluslararası İlişkiler (İngilizce) (%50 İndirimli), Uluslararası İlişkiler (İngilizce) (Burslu), Uluslararası İlişkiler (İngilizce) (Ücretli), </w:t>
      </w:r>
      <w:r w:rsidRPr="001F6064">
        <w:rPr>
          <w:rFonts w:ascii="Times New Roman" w:eastAsia="Times New Roman" w:hAnsi="Times New Roman" w:cs="Times New Roman"/>
          <w:b/>
          <w:sz w:val="24"/>
          <w:szCs w:val="24"/>
        </w:rPr>
        <w:t>Uluslararası Ticaret ve Lojistik</w:t>
      </w:r>
      <w:r w:rsidRPr="001F6064">
        <w:rPr>
          <w:rFonts w:ascii="Times New Roman" w:eastAsia="Times New Roman" w:hAnsi="Times New Roman" w:cs="Times New Roman"/>
          <w:sz w:val="24"/>
          <w:szCs w:val="24"/>
        </w:rPr>
        <w:t xml:space="preserve"> (Fakülte) (İngilizce) (%50 İndirimli), Uluslararası Ticaret ve Lojistik (Fakülte) (İngilizce) (%75 İndirimli), Uluslararası Ticaret ve Lojistik (Fakülte) (İngilizce) (Burslu), </w:t>
      </w:r>
      <w:r w:rsidRPr="001F6064">
        <w:rPr>
          <w:rFonts w:ascii="Times New Roman" w:eastAsia="Times New Roman" w:hAnsi="Times New Roman" w:cs="Times New Roman"/>
          <w:b/>
          <w:sz w:val="24"/>
          <w:szCs w:val="24"/>
        </w:rPr>
        <w:t>Halkla İlişkiler ve Reklamcılık</w:t>
      </w:r>
      <w:r w:rsidRPr="001F6064">
        <w:rPr>
          <w:rFonts w:ascii="Times New Roman" w:eastAsia="Times New Roman" w:hAnsi="Times New Roman" w:cs="Times New Roman"/>
          <w:sz w:val="24"/>
          <w:szCs w:val="24"/>
        </w:rPr>
        <w:t xml:space="preserve"> (Fakülte) (İngilizce) (%50 İndirimli), Halkla İlişkiler ve Reklamcılık (Fakülte) (İngilizce) (%75 İndirimli), Halkla İlişkiler ve Reklamcılık (Fakülte) (İngilizce) (Burslu)</w:t>
      </w:r>
    </w:p>
    <w:p w:rsidR="00577AEC" w:rsidRDefault="00577AEC" w:rsidP="00A30CCF">
      <w:pPr>
        <w:pStyle w:val="ListeParagraf"/>
        <w:widowControl/>
        <w:numPr>
          <w:ilvl w:val="0"/>
          <w:numId w:val="8"/>
        </w:numPr>
        <w:spacing w:after="160" w:line="259"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Mühendislik Fakültesi: </w:t>
      </w:r>
      <w:r w:rsidRPr="00447323">
        <w:rPr>
          <w:rFonts w:ascii="Times New Roman" w:eastAsia="Times New Roman" w:hAnsi="Times New Roman" w:cs="Times New Roman"/>
          <w:b/>
          <w:sz w:val="24"/>
          <w:szCs w:val="24"/>
        </w:rPr>
        <w:t>Bilgisayar Mühendisliği</w:t>
      </w:r>
      <w:r w:rsidRPr="00447323">
        <w:rPr>
          <w:rFonts w:ascii="Times New Roman" w:eastAsia="Times New Roman" w:hAnsi="Times New Roman" w:cs="Times New Roman"/>
          <w:sz w:val="24"/>
          <w:szCs w:val="24"/>
        </w:rPr>
        <w:t xml:space="preserve"> (İngilizce) (%25 İndirimli), Bilgisayar Mühendisliği (İngilizce) (%50 İndirimli), Bilgisayar Mühendisliği (İngilizce) (Burslu), </w:t>
      </w:r>
      <w:r w:rsidRPr="00447323">
        <w:rPr>
          <w:rFonts w:ascii="Times New Roman" w:eastAsia="Times New Roman" w:hAnsi="Times New Roman" w:cs="Times New Roman"/>
          <w:b/>
          <w:sz w:val="24"/>
          <w:szCs w:val="24"/>
        </w:rPr>
        <w:t>Bilişim Sistemleri Mühendisliği</w:t>
      </w:r>
      <w:r w:rsidRPr="00447323">
        <w:rPr>
          <w:rFonts w:ascii="Times New Roman" w:eastAsia="Times New Roman" w:hAnsi="Times New Roman" w:cs="Times New Roman"/>
          <w:sz w:val="24"/>
          <w:szCs w:val="24"/>
        </w:rPr>
        <w:t xml:space="preserve"> (İngilizce) (%50 İndirimli), Bilişim Sistemleri Mühendisliği (İngilizce) (%75 İndirimli), Bilişim Sistemleri Mühendisliği (İngilizce) (Burslu), </w:t>
      </w:r>
      <w:r w:rsidRPr="00447323">
        <w:rPr>
          <w:rFonts w:ascii="Times New Roman" w:eastAsia="Times New Roman" w:hAnsi="Times New Roman" w:cs="Times New Roman"/>
          <w:b/>
          <w:sz w:val="24"/>
          <w:szCs w:val="24"/>
        </w:rPr>
        <w:t>Elektrik-Elektronik Mühendisliği</w:t>
      </w:r>
      <w:r w:rsidRPr="00447323">
        <w:rPr>
          <w:rFonts w:ascii="Times New Roman" w:eastAsia="Times New Roman" w:hAnsi="Times New Roman" w:cs="Times New Roman"/>
          <w:sz w:val="24"/>
          <w:szCs w:val="24"/>
        </w:rPr>
        <w:t xml:space="preserve"> (İngilizce) (%25 İndirimli), Elektrik-Elektronik Mühendisliği (İngilizce) (%50 İndirimli), Elektrik-Elektronik Mühendisliği (İngilizce) (Burslu), </w:t>
      </w:r>
      <w:r w:rsidRPr="00447323">
        <w:rPr>
          <w:rFonts w:ascii="Times New Roman" w:eastAsia="Times New Roman" w:hAnsi="Times New Roman" w:cs="Times New Roman"/>
          <w:b/>
          <w:sz w:val="24"/>
          <w:szCs w:val="24"/>
        </w:rPr>
        <w:t>Endüstri Mühendisliği</w:t>
      </w:r>
      <w:r w:rsidRPr="00447323">
        <w:rPr>
          <w:rFonts w:ascii="Times New Roman" w:eastAsia="Times New Roman" w:hAnsi="Times New Roman" w:cs="Times New Roman"/>
          <w:sz w:val="24"/>
          <w:szCs w:val="24"/>
        </w:rPr>
        <w:t xml:space="preserve"> (İngilizce) (%25 İndirimli), Endüstri Mühendisliği (İngilizce) (%50 İndirimli), Endüstri Mühendisliği (İngilizce) (Burslu), </w:t>
      </w:r>
      <w:r w:rsidRPr="00447323">
        <w:rPr>
          <w:rFonts w:ascii="Times New Roman" w:eastAsia="Times New Roman" w:hAnsi="Times New Roman" w:cs="Times New Roman"/>
          <w:b/>
          <w:sz w:val="24"/>
          <w:szCs w:val="24"/>
        </w:rPr>
        <w:t>Enerji Sistemleri Mühendisliği</w:t>
      </w:r>
      <w:r w:rsidRPr="00447323">
        <w:rPr>
          <w:rFonts w:ascii="Times New Roman" w:eastAsia="Times New Roman" w:hAnsi="Times New Roman" w:cs="Times New Roman"/>
          <w:sz w:val="24"/>
          <w:szCs w:val="24"/>
        </w:rPr>
        <w:t xml:space="preserve"> (İngilizce) (%50 İndirimli), Enerji Sistemleri Mühendisliği (İngilizce) (%75 İndirimli), Enerji Sistemleri Mühendisliği (İngilizce) </w:t>
      </w:r>
      <w:r w:rsidRPr="00447323">
        <w:rPr>
          <w:rFonts w:ascii="Times New Roman" w:eastAsia="Times New Roman" w:hAnsi="Times New Roman" w:cs="Times New Roman"/>
          <w:sz w:val="24"/>
          <w:szCs w:val="24"/>
        </w:rPr>
        <w:lastRenderedPageBreak/>
        <w:t xml:space="preserve">(Burslu), </w:t>
      </w:r>
      <w:r w:rsidRPr="00447323">
        <w:rPr>
          <w:rFonts w:ascii="Times New Roman" w:eastAsia="Times New Roman" w:hAnsi="Times New Roman" w:cs="Times New Roman"/>
          <w:b/>
          <w:sz w:val="24"/>
          <w:szCs w:val="24"/>
        </w:rPr>
        <w:t>İmalat Mühendisliği</w:t>
      </w:r>
      <w:r w:rsidRPr="00447323">
        <w:rPr>
          <w:rFonts w:ascii="Times New Roman" w:eastAsia="Times New Roman" w:hAnsi="Times New Roman" w:cs="Times New Roman"/>
          <w:sz w:val="24"/>
          <w:szCs w:val="24"/>
        </w:rPr>
        <w:t xml:space="preserve"> (İngilizce) (%75 İndirimli), İmalat Mühendisliği (İngilizce) (Burslu), </w:t>
      </w:r>
      <w:r w:rsidRPr="00447323">
        <w:rPr>
          <w:rFonts w:ascii="Times New Roman" w:eastAsia="Times New Roman" w:hAnsi="Times New Roman" w:cs="Times New Roman"/>
          <w:b/>
          <w:sz w:val="24"/>
          <w:szCs w:val="24"/>
        </w:rPr>
        <w:t>İnşaat Mühendisliği</w:t>
      </w:r>
      <w:r w:rsidRPr="00447323">
        <w:rPr>
          <w:rFonts w:ascii="Times New Roman" w:eastAsia="Times New Roman" w:hAnsi="Times New Roman" w:cs="Times New Roman"/>
          <w:sz w:val="24"/>
          <w:szCs w:val="24"/>
        </w:rPr>
        <w:t xml:space="preserve"> (İngilizce) (%25 İndirimli), İnşaat Mühendisliği (İngilizce) (%50 İndirimli), İnşaat Mühendisliği (İngilizce) (Burslu), İnşaat Mühendisliği (İngilizce) (Ücretli), </w:t>
      </w:r>
      <w:r w:rsidRPr="00447323">
        <w:rPr>
          <w:rFonts w:ascii="Times New Roman" w:eastAsia="Times New Roman" w:hAnsi="Times New Roman" w:cs="Times New Roman"/>
          <w:b/>
          <w:sz w:val="24"/>
          <w:szCs w:val="24"/>
        </w:rPr>
        <w:t>Kimya Mühendisliği ve Uygulamalı Kimya</w:t>
      </w:r>
      <w:r w:rsidRPr="00447323">
        <w:rPr>
          <w:rFonts w:ascii="Times New Roman" w:eastAsia="Times New Roman" w:hAnsi="Times New Roman" w:cs="Times New Roman"/>
          <w:sz w:val="24"/>
          <w:szCs w:val="24"/>
        </w:rPr>
        <w:t xml:space="preserve"> (İngilizce) (%75 İndirimli), Kimya Mühendisliği ve Uygulamalı Kimya (İngilizce) (Burslu), </w:t>
      </w:r>
      <w:r w:rsidRPr="00447323">
        <w:rPr>
          <w:rFonts w:ascii="Times New Roman" w:eastAsia="Times New Roman" w:hAnsi="Times New Roman" w:cs="Times New Roman"/>
          <w:b/>
          <w:sz w:val="24"/>
          <w:szCs w:val="24"/>
        </w:rPr>
        <w:t>Makine Mühendisliği</w:t>
      </w:r>
      <w:r w:rsidRPr="00447323">
        <w:rPr>
          <w:rFonts w:ascii="Times New Roman" w:eastAsia="Times New Roman" w:hAnsi="Times New Roman" w:cs="Times New Roman"/>
          <w:sz w:val="24"/>
          <w:szCs w:val="24"/>
        </w:rPr>
        <w:t xml:space="preserve"> (İngilizce) (%25 İndirimli), Makine Mühendisliği (İngilizce) (%50 İndirimli)</w:t>
      </w:r>
      <w:r>
        <w:rPr>
          <w:rFonts w:ascii="Times New Roman" w:eastAsia="Times New Roman" w:hAnsi="Times New Roman" w:cs="Times New Roman"/>
          <w:sz w:val="24"/>
          <w:szCs w:val="24"/>
        </w:rPr>
        <w:t xml:space="preserve">, </w:t>
      </w:r>
      <w:r w:rsidRPr="00447323">
        <w:rPr>
          <w:rFonts w:ascii="Times New Roman" w:eastAsia="Times New Roman" w:hAnsi="Times New Roman" w:cs="Times New Roman"/>
          <w:sz w:val="24"/>
          <w:szCs w:val="24"/>
        </w:rPr>
        <w:t xml:space="preserve">Makine Mühendisliği (İngilizce) (Burslu), </w:t>
      </w:r>
      <w:r w:rsidRPr="00447323">
        <w:rPr>
          <w:rFonts w:ascii="Times New Roman" w:eastAsia="Times New Roman" w:hAnsi="Times New Roman" w:cs="Times New Roman"/>
          <w:b/>
          <w:sz w:val="24"/>
          <w:szCs w:val="24"/>
        </w:rPr>
        <w:t>Mekatronik Mühendisliği</w:t>
      </w:r>
      <w:r w:rsidRPr="00447323">
        <w:rPr>
          <w:rFonts w:ascii="Times New Roman" w:eastAsia="Times New Roman" w:hAnsi="Times New Roman" w:cs="Times New Roman"/>
          <w:sz w:val="24"/>
          <w:szCs w:val="24"/>
        </w:rPr>
        <w:t xml:space="preserve"> (İngilizce) (%50 İndirimli), Mekatronik Mühendisliği (İngilizce) (%75 İndirimli), Mekatronik Mühendisliği (İngilizce) (Burslu), </w:t>
      </w:r>
      <w:r w:rsidRPr="00447323">
        <w:rPr>
          <w:rFonts w:ascii="Times New Roman" w:eastAsia="Times New Roman" w:hAnsi="Times New Roman" w:cs="Times New Roman"/>
          <w:b/>
          <w:sz w:val="24"/>
          <w:szCs w:val="24"/>
        </w:rPr>
        <w:t>Metalurji ve Malzeme Mühendisliği</w:t>
      </w:r>
      <w:r w:rsidRPr="00447323">
        <w:rPr>
          <w:rFonts w:ascii="Times New Roman" w:eastAsia="Times New Roman" w:hAnsi="Times New Roman" w:cs="Times New Roman"/>
          <w:sz w:val="24"/>
          <w:szCs w:val="24"/>
        </w:rPr>
        <w:t xml:space="preserve"> (İngilizce) (%50 İndirimli), Metalurji ve Malzeme Mühendisliği (İngilizce) (%75 İndirimli), Metalurji ve Malzeme Mühendisliği (İngilizce) (Burslu), </w:t>
      </w:r>
      <w:r w:rsidRPr="00447323">
        <w:rPr>
          <w:rFonts w:ascii="Times New Roman" w:eastAsia="Times New Roman" w:hAnsi="Times New Roman" w:cs="Times New Roman"/>
          <w:b/>
          <w:sz w:val="24"/>
          <w:szCs w:val="24"/>
        </w:rPr>
        <w:t>Otomotiv Mühendisliği</w:t>
      </w:r>
      <w:r w:rsidRPr="00447323">
        <w:rPr>
          <w:rFonts w:ascii="Times New Roman" w:eastAsia="Times New Roman" w:hAnsi="Times New Roman" w:cs="Times New Roman"/>
          <w:sz w:val="24"/>
          <w:szCs w:val="24"/>
        </w:rPr>
        <w:t xml:space="preserve"> (İngilizce) (%50 İndirimli), Otomotiv Mühendisliği (İngilizce) (%75 İndirimli), Otomotiv Mühendisliği (İngilizce) (Burslu), </w:t>
      </w:r>
      <w:r w:rsidRPr="00447323">
        <w:rPr>
          <w:rFonts w:ascii="Times New Roman" w:eastAsia="Times New Roman" w:hAnsi="Times New Roman" w:cs="Times New Roman"/>
          <w:b/>
          <w:sz w:val="24"/>
          <w:szCs w:val="24"/>
        </w:rPr>
        <w:t>Yazılım Mühendisliği</w:t>
      </w:r>
      <w:r w:rsidRPr="00447323">
        <w:rPr>
          <w:rFonts w:ascii="Times New Roman" w:eastAsia="Times New Roman" w:hAnsi="Times New Roman" w:cs="Times New Roman"/>
          <w:sz w:val="24"/>
          <w:szCs w:val="24"/>
        </w:rPr>
        <w:t xml:space="preserve"> (İngilizce) (%25 İndirimli), Yazılım Mühendisliği (İngilizce) (%50 İndirimli), Yazılım Mühendisliği (İngilizce) (Burslu)</w:t>
      </w:r>
    </w:p>
    <w:p w:rsidR="00577AEC" w:rsidRDefault="00577AEC" w:rsidP="00A30CCF">
      <w:pPr>
        <w:pStyle w:val="ListeParagraf"/>
        <w:widowControl/>
        <w:numPr>
          <w:ilvl w:val="0"/>
          <w:numId w:val="8"/>
        </w:numPr>
        <w:spacing w:after="160" w:line="259" w:lineRule="auto"/>
        <w:ind w:left="357" w:hanging="357"/>
        <w:jc w:val="both"/>
        <w:rPr>
          <w:rFonts w:ascii="Times New Roman" w:eastAsia="Times New Roman" w:hAnsi="Times New Roman" w:cs="Times New Roman"/>
          <w:sz w:val="24"/>
          <w:szCs w:val="24"/>
        </w:rPr>
      </w:pPr>
      <w:r w:rsidRPr="00FC23E2">
        <w:rPr>
          <w:rFonts w:ascii="Times New Roman" w:eastAsia="Times New Roman" w:hAnsi="Times New Roman" w:cs="Times New Roman"/>
          <w:sz w:val="24"/>
          <w:szCs w:val="24"/>
        </w:rPr>
        <w:t xml:space="preserve">Sağlık Bilimleri Fakültesi: </w:t>
      </w:r>
      <w:r w:rsidRPr="00FC23E2">
        <w:rPr>
          <w:rFonts w:ascii="Times New Roman" w:eastAsia="Times New Roman" w:hAnsi="Times New Roman" w:cs="Times New Roman"/>
          <w:b/>
          <w:sz w:val="24"/>
          <w:szCs w:val="24"/>
        </w:rPr>
        <w:t xml:space="preserve">Beslenme ve Diyetetik </w:t>
      </w:r>
      <w:r w:rsidRPr="00FC23E2">
        <w:rPr>
          <w:rFonts w:ascii="Times New Roman" w:eastAsia="Times New Roman" w:hAnsi="Times New Roman" w:cs="Times New Roman"/>
          <w:sz w:val="24"/>
          <w:szCs w:val="24"/>
        </w:rPr>
        <w:t xml:space="preserve">(Fakülte) (İngilizce) (%25 İndirimli), Beslenme ve Diyetetik (Fakülte) (İngilizce) (Burslu), Beslenme ve Diyetetik (Fakülte) (İngilizce) (Ücretli), </w:t>
      </w:r>
      <w:r w:rsidRPr="00FC23E2">
        <w:rPr>
          <w:rFonts w:ascii="Times New Roman" w:eastAsia="Times New Roman" w:hAnsi="Times New Roman" w:cs="Times New Roman"/>
          <w:b/>
          <w:sz w:val="24"/>
          <w:szCs w:val="24"/>
        </w:rPr>
        <w:t xml:space="preserve">Fizyoterapi ve Rehabilitasyon </w:t>
      </w:r>
      <w:r w:rsidRPr="00FC23E2">
        <w:rPr>
          <w:rFonts w:ascii="Times New Roman" w:eastAsia="Times New Roman" w:hAnsi="Times New Roman" w:cs="Times New Roman"/>
          <w:sz w:val="24"/>
          <w:szCs w:val="24"/>
        </w:rPr>
        <w:t xml:space="preserve">(Fakülte) (İngilizce) (%25 İndirimli), Fizyoterapi ve Rehabilitasyon (Fakülte) (İngilizce) (Burslu), Fizyoterapi ve Rehabilitasyon (Fakülte) (İngilizce) (Ücretli), </w:t>
      </w:r>
      <w:r w:rsidRPr="00FC23E2">
        <w:rPr>
          <w:rFonts w:ascii="Times New Roman" w:eastAsia="Times New Roman" w:hAnsi="Times New Roman" w:cs="Times New Roman"/>
          <w:b/>
          <w:sz w:val="24"/>
          <w:szCs w:val="24"/>
        </w:rPr>
        <w:t>Hemşirelik</w:t>
      </w:r>
      <w:r w:rsidRPr="00FC23E2">
        <w:rPr>
          <w:rFonts w:ascii="Times New Roman" w:eastAsia="Times New Roman" w:hAnsi="Times New Roman" w:cs="Times New Roman"/>
          <w:sz w:val="24"/>
          <w:szCs w:val="24"/>
        </w:rPr>
        <w:t xml:space="preserve"> (Fakülte) (İngilizce) (%25 İndirimli), Hemşirelik (Fakülte) (İngilizce) (%50 İndirimli), Hemşirelik (Fakülte) (İngilizce) (Burslu)</w:t>
      </w:r>
    </w:p>
    <w:p w:rsidR="00577AEC" w:rsidRDefault="00577AEC" w:rsidP="00A30CCF">
      <w:pPr>
        <w:pStyle w:val="ListeParagraf"/>
        <w:widowControl/>
        <w:numPr>
          <w:ilvl w:val="0"/>
          <w:numId w:val="8"/>
        </w:numPr>
        <w:spacing w:after="160" w:line="259" w:lineRule="auto"/>
        <w:ind w:left="357" w:hanging="357"/>
        <w:jc w:val="both"/>
        <w:rPr>
          <w:rFonts w:ascii="Times New Roman" w:eastAsia="Times New Roman" w:hAnsi="Times New Roman" w:cs="Times New Roman"/>
          <w:sz w:val="24"/>
          <w:szCs w:val="24"/>
        </w:rPr>
      </w:pPr>
      <w:r w:rsidRPr="00FC23E2">
        <w:rPr>
          <w:rFonts w:ascii="Times New Roman" w:eastAsia="Times New Roman" w:hAnsi="Times New Roman" w:cs="Times New Roman"/>
          <w:sz w:val="24"/>
          <w:szCs w:val="24"/>
        </w:rPr>
        <w:t>Sivil Havacılık Yüksekokulu</w:t>
      </w:r>
      <w:r>
        <w:rPr>
          <w:rFonts w:ascii="Times New Roman" w:eastAsia="Times New Roman" w:hAnsi="Times New Roman" w:cs="Times New Roman"/>
          <w:sz w:val="24"/>
          <w:szCs w:val="24"/>
        </w:rPr>
        <w:t xml:space="preserve">: </w:t>
      </w:r>
      <w:r w:rsidRPr="00FC23E2">
        <w:rPr>
          <w:rFonts w:ascii="Times New Roman" w:eastAsia="Times New Roman" w:hAnsi="Times New Roman" w:cs="Times New Roman"/>
          <w:b/>
          <w:sz w:val="24"/>
          <w:szCs w:val="24"/>
        </w:rPr>
        <w:t>Havacılık Yönetimi</w:t>
      </w:r>
      <w:r w:rsidRPr="00FC23E2">
        <w:rPr>
          <w:rFonts w:ascii="Times New Roman" w:eastAsia="Times New Roman" w:hAnsi="Times New Roman" w:cs="Times New Roman"/>
          <w:sz w:val="24"/>
          <w:szCs w:val="24"/>
        </w:rPr>
        <w:t xml:space="preserve"> (Yüksekokul) (İngilizce) (%25 İndirimli), Havacılık Yönetimi (Yüksekokul) (İngilizce) (%50 İndirimli), Havacılık Yönetimi (Yüksekokul) (İngilizce) (Burslu), </w:t>
      </w:r>
      <w:r w:rsidRPr="004D281B">
        <w:rPr>
          <w:rFonts w:ascii="Times New Roman" w:eastAsia="Times New Roman" w:hAnsi="Times New Roman" w:cs="Times New Roman"/>
          <w:b/>
          <w:sz w:val="24"/>
          <w:szCs w:val="24"/>
        </w:rPr>
        <w:t>Pilotaj</w:t>
      </w:r>
      <w:r w:rsidRPr="00FC23E2">
        <w:rPr>
          <w:rFonts w:ascii="Times New Roman" w:eastAsia="Times New Roman" w:hAnsi="Times New Roman" w:cs="Times New Roman"/>
          <w:sz w:val="24"/>
          <w:szCs w:val="24"/>
        </w:rPr>
        <w:t xml:space="preserve"> (İngilizce) (Burslu), Pilotaj (İngilizce) (Ücretli), </w:t>
      </w:r>
      <w:r w:rsidRPr="00FC23E2">
        <w:rPr>
          <w:rFonts w:ascii="Times New Roman" w:eastAsia="Times New Roman" w:hAnsi="Times New Roman" w:cs="Times New Roman"/>
          <w:b/>
          <w:sz w:val="24"/>
          <w:szCs w:val="24"/>
        </w:rPr>
        <w:t>Uçak Elektrik-Elektronik</w:t>
      </w:r>
      <w:r w:rsidRPr="00FC23E2">
        <w:rPr>
          <w:rFonts w:ascii="Times New Roman" w:eastAsia="Times New Roman" w:hAnsi="Times New Roman" w:cs="Times New Roman"/>
          <w:sz w:val="24"/>
          <w:szCs w:val="24"/>
        </w:rPr>
        <w:t xml:space="preserve"> (Yüksekokul) (İngilizce) (%25 İndirimli), Uçak Elektrik-Elektronik (Yüksekokul) (İngilizce) (%50 İndirimli), Uçak Elektrik-Elektronik (Yüksekokul) (İngilizce) (Burslu), </w:t>
      </w:r>
      <w:r w:rsidRPr="00FC23E2">
        <w:rPr>
          <w:rFonts w:ascii="Times New Roman" w:eastAsia="Times New Roman" w:hAnsi="Times New Roman" w:cs="Times New Roman"/>
          <w:b/>
          <w:sz w:val="24"/>
          <w:szCs w:val="24"/>
        </w:rPr>
        <w:t>Uçak Gövde-Motor Bakım</w:t>
      </w:r>
      <w:r w:rsidRPr="00FC23E2">
        <w:rPr>
          <w:rFonts w:ascii="Times New Roman" w:eastAsia="Times New Roman" w:hAnsi="Times New Roman" w:cs="Times New Roman"/>
          <w:sz w:val="24"/>
          <w:szCs w:val="24"/>
        </w:rPr>
        <w:t xml:space="preserve"> (Yüksekokul) (İngilizce) (%25 İndirimli), Uçak Gövde-Motor Bakım (Yüksekokul) (İngilizce) (%50 İndirimli), Uçak Gövde-Motor Bakım (Yüksekokul) (İngilizce) (Burslu)</w:t>
      </w:r>
    </w:p>
    <w:p w:rsidR="00577AEC" w:rsidRDefault="00577AEC" w:rsidP="00A30CCF">
      <w:pPr>
        <w:widowControl/>
        <w:spacing w:after="160" w:line="259" w:lineRule="auto"/>
        <w:jc w:val="both"/>
        <w:rPr>
          <w:rFonts w:ascii="Times New Roman" w:eastAsia="Times New Roman" w:hAnsi="Times New Roman" w:cs="Times New Roman"/>
          <w:sz w:val="24"/>
          <w:szCs w:val="24"/>
        </w:rPr>
      </w:pPr>
      <w:r w:rsidRPr="0066347D">
        <w:rPr>
          <w:rFonts w:ascii="Times New Roman" w:eastAsia="Times New Roman" w:hAnsi="Times New Roman" w:cs="Times New Roman"/>
          <w:sz w:val="24"/>
          <w:szCs w:val="24"/>
        </w:rPr>
        <w:t xml:space="preserve">Atılım </w:t>
      </w:r>
      <w:r>
        <w:rPr>
          <w:rFonts w:ascii="Times New Roman" w:eastAsia="Times New Roman" w:hAnsi="Times New Roman" w:cs="Times New Roman"/>
          <w:sz w:val="24"/>
          <w:szCs w:val="24"/>
        </w:rPr>
        <w:t xml:space="preserve">Üniversitesi lisansüstü akademik programları Fen Bilimleri Enstitüsü ve Sosyal Bilimler Enstitüsü ve Sağlık Bilimleri Enstitüsü kapsamında verilmektedir. Bu üç enstitüde 62 program yüksek lisans ve 11 program doktora seviyesinde olmak üzere 73 farklı program mevcuttur. Yüksek lisans altındaki programlar tezli (31) ve tezsiz (31) olarak verilebilmektedir. </w:t>
      </w:r>
    </w:p>
    <w:p w:rsidR="00577AEC" w:rsidRDefault="00577AEC" w:rsidP="00A30CCF">
      <w:pPr>
        <w:widowControl/>
        <w:spacing w:after="160" w:line="259" w:lineRule="auto"/>
        <w:jc w:val="both"/>
        <w:rPr>
          <w:rFonts w:ascii="Times New Roman" w:eastAsia="Times New Roman" w:hAnsi="Times New Roman" w:cs="Times New Roman"/>
          <w:sz w:val="24"/>
          <w:szCs w:val="24"/>
        </w:rPr>
      </w:pPr>
      <w:r w:rsidRPr="0067552E">
        <w:rPr>
          <w:rFonts w:ascii="Times New Roman" w:eastAsia="Times New Roman" w:hAnsi="Times New Roman" w:cs="Times New Roman"/>
          <w:b/>
          <w:sz w:val="24"/>
          <w:szCs w:val="24"/>
        </w:rPr>
        <w:t xml:space="preserve">Fen Bilimleri Enstitüsü </w:t>
      </w:r>
      <w:r w:rsidRPr="0067552E">
        <w:rPr>
          <w:rFonts w:ascii="Times New Roman" w:eastAsia="Times New Roman" w:hAnsi="Times New Roman" w:cs="Times New Roman"/>
          <w:sz w:val="24"/>
          <w:szCs w:val="24"/>
        </w:rPr>
        <w:t>kapsamında</w:t>
      </w:r>
      <w:r w:rsidRPr="0067552E">
        <w:rPr>
          <w:rFonts w:ascii="Times New Roman" w:eastAsia="Times New Roman" w:hAnsi="Times New Roman" w:cs="Times New Roman"/>
          <w:b/>
          <w:sz w:val="24"/>
          <w:szCs w:val="24"/>
        </w:rPr>
        <w:t xml:space="preserve"> yüksek lisans (tezli) </w:t>
      </w:r>
      <w:r w:rsidRPr="0067552E">
        <w:rPr>
          <w:rFonts w:ascii="Times New Roman" w:eastAsia="Times New Roman" w:hAnsi="Times New Roman" w:cs="Times New Roman"/>
          <w:sz w:val="24"/>
          <w:szCs w:val="24"/>
        </w:rPr>
        <w:t>programlar</w:t>
      </w:r>
      <w:r>
        <w:rPr>
          <w:rFonts w:ascii="Times New Roman" w:eastAsia="Times New Roman" w:hAnsi="Times New Roman" w:cs="Times New Roman"/>
          <w:sz w:val="24"/>
          <w:szCs w:val="24"/>
        </w:rPr>
        <w:t xml:space="preserve">ı; </w:t>
      </w:r>
      <w:r w:rsidRPr="0067552E">
        <w:rPr>
          <w:rFonts w:ascii="Times New Roman" w:eastAsia="Times New Roman" w:hAnsi="Times New Roman" w:cs="Times New Roman"/>
          <w:sz w:val="24"/>
          <w:szCs w:val="24"/>
        </w:rPr>
        <w:t xml:space="preserve">Bilgisayar Mühendisliği, Bilgi Teknolojileri, Elektrik Elektronik Mühendisliği, Endüstri Mühendisliği, Uygulamalı, </w:t>
      </w:r>
      <w:r>
        <w:rPr>
          <w:rFonts w:ascii="Times New Roman" w:eastAsia="Times New Roman" w:hAnsi="Times New Roman" w:cs="Times New Roman"/>
          <w:sz w:val="24"/>
          <w:szCs w:val="24"/>
        </w:rPr>
        <w:t xml:space="preserve"> </w:t>
      </w:r>
      <w:r w:rsidRPr="0067552E">
        <w:rPr>
          <w:rFonts w:ascii="Times New Roman" w:eastAsia="Times New Roman" w:hAnsi="Times New Roman" w:cs="Times New Roman"/>
          <w:sz w:val="24"/>
          <w:szCs w:val="24"/>
        </w:rPr>
        <w:t>İmalat Mühendisliği, İnşaat Mühendisliği, Kimya Mühendisliği ve Uygulamalı Kimya, Makine Mühendisliği, Matematik, Mekatronik Mühendisliği, Malzeme Mühendisliği, Yazılım Mühendisliği, Halkla İlişkiler ve Reklamcılık, İç Mimarlık ve Çevre Tasarımı, Uygulamalı İktisat, İngiliz Kültürü ve Edebiyatı, İşletme (Türkçe), İşletme (İngilizce), Finansman, Sağlık Yönetimi, Kamu Hukuku, Kamu Yönetimi ve Siyaset Bilimi, Yerel Yönetimler, Çeviri Bilim, Özel Hukuk, Turizm İşletmeciliği, Uluslararası İlişkiler, Uluslararası İlişkiler (İngilizce), Avrupa Birliği, Uluslararası Ticaret ve Lojistik</w:t>
      </w:r>
      <w:r>
        <w:rPr>
          <w:rFonts w:ascii="Times New Roman" w:eastAsia="Times New Roman" w:hAnsi="Times New Roman" w:cs="Times New Roman"/>
          <w:sz w:val="24"/>
          <w:szCs w:val="24"/>
        </w:rPr>
        <w:t xml:space="preserve"> şeklindedir.</w:t>
      </w:r>
    </w:p>
    <w:p w:rsidR="00577AEC" w:rsidRDefault="00577AEC" w:rsidP="00A30CCF">
      <w:pPr>
        <w:widowControl/>
        <w:spacing w:after="160" w:line="259" w:lineRule="auto"/>
        <w:jc w:val="both"/>
        <w:rPr>
          <w:rFonts w:ascii="Times New Roman" w:eastAsia="Times New Roman" w:hAnsi="Times New Roman" w:cs="Times New Roman"/>
          <w:sz w:val="24"/>
          <w:szCs w:val="24"/>
        </w:rPr>
      </w:pPr>
      <w:r w:rsidRPr="0067552E">
        <w:rPr>
          <w:rFonts w:ascii="Times New Roman" w:eastAsia="Times New Roman" w:hAnsi="Times New Roman" w:cs="Times New Roman"/>
          <w:b/>
          <w:sz w:val="24"/>
          <w:szCs w:val="24"/>
        </w:rPr>
        <w:t xml:space="preserve">Fen Bilimleri Enstitüsü </w:t>
      </w:r>
      <w:r w:rsidRPr="0067552E">
        <w:rPr>
          <w:rFonts w:ascii="Times New Roman" w:eastAsia="Times New Roman" w:hAnsi="Times New Roman" w:cs="Times New Roman"/>
          <w:sz w:val="24"/>
          <w:szCs w:val="24"/>
        </w:rPr>
        <w:t>kapsamında</w:t>
      </w:r>
      <w:r w:rsidRPr="0067552E">
        <w:rPr>
          <w:rFonts w:ascii="Times New Roman" w:eastAsia="Times New Roman" w:hAnsi="Times New Roman" w:cs="Times New Roman"/>
          <w:b/>
          <w:sz w:val="24"/>
          <w:szCs w:val="24"/>
        </w:rPr>
        <w:t xml:space="preserve"> yüksek lisans (</w:t>
      </w:r>
      <w:r>
        <w:rPr>
          <w:rFonts w:ascii="Times New Roman" w:eastAsia="Times New Roman" w:hAnsi="Times New Roman" w:cs="Times New Roman"/>
          <w:b/>
          <w:sz w:val="24"/>
          <w:szCs w:val="24"/>
        </w:rPr>
        <w:t>tezsiz</w:t>
      </w:r>
      <w:r w:rsidRPr="0067552E">
        <w:rPr>
          <w:rFonts w:ascii="Times New Roman" w:eastAsia="Times New Roman" w:hAnsi="Times New Roman" w:cs="Times New Roman"/>
          <w:b/>
          <w:sz w:val="24"/>
          <w:szCs w:val="24"/>
        </w:rPr>
        <w:t xml:space="preserve">) </w:t>
      </w:r>
      <w:r w:rsidRPr="0067552E">
        <w:rPr>
          <w:rFonts w:ascii="Times New Roman" w:eastAsia="Times New Roman" w:hAnsi="Times New Roman" w:cs="Times New Roman"/>
          <w:sz w:val="24"/>
          <w:szCs w:val="24"/>
        </w:rPr>
        <w:t>programlar</w:t>
      </w:r>
      <w:r>
        <w:rPr>
          <w:rFonts w:ascii="Times New Roman" w:eastAsia="Times New Roman" w:hAnsi="Times New Roman" w:cs="Times New Roman"/>
          <w:sz w:val="24"/>
          <w:szCs w:val="24"/>
        </w:rPr>
        <w:t xml:space="preserve">ı; </w:t>
      </w:r>
      <w:r w:rsidRPr="0067552E">
        <w:rPr>
          <w:rFonts w:ascii="Times New Roman" w:eastAsia="Times New Roman" w:hAnsi="Times New Roman" w:cs="Times New Roman"/>
          <w:sz w:val="24"/>
          <w:szCs w:val="24"/>
        </w:rPr>
        <w:t xml:space="preserve">Bilgisayar Mühendisliği, Elektrik Elektronik Mühendisliği, Uygulamalı Fizik, İmalat Mühendisliği, İnşaat Mühendisliği, Kimya Mühendisliği ve Uygulamalı Kimya, Makine Mühendisliği, Matematik, </w:t>
      </w:r>
      <w:r w:rsidRPr="0067552E">
        <w:rPr>
          <w:rFonts w:ascii="Times New Roman" w:eastAsia="Times New Roman" w:hAnsi="Times New Roman" w:cs="Times New Roman"/>
          <w:sz w:val="24"/>
          <w:szCs w:val="24"/>
        </w:rPr>
        <w:lastRenderedPageBreak/>
        <w:t>Mekatronik Mühendisliği, Malzeme Mühendisliği, Tünelcilik ve Yeraltı Yapıları, Yazılım Mühendisliği, Halkla İlişkiler ve Reklamcılık, Uygulamalı İktisat, İngiliz Kültürü ve Edebiyatı, İşletme Yüksek Lisans (İngilizce), İşletme Yüksek Lisans (Türkçe), İşletme Uzaktan Eğitim, İşletme Uzaktan Eğitim (İngilizce), Finansman, Sağlık Yönetimi, Kamu Hukuku, Kamu Yönetimi ve Siyaset Bilimi, Yerel Yönetimler, Çeviri Bilim, Özel Hukuk, Turizm İşletmeciliği, Uluslararası İlişkiler, Avrupa Birliği, Uluslararası İlişkiler (İngilizce), U</w:t>
      </w:r>
      <w:r>
        <w:rPr>
          <w:rFonts w:ascii="Times New Roman" w:eastAsia="Times New Roman" w:hAnsi="Times New Roman" w:cs="Times New Roman"/>
          <w:sz w:val="24"/>
          <w:szCs w:val="24"/>
        </w:rPr>
        <w:t>luslararası Ticaret ve Lojistik şeklindedir.</w:t>
      </w:r>
    </w:p>
    <w:p w:rsidR="00577AEC" w:rsidRDefault="00577AEC" w:rsidP="00A30CCF">
      <w:pPr>
        <w:widowControl/>
        <w:spacing w:after="160" w:line="259" w:lineRule="auto"/>
        <w:jc w:val="both"/>
        <w:rPr>
          <w:rFonts w:ascii="Times New Roman" w:eastAsia="Times New Roman" w:hAnsi="Times New Roman" w:cs="Times New Roman"/>
          <w:sz w:val="24"/>
          <w:szCs w:val="24"/>
        </w:rPr>
      </w:pPr>
      <w:r w:rsidRPr="0067552E">
        <w:rPr>
          <w:rFonts w:ascii="Times New Roman" w:eastAsia="Times New Roman" w:hAnsi="Times New Roman" w:cs="Times New Roman"/>
          <w:b/>
          <w:sz w:val="24"/>
          <w:szCs w:val="24"/>
        </w:rPr>
        <w:t xml:space="preserve">Fen Bilimleri Enstitüsü </w:t>
      </w:r>
      <w:r w:rsidRPr="0067552E">
        <w:rPr>
          <w:rFonts w:ascii="Times New Roman" w:eastAsia="Times New Roman" w:hAnsi="Times New Roman" w:cs="Times New Roman"/>
          <w:sz w:val="24"/>
          <w:szCs w:val="24"/>
        </w:rPr>
        <w:t>kapsamında</w:t>
      </w:r>
      <w:r w:rsidRPr="0067552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doktora</w:t>
      </w:r>
      <w:r w:rsidRPr="0067552E">
        <w:rPr>
          <w:rFonts w:ascii="Times New Roman" w:eastAsia="Times New Roman" w:hAnsi="Times New Roman" w:cs="Times New Roman"/>
          <w:b/>
          <w:sz w:val="24"/>
          <w:szCs w:val="24"/>
        </w:rPr>
        <w:t xml:space="preserve"> </w:t>
      </w:r>
      <w:r w:rsidRPr="0067552E">
        <w:rPr>
          <w:rFonts w:ascii="Times New Roman" w:eastAsia="Times New Roman" w:hAnsi="Times New Roman" w:cs="Times New Roman"/>
          <w:sz w:val="24"/>
          <w:szCs w:val="24"/>
        </w:rPr>
        <w:t>programlar</w:t>
      </w:r>
      <w:r>
        <w:rPr>
          <w:rFonts w:ascii="Times New Roman" w:eastAsia="Times New Roman" w:hAnsi="Times New Roman" w:cs="Times New Roman"/>
          <w:sz w:val="24"/>
          <w:szCs w:val="24"/>
        </w:rPr>
        <w:t xml:space="preserve">ı; </w:t>
      </w:r>
      <w:r w:rsidRPr="0067552E">
        <w:rPr>
          <w:rFonts w:ascii="Times New Roman" w:eastAsia="Times New Roman" w:hAnsi="Times New Roman" w:cs="Times New Roman"/>
          <w:sz w:val="24"/>
          <w:szCs w:val="24"/>
        </w:rPr>
        <w:t>Elektrik Elektronik Mühendisliği, Kimya, Makine Mühendisliği, Mimarlık, Mühendislik Sistemler</w:t>
      </w:r>
      <w:r>
        <w:rPr>
          <w:rFonts w:ascii="Times New Roman" w:eastAsia="Times New Roman" w:hAnsi="Times New Roman" w:cs="Times New Roman"/>
          <w:sz w:val="24"/>
          <w:szCs w:val="24"/>
        </w:rPr>
        <w:t xml:space="preserve">inin Modellenmesi ve Tasarımı, </w:t>
      </w:r>
      <w:r w:rsidRPr="0067552E">
        <w:rPr>
          <w:rFonts w:ascii="Times New Roman" w:eastAsia="Times New Roman" w:hAnsi="Times New Roman" w:cs="Times New Roman"/>
          <w:sz w:val="24"/>
          <w:szCs w:val="24"/>
        </w:rPr>
        <w:t>Yazılım Mühendisliği</w:t>
      </w:r>
      <w:r>
        <w:rPr>
          <w:rFonts w:ascii="Times New Roman" w:eastAsia="Times New Roman" w:hAnsi="Times New Roman" w:cs="Times New Roman"/>
          <w:sz w:val="24"/>
          <w:szCs w:val="24"/>
        </w:rPr>
        <w:t xml:space="preserve"> şeklindedir.</w:t>
      </w:r>
    </w:p>
    <w:p w:rsidR="00577AEC" w:rsidRDefault="00577AEC" w:rsidP="00A30CCF">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Sosyal</w:t>
      </w:r>
      <w:r w:rsidRPr="0067552E">
        <w:rPr>
          <w:rFonts w:ascii="Times New Roman" w:eastAsia="Times New Roman" w:hAnsi="Times New Roman" w:cs="Times New Roman"/>
          <w:b/>
          <w:sz w:val="24"/>
          <w:szCs w:val="24"/>
        </w:rPr>
        <w:t xml:space="preserve"> Bilimleri Enstitüsü </w:t>
      </w:r>
      <w:r w:rsidRPr="0067552E">
        <w:rPr>
          <w:rFonts w:ascii="Times New Roman" w:eastAsia="Times New Roman" w:hAnsi="Times New Roman" w:cs="Times New Roman"/>
          <w:sz w:val="24"/>
          <w:szCs w:val="24"/>
        </w:rPr>
        <w:t>kapsamında</w:t>
      </w:r>
      <w:r w:rsidRPr="0067552E">
        <w:rPr>
          <w:rFonts w:ascii="Times New Roman" w:eastAsia="Times New Roman" w:hAnsi="Times New Roman" w:cs="Times New Roman"/>
          <w:b/>
          <w:sz w:val="24"/>
          <w:szCs w:val="24"/>
        </w:rPr>
        <w:t xml:space="preserve"> yüksek lisans (tezli) </w:t>
      </w:r>
      <w:r w:rsidRPr="0067552E">
        <w:rPr>
          <w:rFonts w:ascii="Times New Roman" w:eastAsia="Times New Roman" w:hAnsi="Times New Roman" w:cs="Times New Roman"/>
          <w:sz w:val="24"/>
          <w:szCs w:val="24"/>
        </w:rPr>
        <w:t>programlar</w:t>
      </w:r>
      <w:r>
        <w:rPr>
          <w:rFonts w:ascii="Times New Roman" w:eastAsia="Times New Roman" w:hAnsi="Times New Roman" w:cs="Times New Roman"/>
          <w:sz w:val="24"/>
          <w:szCs w:val="24"/>
        </w:rPr>
        <w:t xml:space="preserve">ı; </w:t>
      </w:r>
      <w:r w:rsidRPr="0067552E">
        <w:rPr>
          <w:rFonts w:ascii="Times New Roman" w:eastAsia="Times New Roman" w:hAnsi="Times New Roman" w:cs="Times New Roman"/>
          <w:sz w:val="24"/>
          <w:szCs w:val="24"/>
        </w:rPr>
        <w:t>Halkla İlişkiler ve Reklamcılık, İç Mimarlık ve Çevre Tasarımı, Uygulamalı İktisat, İngiliz Kültürü ve Edebiyatı, İşletme Yüksek Lisans (Türkçe), İşletme Yüksek Lisans (İngilizce), Finansman, Sağlık Yönetimi, Kamu Hukuku, Kamu Yönetimi ve Siyaset Bilimi, Yerel Yönetimler, Çeviri Bilim, Özel Hukuk, Turizm İşletmeciliği, Uluslararası İlişkiler, Uluslararası İlişkiler (İngilizce), Avrupa Birliği, Uluslararası Ticaret ve Lojistik</w:t>
      </w:r>
      <w:r>
        <w:rPr>
          <w:rFonts w:ascii="Times New Roman" w:eastAsia="Times New Roman" w:hAnsi="Times New Roman" w:cs="Times New Roman"/>
          <w:sz w:val="24"/>
          <w:szCs w:val="24"/>
        </w:rPr>
        <w:t xml:space="preserve"> şeklindedir.</w:t>
      </w:r>
    </w:p>
    <w:p w:rsidR="00577AEC" w:rsidRDefault="00577AEC" w:rsidP="00A30CCF">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Sosyal</w:t>
      </w:r>
      <w:r w:rsidRPr="0067552E">
        <w:rPr>
          <w:rFonts w:ascii="Times New Roman" w:eastAsia="Times New Roman" w:hAnsi="Times New Roman" w:cs="Times New Roman"/>
          <w:b/>
          <w:sz w:val="24"/>
          <w:szCs w:val="24"/>
        </w:rPr>
        <w:t xml:space="preserve"> Bilimleri Enstitüsü </w:t>
      </w:r>
      <w:r w:rsidRPr="0067552E">
        <w:rPr>
          <w:rFonts w:ascii="Times New Roman" w:eastAsia="Times New Roman" w:hAnsi="Times New Roman" w:cs="Times New Roman"/>
          <w:sz w:val="24"/>
          <w:szCs w:val="24"/>
        </w:rPr>
        <w:t>kapsamında</w:t>
      </w:r>
      <w:r w:rsidRPr="0067552E">
        <w:rPr>
          <w:rFonts w:ascii="Times New Roman" w:eastAsia="Times New Roman" w:hAnsi="Times New Roman" w:cs="Times New Roman"/>
          <w:b/>
          <w:sz w:val="24"/>
          <w:szCs w:val="24"/>
        </w:rPr>
        <w:t xml:space="preserve"> yüksek lisans (</w:t>
      </w:r>
      <w:r>
        <w:rPr>
          <w:rFonts w:ascii="Times New Roman" w:eastAsia="Times New Roman" w:hAnsi="Times New Roman" w:cs="Times New Roman"/>
          <w:b/>
          <w:sz w:val="24"/>
          <w:szCs w:val="24"/>
        </w:rPr>
        <w:t>tezsiz</w:t>
      </w:r>
      <w:r w:rsidRPr="0067552E">
        <w:rPr>
          <w:rFonts w:ascii="Times New Roman" w:eastAsia="Times New Roman" w:hAnsi="Times New Roman" w:cs="Times New Roman"/>
          <w:b/>
          <w:sz w:val="24"/>
          <w:szCs w:val="24"/>
        </w:rPr>
        <w:t xml:space="preserve">) </w:t>
      </w:r>
      <w:r w:rsidRPr="0067552E">
        <w:rPr>
          <w:rFonts w:ascii="Times New Roman" w:eastAsia="Times New Roman" w:hAnsi="Times New Roman" w:cs="Times New Roman"/>
          <w:sz w:val="24"/>
          <w:szCs w:val="24"/>
        </w:rPr>
        <w:t>programlar</w:t>
      </w:r>
      <w:r>
        <w:rPr>
          <w:rFonts w:ascii="Times New Roman" w:eastAsia="Times New Roman" w:hAnsi="Times New Roman" w:cs="Times New Roman"/>
          <w:sz w:val="24"/>
          <w:szCs w:val="24"/>
        </w:rPr>
        <w:t xml:space="preserve">ı; </w:t>
      </w:r>
      <w:r w:rsidRPr="0067552E">
        <w:rPr>
          <w:rFonts w:ascii="Times New Roman" w:eastAsia="Times New Roman" w:hAnsi="Times New Roman" w:cs="Times New Roman"/>
          <w:sz w:val="24"/>
          <w:szCs w:val="24"/>
        </w:rPr>
        <w:t>Halkla İlişkiler ve Reklamcılık, Uygulamalı İktisat, İngiliz Kültürü ve Edebiyatı, İşletme Yüksek Lisans (İngilizce), İşletme Yüksek Lisans (Türkçe), İşletme Uzaktan Eğitim, İşletme Uzaktan Eğitim (İngilizce), Finansman, Sağlık Yönetimi, Kamu Hukuku, Kamu Yönetimi ve Siyaset Bilimi, Yerel Yönetimler, Çeviri Bilim, Özel Hukuk, Turizm İşletmeciliği, Uluslararası İlişkiler, Avrupa Birliği, Uluslararası İlişkiler (İngilizce), Uluslararası Ticaret ve Lojistik</w:t>
      </w:r>
      <w:r>
        <w:rPr>
          <w:rFonts w:ascii="Times New Roman" w:eastAsia="Times New Roman" w:hAnsi="Times New Roman" w:cs="Times New Roman"/>
          <w:sz w:val="24"/>
          <w:szCs w:val="24"/>
        </w:rPr>
        <w:t xml:space="preserve"> şeklindedir.</w:t>
      </w:r>
    </w:p>
    <w:p w:rsidR="00577AEC" w:rsidRPr="0067552E" w:rsidRDefault="00577AEC" w:rsidP="00A30CCF">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Sosyal</w:t>
      </w:r>
      <w:r w:rsidRPr="0067552E">
        <w:rPr>
          <w:rFonts w:ascii="Times New Roman" w:eastAsia="Times New Roman" w:hAnsi="Times New Roman" w:cs="Times New Roman"/>
          <w:b/>
          <w:sz w:val="24"/>
          <w:szCs w:val="24"/>
        </w:rPr>
        <w:t xml:space="preserve"> Bilimleri Enstitüsü </w:t>
      </w:r>
      <w:r w:rsidRPr="0067552E">
        <w:rPr>
          <w:rFonts w:ascii="Times New Roman" w:eastAsia="Times New Roman" w:hAnsi="Times New Roman" w:cs="Times New Roman"/>
          <w:sz w:val="24"/>
          <w:szCs w:val="24"/>
        </w:rPr>
        <w:t>kapsamında</w:t>
      </w:r>
      <w:r w:rsidRPr="0067552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doktora </w:t>
      </w:r>
      <w:r w:rsidRPr="0067552E">
        <w:rPr>
          <w:rFonts w:ascii="Times New Roman" w:eastAsia="Times New Roman" w:hAnsi="Times New Roman" w:cs="Times New Roman"/>
          <w:sz w:val="24"/>
          <w:szCs w:val="24"/>
        </w:rPr>
        <w:t>programlar</w:t>
      </w:r>
      <w:r>
        <w:rPr>
          <w:rFonts w:ascii="Times New Roman" w:eastAsia="Times New Roman" w:hAnsi="Times New Roman" w:cs="Times New Roman"/>
          <w:sz w:val="24"/>
          <w:szCs w:val="24"/>
        </w:rPr>
        <w:t xml:space="preserve">ı; </w:t>
      </w:r>
      <w:r w:rsidRPr="002448D8">
        <w:rPr>
          <w:rFonts w:ascii="Times New Roman" w:eastAsia="Times New Roman" w:hAnsi="Times New Roman" w:cs="Times New Roman"/>
          <w:sz w:val="24"/>
          <w:szCs w:val="24"/>
        </w:rPr>
        <w:t>İngiliz Kültürü ve Edebiyatı, İşletme, İşletme (İngilizce), Siyaset Bilimi ve Kamu Yönetimi, Özel Hukuk</w:t>
      </w:r>
      <w:r>
        <w:rPr>
          <w:rFonts w:ascii="Times New Roman" w:eastAsia="Times New Roman" w:hAnsi="Times New Roman" w:cs="Times New Roman"/>
          <w:sz w:val="24"/>
          <w:szCs w:val="24"/>
        </w:rPr>
        <w:t>, Politik Ekonomi şeklindedir.</w:t>
      </w:r>
    </w:p>
    <w:p w:rsidR="00577AEC" w:rsidRDefault="00577AEC" w:rsidP="00A30CCF">
      <w:pPr>
        <w:widowControl/>
        <w:spacing w:after="160" w:line="259" w:lineRule="auto"/>
        <w:jc w:val="both"/>
        <w:rPr>
          <w:rFonts w:ascii="Times New Roman" w:eastAsia="Times New Roman" w:hAnsi="Times New Roman"/>
          <w:b/>
          <w:bCs/>
          <w:spacing w:val="-2"/>
          <w:sz w:val="24"/>
          <w:szCs w:val="28"/>
        </w:rPr>
      </w:pPr>
      <w:r>
        <w:rPr>
          <w:spacing w:val="-2"/>
        </w:rPr>
        <w:br w:type="page"/>
      </w:r>
    </w:p>
    <w:p w:rsidR="00577AEC" w:rsidRPr="000D63A0" w:rsidRDefault="00577AEC" w:rsidP="00A30CCF">
      <w:pPr>
        <w:pStyle w:val="Balk2"/>
      </w:pPr>
      <w:bookmarkStart w:id="10" w:name="_Toc5190539"/>
      <w:r w:rsidRPr="000D63A0">
        <w:rPr>
          <w:spacing w:val="-2"/>
        </w:rPr>
        <w:lastRenderedPageBreak/>
        <w:t>A</w:t>
      </w:r>
      <w:r w:rsidRPr="000D63A0">
        <w:t>raş</w:t>
      </w:r>
      <w:r w:rsidRPr="000D63A0">
        <w:rPr>
          <w:spacing w:val="-3"/>
        </w:rPr>
        <w:t>t</w:t>
      </w:r>
      <w:r w:rsidRPr="000D63A0">
        <w:t>ır</w:t>
      </w:r>
      <w:r w:rsidRPr="000D63A0">
        <w:rPr>
          <w:spacing w:val="-4"/>
        </w:rPr>
        <w:t>m</w:t>
      </w:r>
      <w:r w:rsidRPr="000D63A0">
        <w:t>a Faaliyetinin Yürütüldüğü Bi</w:t>
      </w:r>
      <w:r w:rsidRPr="000D63A0">
        <w:rPr>
          <w:spacing w:val="-2"/>
        </w:rPr>
        <w:t>r</w:t>
      </w:r>
      <w:r w:rsidRPr="000D63A0">
        <w:t>i</w:t>
      </w:r>
      <w:r w:rsidRPr="000D63A0">
        <w:rPr>
          <w:spacing w:val="-4"/>
        </w:rPr>
        <w:t>m</w:t>
      </w:r>
      <w:r w:rsidRPr="000D63A0">
        <w:t>leri</w:t>
      </w:r>
      <w:bookmarkEnd w:id="9"/>
      <w:bookmarkEnd w:id="10"/>
    </w:p>
    <w:p w:rsidR="00577AEC" w:rsidRPr="003608FA" w:rsidRDefault="00577AEC" w:rsidP="00A30CCF">
      <w:pPr>
        <w:pStyle w:val="ListeParagraf"/>
        <w:widowControl/>
        <w:numPr>
          <w:ilvl w:val="1"/>
          <w:numId w:val="3"/>
        </w:numPr>
        <w:tabs>
          <w:tab w:val="left" w:pos="709"/>
        </w:tabs>
        <w:spacing w:before="240" w:after="240"/>
        <w:jc w:val="both"/>
        <w:outlineLvl w:val="2"/>
        <w:rPr>
          <w:rFonts w:ascii="Arial" w:eastAsia="Calibri" w:hAnsi="Arial" w:cs="Arial"/>
          <w:b/>
          <w:vanish/>
          <w:sz w:val="24"/>
          <w:szCs w:val="24"/>
        </w:rPr>
      </w:pPr>
      <w:bookmarkStart w:id="11" w:name="_Toc4158151"/>
      <w:bookmarkStart w:id="12" w:name="_Toc4280163"/>
      <w:bookmarkStart w:id="13" w:name="_Toc4415614"/>
      <w:bookmarkStart w:id="14" w:name="_Toc5190540"/>
      <w:bookmarkEnd w:id="11"/>
      <w:bookmarkEnd w:id="12"/>
      <w:bookmarkEnd w:id="13"/>
      <w:bookmarkEnd w:id="14"/>
    </w:p>
    <w:p w:rsidR="00577AEC" w:rsidRPr="003608FA" w:rsidRDefault="00577AEC" w:rsidP="00A30CCF">
      <w:pPr>
        <w:pStyle w:val="ListeParagraf"/>
        <w:widowControl/>
        <w:numPr>
          <w:ilvl w:val="1"/>
          <w:numId w:val="3"/>
        </w:numPr>
        <w:tabs>
          <w:tab w:val="left" w:pos="709"/>
        </w:tabs>
        <w:spacing w:before="240" w:after="240"/>
        <w:jc w:val="both"/>
        <w:outlineLvl w:val="2"/>
        <w:rPr>
          <w:rFonts w:ascii="Arial" w:eastAsia="Calibri" w:hAnsi="Arial" w:cs="Arial"/>
          <w:b/>
          <w:vanish/>
          <w:sz w:val="24"/>
          <w:szCs w:val="24"/>
        </w:rPr>
      </w:pPr>
      <w:bookmarkStart w:id="15" w:name="_Toc4158152"/>
      <w:bookmarkStart w:id="16" w:name="_Toc4280164"/>
      <w:bookmarkStart w:id="17" w:name="_Toc4415615"/>
      <w:bookmarkStart w:id="18" w:name="_Toc5190541"/>
      <w:bookmarkEnd w:id="15"/>
      <w:bookmarkEnd w:id="16"/>
      <w:bookmarkEnd w:id="17"/>
      <w:bookmarkEnd w:id="18"/>
    </w:p>
    <w:p w:rsidR="00577AEC" w:rsidRPr="003608FA" w:rsidRDefault="00577AEC" w:rsidP="00A30CCF">
      <w:pPr>
        <w:pStyle w:val="ListeParagraf"/>
        <w:widowControl/>
        <w:numPr>
          <w:ilvl w:val="1"/>
          <w:numId w:val="3"/>
        </w:numPr>
        <w:tabs>
          <w:tab w:val="left" w:pos="709"/>
        </w:tabs>
        <w:spacing w:before="240" w:after="240"/>
        <w:jc w:val="both"/>
        <w:outlineLvl w:val="2"/>
        <w:rPr>
          <w:rFonts w:ascii="Arial" w:eastAsia="Calibri" w:hAnsi="Arial" w:cs="Arial"/>
          <w:b/>
          <w:vanish/>
          <w:sz w:val="24"/>
          <w:szCs w:val="24"/>
        </w:rPr>
      </w:pPr>
      <w:bookmarkStart w:id="19" w:name="_Toc4158153"/>
      <w:bookmarkStart w:id="20" w:name="_Toc4280165"/>
      <w:bookmarkStart w:id="21" w:name="_Toc4415616"/>
      <w:bookmarkStart w:id="22" w:name="_Toc5190542"/>
      <w:bookmarkEnd w:id="19"/>
      <w:bookmarkEnd w:id="20"/>
      <w:bookmarkEnd w:id="21"/>
      <w:bookmarkEnd w:id="22"/>
    </w:p>
    <w:p w:rsidR="00577AEC" w:rsidRPr="003608FA" w:rsidRDefault="00577AEC" w:rsidP="00A30CCF">
      <w:pPr>
        <w:pStyle w:val="ListeParagraf"/>
        <w:widowControl/>
        <w:numPr>
          <w:ilvl w:val="1"/>
          <w:numId w:val="3"/>
        </w:numPr>
        <w:tabs>
          <w:tab w:val="left" w:pos="709"/>
        </w:tabs>
        <w:spacing w:before="240" w:after="240"/>
        <w:jc w:val="both"/>
        <w:outlineLvl w:val="2"/>
        <w:rPr>
          <w:rFonts w:ascii="Arial" w:eastAsia="Calibri" w:hAnsi="Arial" w:cs="Arial"/>
          <w:b/>
          <w:vanish/>
          <w:sz w:val="24"/>
          <w:szCs w:val="24"/>
        </w:rPr>
      </w:pPr>
      <w:bookmarkStart w:id="23" w:name="_Toc4158154"/>
      <w:bookmarkStart w:id="24" w:name="_Toc4280166"/>
      <w:bookmarkStart w:id="25" w:name="_Toc4415617"/>
      <w:bookmarkStart w:id="26" w:name="_Toc5190543"/>
      <w:bookmarkEnd w:id="23"/>
      <w:bookmarkEnd w:id="24"/>
      <w:bookmarkEnd w:id="25"/>
      <w:bookmarkEnd w:id="26"/>
    </w:p>
    <w:p w:rsidR="00577AEC" w:rsidRDefault="00577AEC" w:rsidP="00A30CCF">
      <w:pPr>
        <w:widowControl/>
        <w:spacing w:after="160" w:line="259" w:lineRule="auto"/>
        <w:jc w:val="both"/>
        <w:rPr>
          <w:rFonts w:ascii="Times New Roman" w:eastAsia="Times New Roman" w:hAnsi="Times New Roman" w:cs="Times New Roman"/>
          <w:sz w:val="24"/>
          <w:szCs w:val="24"/>
        </w:rPr>
      </w:pPr>
      <w:bookmarkStart w:id="27" w:name="_Toc534375300"/>
      <w:r>
        <w:rPr>
          <w:rFonts w:ascii="Times New Roman" w:eastAsia="Times New Roman" w:hAnsi="Times New Roman" w:cs="Times New Roman"/>
          <w:sz w:val="24"/>
          <w:szCs w:val="24"/>
        </w:rPr>
        <w:t xml:space="preserve">Atılım Üniversitesi araştırma faaliyetlerinin yürütüldüğü altyapı; 1) </w:t>
      </w:r>
      <w:r w:rsidRPr="0037231E">
        <w:rPr>
          <w:rFonts w:ascii="Times New Roman" w:eastAsia="Times New Roman" w:hAnsi="Times New Roman" w:cs="Times New Roman"/>
          <w:sz w:val="24"/>
          <w:szCs w:val="24"/>
        </w:rPr>
        <w:t>Atılı</w:t>
      </w:r>
      <w:r>
        <w:rPr>
          <w:rFonts w:ascii="Times New Roman" w:eastAsia="Times New Roman" w:hAnsi="Times New Roman" w:cs="Times New Roman"/>
          <w:sz w:val="24"/>
          <w:szCs w:val="24"/>
        </w:rPr>
        <w:t xml:space="preserve">m Üniversitesi araştırma merkezleri, 2) </w:t>
      </w:r>
      <w:r w:rsidRPr="0037231E">
        <w:rPr>
          <w:rFonts w:ascii="Times New Roman" w:eastAsia="Times New Roman" w:hAnsi="Times New Roman" w:cs="Times New Roman"/>
          <w:sz w:val="24"/>
          <w:szCs w:val="24"/>
        </w:rPr>
        <w:t>Atılı</w:t>
      </w:r>
      <w:r>
        <w:rPr>
          <w:rFonts w:ascii="Times New Roman" w:eastAsia="Times New Roman" w:hAnsi="Times New Roman" w:cs="Times New Roman"/>
          <w:sz w:val="24"/>
          <w:szCs w:val="24"/>
        </w:rPr>
        <w:t>m Üniversitesi laboratuvarları, 3) Atılım Üniversitesi Araştırma Geliştirme Eğitim ve Danışmanlık Merkezi (ARGEDA) Teknoloji Transfer Ofisi, 4) Fakülteler bünyesinde tesis edilen bölüm laboratuvarları şeklinde çerçevelenebilir.</w:t>
      </w:r>
    </w:p>
    <w:p w:rsidR="00577AEC" w:rsidRDefault="00577AEC" w:rsidP="00A30CCF">
      <w:pPr>
        <w:widowControl/>
        <w:spacing w:after="160" w:line="259" w:lineRule="auto"/>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Atılı</w:t>
      </w:r>
      <w:r>
        <w:rPr>
          <w:rFonts w:ascii="Times New Roman" w:eastAsia="Times New Roman" w:hAnsi="Times New Roman" w:cs="Times New Roman"/>
          <w:sz w:val="24"/>
          <w:szCs w:val="24"/>
        </w:rPr>
        <w:t>m Üniversitesi araştırma merkezleri aşağıdaki gibidir:</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Akademik Yazım Danışma Merkezi (AYDAM)©™</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Kadın Sorunları Araştırma ve Uygulama Merkezi</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Metal Şekillendirme Mükemmeliyet Merkezi</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Performans Ölçüm Uygulama ve Araştırma Merkezi</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Savunma Teknolojileri Uygulama ve Araştırma Merkezi</w:t>
      </w:r>
    </w:p>
    <w:p w:rsidR="00577AEC"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Türkiye Tarih Araştırmaları Uygulama ve Araştırma Merkezi</w:t>
      </w:r>
    </w:p>
    <w:p w:rsidR="00577AEC" w:rsidRDefault="00577AEC" w:rsidP="00A30CCF">
      <w:pPr>
        <w:widowControl/>
        <w:spacing w:line="259" w:lineRule="auto"/>
        <w:jc w:val="both"/>
        <w:rPr>
          <w:rFonts w:ascii="Times New Roman" w:eastAsia="Times New Roman" w:hAnsi="Times New Roman" w:cs="Times New Roman"/>
          <w:sz w:val="24"/>
          <w:szCs w:val="24"/>
        </w:rPr>
      </w:pPr>
    </w:p>
    <w:p w:rsidR="00577AEC" w:rsidRDefault="00577AEC" w:rsidP="00A30CCF">
      <w:pPr>
        <w:widowControl/>
        <w:spacing w:after="160" w:line="259" w:lineRule="auto"/>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Atılı</w:t>
      </w:r>
      <w:r>
        <w:rPr>
          <w:rFonts w:ascii="Times New Roman" w:eastAsia="Times New Roman" w:hAnsi="Times New Roman" w:cs="Times New Roman"/>
          <w:sz w:val="24"/>
          <w:szCs w:val="24"/>
        </w:rPr>
        <w:t>m Üniversitesi araştırma laboratuvarları aşağıdaki gibidir:</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Atılım Opto-Elektronik Malzemeler ve Solar Enerji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Biyokimya Araştırma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Güvenilirlik Araştırma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Hesaplamalı Bilimler ve Mühendislik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Hesaplamalı Kimya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Hidrojen Enerjisi ve Yakıt Pilleri Araştırma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Malzemelerin Antibakteriyel Özelliklerini Tayin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Nanoskopi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Polimer Kompozit Biyomalzeme Biyouyumluluk Araştırma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Polimer Kompozit Malzeme Araştırma-Geliştirme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Simülasyon Laboratuvarı</w:t>
      </w:r>
    </w:p>
    <w:p w:rsidR="00577AEC" w:rsidRPr="0037231E" w:rsidRDefault="00577AEC" w:rsidP="00A30CCF">
      <w:pPr>
        <w:pStyle w:val="ListeParagraf"/>
        <w:widowControl/>
        <w:numPr>
          <w:ilvl w:val="0"/>
          <w:numId w:val="12"/>
        </w:numPr>
        <w:spacing w:line="259" w:lineRule="auto"/>
        <w:ind w:left="426" w:hanging="426"/>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Sosyal Bilimler Araştırma ve Eğitim Laboratuvarı</w:t>
      </w:r>
    </w:p>
    <w:p w:rsidR="00577AEC" w:rsidRPr="006125F1" w:rsidRDefault="00577AEC" w:rsidP="00A30CCF">
      <w:pPr>
        <w:pStyle w:val="ListeParagraf"/>
        <w:widowControl/>
        <w:numPr>
          <w:ilvl w:val="0"/>
          <w:numId w:val="12"/>
        </w:numPr>
        <w:spacing w:after="120" w:line="259" w:lineRule="auto"/>
        <w:ind w:left="425" w:hanging="425"/>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Yapı Akustik Laboratuvarı</w:t>
      </w:r>
    </w:p>
    <w:p w:rsidR="00577AEC" w:rsidRDefault="00577AEC" w:rsidP="00A30CCF">
      <w:pPr>
        <w:widowControl/>
        <w:spacing w:after="160" w:line="259" w:lineRule="auto"/>
        <w:jc w:val="both"/>
        <w:rPr>
          <w:rFonts w:ascii="Arial" w:eastAsia="Calibri" w:hAnsi="Arial" w:cs="Arial"/>
          <w:b/>
          <w:sz w:val="24"/>
          <w:szCs w:val="24"/>
        </w:rPr>
      </w:pPr>
      <w:r>
        <w:br w:type="page"/>
      </w:r>
    </w:p>
    <w:p w:rsidR="00577AEC" w:rsidRPr="006125F1" w:rsidRDefault="00577AEC" w:rsidP="00A30CCF">
      <w:pPr>
        <w:pStyle w:val="Balk3"/>
        <w:ind w:hanging="2075"/>
      </w:pPr>
      <w:bookmarkStart w:id="28" w:name="_Toc5190544"/>
      <w:r>
        <w:lastRenderedPageBreak/>
        <w:t>Atılım Üniversitesi Araştırma Merkezleri</w:t>
      </w:r>
      <w:bookmarkEnd w:id="28"/>
    </w:p>
    <w:p w:rsidR="00577AEC" w:rsidRPr="006125F1" w:rsidRDefault="00577AEC" w:rsidP="00A30CCF">
      <w:pPr>
        <w:widowControl/>
        <w:spacing w:line="259" w:lineRule="auto"/>
        <w:jc w:val="both"/>
        <w:rPr>
          <w:rFonts w:ascii="Times New Roman" w:eastAsia="Times New Roman" w:hAnsi="Times New Roman" w:cs="Times New Roman"/>
          <w:sz w:val="24"/>
          <w:szCs w:val="24"/>
        </w:rPr>
      </w:pPr>
      <w:r w:rsidRPr="0037231E">
        <w:rPr>
          <w:rFonts w:ascii="Times New Roman" w:eastAsia="Times New Roman" w:hAnsi="Times New Roman" w:cs="Times New Roman"/>
          <w:sz w:val="24"/>
          <w:szCs w:val="24"/>
        </w:rPr>
        <w:t>Atılı</w:t>
      </w:r>
      <w:r>
        <w:rPr>
          <w:rFonts w:ascii="Times New Roman" w:eastAsia="Times New Roman" w:hAnsi="Times New Roman" w:cs="Times New Roman"/>
          <w:sz w:val="24"/>
          <w:szCs w:val="24"/>
        </w:rPr>
        <w:t>m Üniversitesi araştırma merkezleri kısa tanıtımları ve özellikleri aşağıdaki gibi incelenebilir:</w:t>
      </w:r>
    </w:p>
    <w:p w:rsidR="00577AEC" w:rsidRPr="006125F1" w:rsidRDefault="00577AEC" w:rsidP="00A30CCF">
      <w:pPr>
        <w:pStyle w:val="Balk4"/>
        <w:jc w:val="both"/>
      </w:pPr>
      <w:r w:rsidRPr="006125F1">
        <w:t>Akademik Yazım Danışma Merkezi (AYDAM)©™</w:t>
      </w:r>
    </w:p>
    <w:p w:rsidR="00577AEC" w:rsidRPr="009E0165" w:rsidRDefault="00577AEC" w:rsidP="00A30CCF">
      <w:pPr>
        <w:spacing w:after="160" w:line="259" w:lineRule="auto"/>
        <w:jc w:val="both"/>
        <w:rPr>
          <w:rFonts w:ascii="Times New Roman" w:eastAsia="Times New Roman" w:hAnsi="Times New Roman" w:cs="Times New Roman"/>
          <w:sz w:val="24"/>
          <w:szCs w:val="24"/>
        </w:rPr>
      </w:pPr>
      <w:r w:rsidRPr="009E0165">
        <w:rPr>
          <w:rFonts w:ascii="Times New Roman" w:eastAsia="Times New Roman" w:hAnsi="Times New Roman" w:cs="Times New Roman"/>
          <w:sz w:val="24"/>
          <w:szCs w:val="24"/>
        </w:rPr>
        <w:t>Akademik Yazım Danışma Merkezi’nin (AYDAM) kuruluş amacı Atılım Üniversitesi Akademik Personelinin yazmış olduğu akademik makaleleri yabancı dil (İngilizce), Araştırma Teknikleri ve Metot açılarından değerlendirip düzeltmek, ilk değerlendirme aşamasında makalenin dergi hakem kurulu tarafından reddedilmesini önlemek, dolayı</w:t>
      </w:r>
      <w:r>
        <w:rPr>
          <w:rFonts w:ascii="Times New Roman" w:eastAsia="Times New Roman" w:hAnsi="Times New Roman" w:cs="Times New Roman"/>
          <w:sz w:val="24"/>
          <w:szCs w:val="24"/>
        </w:rPr>
        <w:t xml:space="preserve">sıyla Üniversitemizin SSCI, SCI, AHCI, ESCI, </w:t>
      </w:r>
      <w:r w:rsidRPr="009E0165">
        <w:rPr>
          <w:rFonts w:ascii="Times New Roman" w:eastAsia="Times New Roman" w:hAnsi="Times New Roman" w:cs="Times New Roman"/>
          <w:sz w:val="24"/>
          <w:szCs w:val="24"/>
        </w:rPr>
        <w:t xml:space="preserve">SCOPUS ve benzeri indeksli yayınlarda diğer üniversitelere kıyasla daha üst sıralarda yer almasını sağlamaktır. Bilindiği gibi bir bilimsel çalışma yaklaşık 6 ay ile 2 yıl arasında sonuçlanmaktadır. </w:t>
      </w:r>
    </w:p>
    <w:p w:rsidR="00577AEC" w:rsidRPr="009E0165" w:rsidRDefault="00577AEC" w:rsidP="00A30CCF">
      <w:pPr>
        <w:spacing w:after="160" w:line="259" w:lineRule="auto"/>
        <w:jc w:val="both"/>
        <w:rPr>
          <w:rFonts w:ascii="Times New Roman" w:eastAsia="Times New Roman" w:hAnsi="Times New Roman" w:cs="Times New Roman"/>
          <w:sz w:val="24"/>
          <w:szCs w:val="24"/>
        </w:rPr>
      </w:pPr>
      <w:r w:rsidRPr="009E0165">
        <w:rPr>
          <w:rFonts w:ascii="Times New Roman" w:eastAsia="Times New Roman" w:hAnsi="Times New Roman" w:cs="Times New Roman"/>
          <w:sz w:val="24"/>
          <w:szCs w:val="24"/>
        </w:rPr>
        <w:t xml:space="preserve">Çoğu makale bilim açısından bilimsel dergilerin hakem kurulları tarafından kabul edilse dahi, yabancı dil kullanımı ve akademik yazım şablonu açısından çoğu sefer reddedilmektedir. Hakemlerin bu ön değerlendirmesi yaklaşık 4 ay - 1 yıl almaktadır. Makalenin yeniden düzeltilip, yeniden gönderilip, tekrar basım sırasına girmesi ve basılması yaklaşık ek olarak 1 yıl daha almaktadır. AYDAM, akademisyenlerimize 2. bir yıl daha kaybettirmemek, sıradaki çalışmalarına olanak vermek ve akademik doğru yazımı bu vesile ile teşvik etmek amacı ile kurulmuştur.  </w:t>
      </w:r>
    </w:p>
    <w:p w:rsidR="00577AEC" w:rsidRDefault="00577AEC" w:rsidP="00A30CCF">
      <w:pPr>
        <w:spacing w:after="160" w:line="259" w:lineRule="auto"/>
        <w:jc w:val="both"/>
        <w:rPr>
          <w:rFonts w:ascii="Times New Roman" w:eastAsia="Times New Roman" w:hAnsi="Times New Roman" w:cs="Times New Roman"/>
          <w:sz w:val="24"/>
          <w:szCs w:val="24"/>
        </w:rPr>
      </w:pPr>
      <w:r w:rsidRPr="009E0165">
        <w:rPr>
          <w:rFonts w:ascii="Times New Roman" w:eastAsia="Times New Roman" w:hAnsi="Times New Roman" w:cs="Times New Roman"/>
          <w:sz w:val="24"/>
          <w:szCs w:val="24"/>
        </w:rPr>
        <w:t>AYDAM Akademisyenlerimize sadece makalelerinde değil aynı zamanda ulusal ve yerel platformlarda yapacakları sunu ve projelerde de yabancı dil açısından destek vermeyi amaçlamıştır. Bu kapsamda AYDAM üniversite akademik personeline son 6 yılda Seyhan Cengiz Turhan ve Cengiz Yenerim Konferans salonlarında ‘Akademik Yazım ve Sunum Teknikleri’ konulu birçok eğitim seminerleri düzenlemiştir. Bu seminerler, üniversiteye yeni gelen akademik personele sunulan oryantasyon-seminer hizmetlerinden ayrıdır.</w:t>
      </w:r>
      <w:r>
        <w:rPr>
          <w:rFonts w:ascii="Times New Roman" w:eastAsia="Times New Roman" w:hAnsi="Times New Roman" w:cs="Times New Roman"/>
          <w:sz w:val="24"/>
          <w:szCs w:val="24"/>
        </w:rPr>
        <w:t xml:space="preserve"> </w:t>
      </w:r>
    </w:p>
    <w:p w:rsidR="00577AEC" w:rsidRDefault="00577AEC" w:rsidP="00A30CCF">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 kurumsal belge, detay ve kanıtlar, işbu rapor eklerinde ve </w:t>
      </w:r>
      <w:hyperlink r:id="rId24" w:history="1">
        <w:r w:rsidRPr="0096442C">
          <w:rPr>
            <w:rStyle w:val="Kpr"/>
            <w:rFonts w:ascii="Times New Roman" w:eastAsia="Times New Roman" w:hAnsi="Times New Roman" w:cs="Times New Roman"/>
            <w:sz w:val="20"/>
            <w:szCs w:val="24"/>
          </w:rPr>
          <w:t>https://www.atilim.edu.tr/tr/arastirma-merkezleri</w:t>
        </w:r>
      </w:hyperlink>
      <w:r>
        <w:rPr>
          <w:rFonts w:ascii="Times New Roman" w:eastAsia="Times New Roman" w:hAnsi="Times New Roman" w:cs="Times New Roman"/>
          <w:sz w:val="24"/>
          <w:szCs w:val="24"/>
        </w:rPr>
        <w:t xml:space="preserve"> bağlantısı üzerinden ayrıca takip edilerek incelenebilir.</w:t>
      </w:r>
    </w:p>
    <w:p w:rsidR="00577AEC" w:rsidRPr="006125F1" w:rsidRDefault="00577AEC" w:rsidP="00A30CCF">
      <w:pPr>
        <w:pStyle w:val="Balk4"/>
        <w:jc w:val="both"/>
      </w:pPr>
      <w:r w:rsidRPr="006125F1">
        <w:t>Kadın Sorunları Araştırma ve Uygulama Merkezi (KASAUM)</w:t>
      </w:r>
    </w:p>
    <w:p w:rsidR="00577AEC" w:rsidRPr="00794CB0" w:rsidRDefault="00577AEC" w:rsidP="00A30CCF">
      <w:pPr>
        <w:spacing w:after="160" w:line="259" w:lineRule="auto"/>
        <w:jc w:val="both"/>
        <w:rPr>
          <w:rFonts w:ascii="Times New Roman" w:eastAsia="Times New Roman" w:hAnsi="Times New Roman" w:cs="Times New Roman"/>
          <w:sz w:val="24"/>
          <w:szCs w:val="24"/>
        </w:rPr>
      </w:pPr>
      <w:r w:rsidRPr="00794CB0">
        <w:rPr>
          <w:rFonts w:ascii="Times New Roman" w:eastAsia="Times New Roman" w:hAnsi="Times New Roman" w:cs="Times New Roman"/>
          <w:sz w:val="24"/>
          <w:szCs w:val="24"/>
        </w:rPr>
        <w:t>KASAUM'un amacı üniversitenin ilgili bölüm ve birimlerinin işbirliği ile başta kadın sorunları olmak üzere cinsiyet eşitsizliğine karşı toplu</w:t>
      </w:r>
      <w:r>
        <w:rPr>
          <w:rFonts w:ascii="Times New Roman" w:eastAsia="Times New Roman" w:hAnsi="Times New Roman" w:cs="Times New Roman"/>
          <w:sz w:val="24"/>
          <w:szCs w:val="24"/>
        </w:rPr>
        <w:t>msal duyarlılık geliştirmektir.</w:t>
      </w:r>
    </w:p>
    <w:p w:rsidR="00577AEC" w:rsidRPr="00794CB0" w:rsidRDefault="00577AEC" w:rsidP="00A30CCF">
      <w:pPr>
        <w:spacing w:after="160" w:line="259" w:lineRule="auto"/>
        <w:jc w:val="both"/>
        <w:rPr>
          <w:rFonts w:ascii="Times New Roman" w:eastAsia="Times New Roman" w:hAnsi="Times New Roman" w:cs="Times New Roman"/>
          <w:sz w:val="24"/>
          <w:szCs w:val="24"/>
        </w:rPr>
      </w:pPr>
      <w:r w:rsidRPr="00794CB0">
        <w:rPr>
          <w:rFonts w:ascii="Times New Roman" w:eastAsia="Times New Roman" w:hAnsi="Times New Roman" w:cs="Times New Roman"/>
          <w:sz w:val="24"/>
          <w:szCs w:val="24"/>
        </w:rPr>
        <w:t>Bu amaçla KASAUM, çeşitli alanlarda (sosyoloji, psikoloji, hukuk, siyaset, ekonomi ve edebiyat) yapılan çalışmaları hem izleyerek hem de bu alanlarda teori ve pratikte yeni çalışmalar ve projeler üreterek cinsiyet eşitliğinin sağlanması ve kadının statüsünün güçlendirilmesine katkıda bulunmayı hedeflemektedir. Bu nedenle, cinsiyet eşitliği ilkesinin herşeyden önce, toplumun tüm katmanlarına yayılması gerekliliğinden yola çıkarak kadınların ve erkeklerin, özellikle de gençlerin bu konudaki farkındalığının arttır</w:t>
      </w:r>
      <w:r>
        <w:rPr>
          <w:rFonts w:ascii="Times New Roman" w:eastAsia="Times New Roman" w:hAnsi="Times New Roman" w:cs="Times New Roman"/>
          <w:sz w:val="24"/>
          <w:szCs w:val="24"/>
        </w:rPr>
        <w:t>ılmasına katkıda bulunmaktadır.</w:t>
      </w:r>
    </w:p>
    <w:p w:rsidR="00577AEC" w:rsidRDefault="00577AEC" w:rsidP="00A30CCF">
      <w:pPr>
        <w:spacing w:after="160" w:line="259" w:lineRule="auto"/>
        <w:jc w:val="both"/>
        <w:rPr>
          <w:rFonts w:ascii="Times New Roman" w:eastAsia="Times New Roman" w:hAnsi="Times New Roman" w:cs="Times New Roman"/>
          <w:sz w:val="24"/>
          <w:szCs w:val="24"/>
        </w:rPr>
      </w:pPr>
      <w:r w:rsidRPr="00794CB0">
        <w:rPr>
          <w:rFonts w:ascii="Times New Roman" w:eastAsia="Times New Roman" w:hAnsi="Times New Roman" w:cs="Times New Roman"/>
          <w:sz w:val="24"/>
          <w:szCs w:val="24"/>
        </w:rPr>
        <w:t>Merkez bu amaç ve hedefleri için Atılım Üniversitesi içinde ve dışında faaliyetler yürütmektedir.</w:t>
      </w:r>
      <w:r>
        <w:rPr>
          <w:rFonts w:ascii="Times New Roman" w:eastAsia="Times New Roman" w:hAnsi="Times New Roman" w:cs="Times New Roman"/>
          <w:sz w:val="24"/>
          <w:szCs w:val="24"/>
        </w:rPr>
        <w:t xml:space="preserve"> </w:t>
      </w:r>
      <w:r w:rsidRPr="00794CB0">
        <w:rPr>
          <w:rFonts w:ascii="Times New Roman" w:eastAsia="Times New Roman" w:hAnsi="Times New Roman" w:cs="Times New Roman"/>
          <w:sz w:val="24"/>
          <w:szCs w:val="24"/>
        </w:rPr>
        <w:t xml:space="preserve">Üniversite içinde, KASAUM'un güçlendirilmesi ve gelişmesinin yanı sıra hem akademik ve idari personel hem de öğrencilerin bilgi ve bilinç düzeylerinin yükseltilmesi, yaşanılan sorunlarda danışmanlık ve destek hizmetlerinin sağlanmasına yönelik faaliyetler gerçekleştirilirken; üniversite dışında ise, toplumsal farkındalık yaratılması, sosyal sorumluluk </w:t>
      </w:r>
      <w:r w:rsidRPr="00794CB0">
        <w:rPr>
          <w:rFonts w:ascii="Times New Roman" w:eastAsia="Times New Roman" w:hAnsi="Times New Roman" w:cs="Times New Roman"/>
          <w:sz w:val="24"/>
          <w:szCs w:val="24"/>
        </w:rPr>
        <w:lastRenderedPageBreak/>
        <w:t>çalışmalarının ve projelerinin yürütülmesi, gerek kamu gerek özel kurum ve kuruluşlarıyla ve sivil toplum örgütleriyle iletişim ve işbirliği kurulması, ihtiyaç sahiplerine talep halinde eğitim/ danışmanlık desteği verilmesi ve deneyim paylaşımı gibi faaliyetler yürütülmektedir.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 kurumsal belge, detay ve kanıtlar, işbu rapor eklerinde ve </w:t>
      </w:r>
      <w:hyperlink r:id="rId25" w:history="1">
        <w:r w:rsidRPr="0096442C">
          <w:rPr>
            <w:rStyle w:val="Kpr"/>
            <w:rFonts w:ascii="Times New Roman" w:eastAsia="Times New Roman" w:hAnsi="Times New Roman" w:cs="Times New Roman"/>
            <w:sz w:val="20"/>
            <w:szCs w:val="24"/>
          </w:rPr>
          <w:t>https://www.atilim.edu.tr/tr/arastirma-merkezleri</w:t>
        </w:r>
      </w:hyperlink>
      <w:r>
        <w:rPr>
          <w:rFonts w:ascii="Times New Roman" w:eastAsia="Times New Roman" w:hAnsi="Times New Roman" w:cs="Times New Roman"/>
          <w:sz w:val="24"/>
          <w:szCs w:val="24"/>
        </w:rPr>
        <w:t xml:space="preserve"> bağlantısı üzerinden ayrıca takip edilerek incelenebilir.</w:t>
      </w:r>
    </w:p>
    <w:p w:rsidR="00577AEC" w:rsidRPr="006125F1" w:rsidRDefault="00577AEC" w:rsidP="00577AEC">
      <w:pPr>
        <w:pStyle w:val="Balk4"/>
      </w:pPr>
      <w:r w:rsidRPr="006125F1">
        <w:t>Metal Şekillendirme Mükemmeliyet Merkezi</w:t>
      </w:r>
    </w:p>
    <w:p w:rsidR="00577AEC" w:rsidRPr="0096442C" w:rsidRDefault="00577AEC" w:rsidP="00577AEC">
      <w:pPr>
        <w:spacing w:after="160" w:line="259" w:lineRule="auto"/>
        <w:jc w:val="both"/>
        <w:rPr>
          <w:rFonts w:ascii="Times New Roman" w:eastAsia="Times New Roman" w:hAnsi="Times New Roman" w:cs="Times New Roman"/>
          <w:sz w:val="24"/>
          <w:szCs w:val="24"/>
        </w:rPr>
      </w:pPr>
      <w:r w:rsidRPr="0096442C">
        <w:rPr>
          <w:rFonts w:ascii="Times New Roman" w:eastAsia="Times New Roman" w:hAnsi="Times New Roman" w:cs="Times New Roman"/>
          <w:sz w:val="24"/>
          <w:szCs w:val="24"/>
        </w:rPr>
        <w:t>Metal Şekillendirme Mükemmeliyet Merkezi 2010 yılında T.C. Kalkınma Bakanlığı desteği ve Atılım Üniversitesi katkılarıyla kurulmuştur. Merkezin amacı, Türkiye'deki metal şekillendirme sektörünü uygulamalı araştırmalar ile destekleyerek, yenilikçi, bilgiye dayalı ve enerji tasarruflu imalat teknolojilerinin geliştirilmesini, yüksek katma değerli parçaların üretilmesini, yeni ve gelişmiş malzemelerin şekille</w:t>
      </w:r>
      <w:r>
        <w:rPr>
          <w:rFonts w:ascii="Times New Roman" w:eastAsia="Times New Roman" w:hAnsi="Times New Roman" w:cs="Times New Roman"/>
          <w:sz w:val="24"/>
          <w:szCs w:val="24"/>
        </w:rPr>
        <w:t>ndirilebilmelerini sağlamaktır.</w:t>
      </w:r>
    </w:p>
    <w:p w:rsidR="00577AEC" w:rsidRPr="0096442C" w:rsidRDefault="00577AEC" w:rsidP="00577AEC">
      <w:pPr>
        <w:spacing w:after="160" w:line="259" w:lineRule="auto"/>
        <w:jc w:val="both"/>
        <w:rPr>
          <w:rFonts w:ascii="Times New Roman" w:eastAsia="Times New Roman" w:hAnsi="Times New Roman" w:cs="Times New Roman"/>
          <w:sz w:val="24"/>
          <w:szCs w:val="24"/>
        </w:rPr>
      </w:pPr>
      <w:r w:rsidRPr="0096442C">
        <w:rPr>
          <w:rFonts w:ascii="Times New Roman" w:eastAsia="Times New Roman" w:hAnsi="Times New Roman" w:cs="Times New Roman"/>
          <w:sz w:val="24"/>
          <w:szCs w:val="24"/>
        </w:rPr>
        <w:t>Merkez bünyesindeki araştırmalar, sanayi ve diğer üniversiteler ile yakın işbirliği içinde yürütülmektedir. 2010 yılından bu yana önemli sayıda ulusal ve uluslararası, küçük ve orta ölçekli projeler yürütülmüştür. Seminerler, çalıştaylar, eğitim kursları ve halen devam etmekte olan projeler aracılığıyla bilginin yayılmasında ö</w:t>
      </w:r>
      <w:r>
        <w:rPr>
          <w:rFonts w:ascii="Times New Roman" w:eastAsia="Times New Roman" w:hAnsi="Times New Roman" w:cs="Times New Roman"/>
          <w:sz w:val="24"/>
          <w:szCs w:val="24"/>
        </w:rPr>
        <w:t>nemli bir rol üstlenilmektedir.</w:t>
      </w:r>
    </w:p>
    <w:p w:rsidR="00577AEC" w:rsidRPr="0096442C" w:rsidRDefault="00577AEC" w:rsidP="00577AEC">
      <w:pPr>
        <w:spacing w:after="160" w:line="259" w:lineRule="auto"/>
        <w:jc w:val="both"/>
        <w:rPr>
          <w:rFonts w:ascii="Times New Roman" w:eastAsia="Times New Roman" w:hAnsi="Times New Roman" w:cs="Times New Roman"/>
          <w:sz w:val="24"/>
          <w:szCs w:val="24"/>
        </w:rPr>
      </w:pPr>
      <w:r w:rsidRPr="0096442C">
        <w:rPr>
          <w:rFonts w:ascii="Times New Roman" w:eastAsia="Times New Roman" w:hAnsi="Times New Roman" w:cs="Times New Roman"/>
          <w:sz w:val="24"/>
          <w:szCs w:val="24"/>
        </w:rPr>
        <w:t>Merkez, metal şekillendirme araştırmaları için gerekli olan birçok donanım ve yazılım olanaklarına sahiptir. Şekillendirme presleri, malzeme ve mikro</w:t>
      </w:r>
      <w:r>
        <w:rPr>
          <w:rFonts w:ascii="Times New Roman" w:eastAsia="Times New Roman" w:hAnsi="Times New Roman" w:cs="Times New Roman"/>
          <w:sz w:val="24"/>
          <w:szCs w:val="24"/>
        </w:rPr>
        <w:t xml:space="preserve"> </w:t>
      </w:r>
      <w:r w:rsidRPr="0096442C">
        <w:rPr>
          <w:rFonts w:ascii="Times New Roman" w:eastAsia="Times New Roman" w:hAnsi="Times New Roman" w:cs="Times New Roman"/>
          <w:sz w:val="24"/>
          <w:szCs w:val="24"/>
        </w:rPr>
        <w:t>yapı karakterizasyonu için test cihazları ve sayısal analizler için gerekli olan yazılım ve donanım zengin bir bütünlük içinde Merkez'</w:t>
      </w:r>
      <w:r>
        <w:rPr>
          <w:rFonts w:ascii="Times New Roman" w:eastAsia="Times New Roman" w:hAnsi="Times New Roman" w:cs="Times New Roman"/>
          <w:sz w:val="24"/>
          <w:szCs w:val="24"/>
        </w:rPr>
        <w:t>in altyapısını oluşturmaktadır.</w:t>
      </w:r>
    </w:p>
    <w:p w:rsidR="00577AEC" w:rsidRDefault="00577AEC" w:rsidP="00577AEC">
      <w:pPr>
        <w:spacing w:after="160" w:line="259" w:lineRule="auto"/>
        <w:jc w:val="both"/>
        <w:rPr>
          <w:rFonts w:ascii="Times New Roman" w:eastAsia="Times New Roman" w:hAnsi="Times New Roman" w:cs="Times New Roman"/>
          <w:sz w:val="24"/>
          <w:szCs w:val="24"/>
        </w:rPr>
      </w:pPr>
      <w:r w:rsidRPr="0096442C">
        <w:rPr>
          <w:rFonts w:ascii="Times New Roman" w:eastAsia="Times New Roman" w:hAnsi="Times New Roman" w:cs="Times New Roman"/>
          <w:sz w:val="24"/>
          <w:szCs w:val="24"/>
        </w:rPr>
        <w:t>Metal Şekillendirme Mükemmeliyet Merkezi Kabiliyetleri: a) Simülasyona yönelik malzeme karakterizasyonu, b) Hafif metallerin şekillendirilmesi, c) Kalıp tasarımı ve ömürlerinin iyileştirilmesi ç) Kuramsal yöntemler, d) Sayısal yöntemler, e) Malzeme karakterizasyon deneyleri, f) Sistematik deneyler, g) Prototip üretim, ğ) Ön-seri-üretimi şeklinde sıralanabilir.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 kurumsal belge, detay ve kanıtlar, işbu rapor eklerinde ve </w:t>
      </w:r>
      <w:hyperlink r:id="rId26" w:history="1">
        <w:r w:rsidRPr="0096442C">
          <w:rPr>
            <w:rStyle w:val="Kpr"/>
            <w:rFonts w:ascii="Times New Roman" w:eastAsia="Times New Roman" w:hAnsi="Times New Roman" w:cs="Times New Roman"/>
            <w:sz w:val="20"/>
            <w:szCs w:val="24"/>
          </w:rPr>
          <w:t>https://www.atilim.edu.tr/tr/arastirma-merkezleri</w:t>
        </w:r>
      </w:hyperlink>
      <w:r>
        <w:rPr>
          <w:rFonts w:ascii="Times New Roman" w:eastAsia="Times New Roman" w:hAnsi="Times New Roman" w:cs="Times New Roman"/>
          <w:sz w:val="24"/>
          <w:szCs w:val="24"/>
        </w:rPr>
        <w:t xml:space="preserve"> bağlantısı üzerinden ayrıca takip edilerek incelenebilir.</w:t>
      </w:r>
    </w:p>
    <w:p w:rsidR="00577AEC" w:rsidRPr="00794CB0" w:rsidRDefault="00577AEC" w:rsidP="00577AEC">
      <w:pPr>
        <w:pStyle w:val="Balk4"/>
      </w:pPr>
      <w:r w:rsidRPr="00F205BB">
        <w:t>Performans Ölçüm Uygulama ve Araştırma Merkezi</w:t>
      </w:r>
      <w:r>
        <w:t xml:space="preserve"> </w:t>
      </w:r>
    </w:p>
    <w:p w:rsidR="00577AEC" w:rsidRPr="00F205BB" w:rsidRDefault="00577AEC" w:rsidP="00577AEC">
      <w:pPr>
        <w:widowControl/>
        <w:shd w:val="clear" w:color="auto" w:fill="FFFFFF"/>
        <w:spacing w:after="160" w:line="259" w:lineRule="auto"/>
        <w:rPr>
          <w:rFonts w:ascii="Times New Roman" w:eastAsia="Times New Roman" w:hAnsi="Times New Roman" w:cs="Times New Roman"/>
          <w:sz w:val="24"/>
          <w:szCs w:val="24"/>
        </w:rPr>
      </w:pPr>
      <w:r w:rsidRPr="00F205BB">
        <w:rPr>
          <w:rFonts w:ascii="Times New Roman" w:eastAsia="Times New Roman" w:hAnsi="Times New Roman" w:cs="Times New Roman"/>
          <w:sz w:val="24"/>
          <w:szCs w:val="24"/>
        </w:rPr>
        <w:t>2009 yılında kurulan ve üniversite-sanayi işbirliği felsefesini benimseyen merkezimiz, üretim ve hizmet sektörlerinde faaliyet gösteren her ölçekteki firmanın mükemmeliyetinin sağlanmasını amaçlamaktadır. Performans değerlendirme ve operasyon mükemmeliyeti konularında dünya çapında kurumların öncelikli tercihi olan bir araştırma merkezi olmak hedeflenmektedir.</w:t>
      </w:r>
    </w:p>
    <w:p w:rsidR="00577AEC" w:rsidRPr="00F205BB" w:rsidRDefault="00577AEC" w:rsidP="00577AEC">
      <w:pPr>
        <w:widowControl/>
        <w:shd w:val="clear" w:color="auto" w:fill="FFFFFF"/>
        <w:spacing w:after="160" w:line="259" w:lineRule="auto"/>
        <w:rPr>
          <w:rFonts w:ascii="Times New Roman" w:eastAsia="Times New Roman" w:hAnsi="Times New Roman" w:cs="Times New Roman"/>
          <w:sz w:val="24"/>
          <w:szCs w:val="24"/>
        </w:rPr>
      </w:pPr>
      <w:r w:rsidRPr="00F205BB">
        <w:rPr>
          <w:rFonts w:ascii="Times New Roman" w:eastAsia="Times New Roman" w:hAnsi="Times New Roman" w:cs="Times New Roman"/>
          <w:sz w:val="24"/>
          <w:szCs w:val="24"/>
        </w:rPr>
        <w:t>Sistem Yönetim, Karar Destek Sistemleri ve Güvenilirlik Laboratuvarları bünyesinde 35 adet PC ve 11 adet server ile kullanılan ARENA, AutoCAD, Business Process Management BEA, Energy SSPP, Gams, LINDO/LINGO Mathematica, Matlab, Microsoft ERP: DYNAMICS, Minitab, NETSIS ERP ve VIP Plan-OPT, AIMMS Large + CPLEX LMBQ, ARENA, Minitab, TaskArchitect, SAS, ve Stella/iThink gibi lisanslı yazılım paketleri bulunmaktadır. Ayrıca İnsan Faktörleri Laboratuvarı, öğrencilerimizin, ergonomik ölçümler ve buna bağlı olarak da ergonomik etüt ve tasarımlar yapmasına olanak sağlayacak şekilde tasarlanmış olup, fizyolojik ve antropometrik özelliklerin ve çalışma ortamı faktörlerinin ölçülüp değerlendirilmesine imkân vermektedir.</w:t>
      </w:r>
    </w:p>
    <w:p w:rsidR="00577AEC" w:rsidRPr="00F205BB" w:rsidRDefault="00577AEC" w:rsidP="00577AEC">
      <w:pPr>
        <w:spacing w:after="160" w:line="259" w:lineRule="auto"/>
        <w:jc w:val="both"/>
        <w:rPr>
          <w:rFonts w:ascii="Times New Roman" w:eastAsia="Times New Roman" w:hAnsi="Times New Roman" w:cs="Times New Roman"/>
          <w:sz w:val="24"/>
          <w:szCs w:val="24"/>
        </w:rPr>
      </w:pPr>
      <w:r w:rsidRPr="00F205BB">
        <w:rPr>
          <w:rFonts w:ascii="Times New Roman" w:eastAsia="Times New Roman" w:hAnsi="Times New Roman" w:cs="Times New Roman"/>
          <w:sz w:val="24"/>
          <w:szCs w:val="24"/>
        </w:rPr>
        <w:t xml:space="preserve">Araştırma, Danışmanlık ve Eğitim ana başlıkları altında Kurumsal Kaynak Planlama: Doğru </w:t>
      </w:r>
      <w:r w:rsidRPr="00F205BB">
        <w:rPr>
          <w:rFonts w:ascii="Times New Roman" w:eastAsia="Times New Roman" w:hAnsi="Times New Roman" w:cs="Times New Roman"/>
          <w:sz w:val="24"/>
          <w:szCs w:val="24"/>
        </w:rPr>
        <w:lastRenderedPageBreak/>
        <w:t>Yazılım Seçimi (ERP), Yeniden Yapılanma (BPR), Tedarik Zinciri Yönetimi (SCM) Müşteri İlişkileri Yönetimi (CRM), Stratejik Planlama: Hazırlık, Değerlendirme, Performans Ölçümü ve Yönetimi, Maddi Olmayan Varlıkların Yönetimi, Performans Ölçümü / Yönetimi, Performans Temelli Bütçeleme, Stratejik Planlama / Yönetim, Risk Yönetimi / Analizi, Yeniden Yapılanma, Kurumsal Kaynak Planlama, Tedarik Zinciri Yönetimi, Süreç İyileştirme, Kurumsal Karne, Proje Yönetimi, Üretim Planlama, Ödüllendirme Sistemleri, Bilgi Sistemleri, İnsan Kaynakları, Kalite Yönetimi 5S hizmetler verilmektedir.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 kurumsal belge, detay ve kanıtlar, işbu rapor eklerinde ve </w:t>
      </w:r>
      <w:hyperlink r:id="rId27" w:history="1">
        <w:r w:rsidRPr="0096442C">
          <w:rPr>
            <w:rStyle w:val="Kpr"/>
            <w:rFonts w:ascii="Times New Roman" w:eastAsia="Times New Roman" w:hAnsi="Times New Roman" w:cs="Times New Roman"/>
            <w:sz w:val="20"/>
            <w:szCs w:val="24"/>
          </w:rPr>
          <w:t>https://www.atilim.edu.tr/tr/arastirma-merkezleri</w:t>
        </w:r>
      </w:hyperlink>
      <w:r>
        <w:rPr>
          <w:rFonts w:ascii="Times New Roman" w:eastAsia="Times New Roman" w:hAnsi="Times New Roman" w:cs="Times New Roman"/>
          <w:sz w:val="24"/>
          <w:szCs w:val="24"/>
        </w:rPr>
        <w:t xml:space="preserve"> bağlantısı üzerinden ayrıca takip edilerek incelenebilir.</w:t>
      </w:r>
    </w:p>
    <w:p w:rsidR="00577AEC" w:rsidRPr="00794CB0" w:rsidRDefault="00577AEC" w:rsidP="00577AEC">
      <w:pPr>
        <w:pStyle w:val="Balk4"/>
      </w:pPr>
      <w:r>
        <w:t>Savunma Teknolojileri Uygulama ve Araştırma Merkezi</w:t>
      </w:r>
    </w:p>
    <w:p w:rsidR="00577AEC" w:rsidRPr="00C91E48" w:rsidRDefault="00577AEC" w:rsidP="00577AEC">
      <w:pPr>
        <w:spacing w:after="160" w:line="259" w:lineRule="auto"/>
        <w:jc w:val="both"/>
        <w:rPr>
          <w:rFonts w:ascii="Times New Roman" w:eastAsia="Times New Roman" w:hAnsi="Times New Roman" w:cs="Times New Roman"/>
          <w:sz w:val="24"/>
          <w:szCs w:val="24"/>
        </w:rPr>
      </w:pPr>
      <w:r w:rsidRPr="00C91E48">
        <w:rPr>
          <w:rFonts w:ascii="Times New Roman" w:eastAsia="Times New Roman" w:hAnsi="Times New Roman" w:cs="Times New Roman"/>
          <w:sz w:val="24"/>
          <w:szCs w:val="24"/>
        </w:rPr>
        <w:t>Türk Silahlı Kuvvetleri</w:t>
      </w:r>
      <w:r>
        <w:rPr>
          <w:rFonts w:ascii="Times New Roman" w:eastAsia="Times New Roman" w:hAnsi="Times New Roman" w:cs="Times New Roman"/>
          <w:sz w:val="24"/>
          <w:szCs w:val="24"/>
        </w:rPr>
        <w:t>’</w:t>
      </w:r>
      <w:r w:rsidRPr="00C91E48">
        <w:rPr>
          <w:rFonts w:ascii="Times New Roman" w:eastAsia="Times New Roman" w:hAnsi="Times New Roman" w:cs="Times New Roman"/>
          <w:sz w:val="24"/>
          <w:szCs w:val="24"/>
        </w:rPr>
        <w:t xml:space="preserve">nin ihtiyaçlarının herhangi bir yabancı ülke kısıtlamasına tabi olmaksızın yurt içinden özgün tasarımlarla karşılanması ve savunma sanayii alanında uluslararası pazarda rekabet edebilir bir yapıya kavuşulabilmesi için; TSK, sanayii ve üniversite bütünlüğünde gerekli analizlerin icra edilmesi ve savunma sistemlerinin milli olarak geliştirilmesine yönelik ihtiyaç duyulacak temel, teknolojik altyapı ve sistem geliştirme teknolojilerini geliştirerek kullanıma alınması </w:t>
      </w:r>
      <w:r>
        <w:rPr>
          <w:rFonts w:ascii="Times New Roman" w:eastAsia="Times New Roman" w:hAnsi="Times New Roman" w:cs="Times New Roman"/>
          <w:sz w:val="24"/>
          <w:szCs w:val="24"/>
        </w:rPr>
        <w:t>var oluş amacı</w:t>
      </w:r>
      <w:r w:rsidRPr="00C91E48">
        <w:rPr>
          <w:rFonts w:ascii="Times New Roman" w:eastAsia="Times New Roman" w:hAnsi="Times New Roman" w:cs="Times New Roman"/>
          <w:sz w:val="24"/>
          <w:szCs w:val="24"/>
        </w:rPr>
        <w:t xml:space="preserve"> ile oluşturulan Atılım Üniversitesi Savunma Teknolojileri Uygulama ve Araştırma Merkezi (Sa</w:t>
      </w:r>
      <w:r>
        <w:rPr>
          <w:rFonts w:ascii="Times New Roman" w:eastAsia="Times New Roman" w:hAnsi="Times New Roman" w:cs="Times New Roman"/>
          <w:sz w:val="24"/>
          <w:szCs w:val="24"/>
        </w:rPr>
        <w:t>VTAM) 2011 yılında kurulmuştur.</w:t>
      </w:r>
    </w:p>
    <w:p w:rsidR="00577AEC" w:rsidRPr="00C91E48" w:rsidRDefault="00577AEC" w:rsidP="00577AEC">
      <w:pPr>
        <w:spacing w:after="160" w:line="259" w:lineRule="auto"/>
        <w:jc w:val="both"/>
        <w:rPr>
          <w:rFonts w:ascii="Times New Roman" w:eastAsia="Times New Roman" w:hAnsi="Times New Roman" w:cs="Times New Roman"/>
          <w:sz w:val="24"/>
          <w:szCs w:val="24"/>
        </w:rPr>
      </w:pPr>
      <w:r w:rsidRPr="00C91E48">
        <w:rPr>
          <w:rFonts w:ascii="Times New Roman" w:eastAsia="Times New Roman" w:hAnsi="Times New Roman" w:cs="Times New Roman"/>
          <w:sz w:val="24"/>
          <w:szCs w:val="24"/>
        </w:rPr>
        <w:t xml:space="preserve">SAVTAM’ın </w:t>
      </w:r>
      <w:r>
        <w:rPr>
          <w:rFonts w:ascii="Times New Roman" w:eastAsia="Times New Roman" w:hAnsi="Times New Roman" w:cs="Times New Roman"/>
          <w:sz w:val="24"/>
          <w:szCs w:val="24"/>
        </w:rPr>
        <w:t>ileri görüşü</w:t>
      </w:r>
      <w:r w:rsidRPr="00C91E48">
        <w:rPr>
          <w:rFonts w:ascii="Times New Roman" w:eastAsia="Times New Roman" w:hAnsi="Times New Roman" w:cs="Times New Roman"/>
          <w:sz w:val="24"/>
          <w:szCs w:val="24"/>
        </w:rPr>
        <w:t>, Türk Savunma Sanayii bünyesinde yürütülen faaliyetlere ilişkin analiz, modelleme ve benzetim, teknoloji izleme ve değelendirme ve geliştirme konularında öncü bir araştırma merkezi</w:t>
      </w:r>
      <w:r>
        <w:rPr>
          <w:rFonts w:ascii="Times New Roman" w:eastAsia="Times New Roman" w:hAnsi="Times New Roman" w:cs="Times New Roman"/>
          <w:sz w:val="24"/>
          <w:szCs w:val="24"/>
        </w:rPr>
        <w:t xml:space="preserve"> olmak şeklinde belirlenmiştir.</w:t>
      </w:r>
    </w:p>
    <w:p w:rsidR="00577AEC" w:rsidRDefault="00577AEC" w:rsidP="00577AEC">
      <w:pPr>
        <w:spacing w:after="160" w:line="259" w:lineRule="auto"/>
        <w:jc w:val="both"/>
        <w:rPr>
          <w:rFonts w:ascii="Times New Roman" w:eastAsia="Times New Roman" w:hAnsi="Times New Roman" w:cs="Times New Roman"/>
          <w:sz w:val="24"/>
          <w:szCs w:val="24"/>
        </w:rPr>
      </w:pPr>
      <w:r w:rsidRPr="00C91E48">
        <w:rPr>
          <w:rFonts w:ascii="Times New Roman" w:eastAsia="Times New Roman" w:hAnsi="Times New Roman" w:cs="Times New Roman"/>
          <w:sz w:val="24"/>
          <w:szCs w:val="24"/>
        </w:rPr>
        <w:t>SaVTAM'ın kurumsal işbirlikleri ve kurumsal katma değeri çerçevesinde</w:t>
      </w:r>
      <w:r>
        <w:rPr>
          <w:rFonts w:ascii="Times New Roman" w:eastAsia="Times New Roman" w:hAnsi="Times New Roman" w:cs="Times New Roman"/>
          <w:sz w:val="24"/>
          <w:szCs w:val="24"/>
        </w:rPr>
        <w:t>;</w:t>
      </w:r>
      <w:r w:rsidRPr="00C91E48">
        <w:rPr>
          <w:rFonts w:ascii="Times New Roman" w:eastAsia="Times New Roman" w:hAnsi="Times New Roman" w:cs="Times New Roman"/>
          <w:sz w:val="24"/>
          <w:szCs w:val="24"/>
        </w:rPr>
        <w:t xml:space="preserve"> 1) NATO Araştırma ve Teknoloji Organizasyonu bünyesinde faaliyet gösteren Sistem Analizleri ve Araştırmalar Paneli’nin TÜRKİYE Üniversite ve Sanayi Temsilcisi, 2) NATO Siber Savunma ile İlgili Ciddi Oyunların Geliştrilmesi Çalışma Grubu Üyeliği, 3) Savunma Sanayii Müsteşarlığı Milli Sistem Analizi Araştırmalar Paneli temsilciliği, 4) Savunma Sanayii Müsteşarlığı Maliyet Analiz Süreci Geliştirilmesi Projesi, 5) Genelkurmay Başkanlığı El Yapımı Patlayıcılar Eğitimi Ciddi Oyunu, 6) K.K.K.lığı Savunma Planması Konferansı 7) Barış İçin Ortaklık Merkezi (BİOEM), 8) NATO Terörle Mücadel Mükemmeliyet Merkezi, 9) Kara Harp Okulu, 10) MSB Savunma Teknolojileri Eğitim Merkezi, 11) Milli Savunma Bakanlığı, 12) STM Think Tech  Teknoloji Düşünce Merkezi için Milli Güç Karar Destek Sistemi Geliştirilmesi, 13) Savunma Sanayiciler Derneği, 14) Havelsan A.Ş., 15) FNSS A.Ş., 16) Aselsan A.Ş., 17) TAI Tusas A.Ş., 18) Savunma Sanayii Başkanlığı, 19) Kalkınma Bakanlığı, 20) K</w:t>
      </w:r>
      <w:r>
        <w:rPr>
          <w:rFonts w:ascii="Times New Roman" w:eastAsia="Times New Roman" w:hAnsi="Times New Roman" w:cs="Times New Roman"/>
          <w:sz w:val="24"/>
          <w:szCs w:val="24"/>
        </w:rPr>
        <w:t xml:space="preserve">ara Kuvveleri Komutanlığı, 21) </w:t>
      </w:r>
      <w:r w:rsidRPr="00C91E48">
        <w:rPr>
          <w:rFonts w:ascii="Times New Roman" w:eastAsia="Times New Roman" w:hAnsi="Times New Roman" w:cs="Times New Roman"/>
          <w:sz w:val="24"/>
          <w:szCs w:val="24"/>
        </w:rPr>
        <w:t xml:space="preserve">Tarım ve Orman Bakanlığı, 22) Türkiye Bilişim Derneği  </w:t>
      </w:r>
      <w:r>
        <w:rPr>
          <w:rFonts w:ascii="Times New Roman" w:eastAsia="Times New Roman" w:hAnsi="Times New Roman" w:cs="Times New Roman"/>
          <w:sz w:val="24"/>
          <w:szCs w:val="24"/>
        </w:rPr>
        <w:t>işbirlikleri ve rolleri sıralanabilir.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 kurumsal belge, detay ve kanıtlar, işbu rapor eklerinde ve </w:t>
      </w:r>
      <w:hyperlink r:id="rId28" w:history="1">
        <w:r w:rsidRPr="0096442C">
          <w:rPr>
            <w:rStyle w:val="Kpr"/>
            <w:rFonts w:ascii="Times New Roman" w:eastAsia="Times New Roman" w:hAnsi="Times New Roman" w:cs="Times New Roman"/>
            <w:sz w:val="20"/>
            <w:szCs w:val="24"/>
          </w:rPr>
          <w:t>https://www.atilim.edu.tr/tr/arastirma-merkezleri</w:t>
        </w:r>
      </w:hyperlink>
      <w:r>
        <w:rPr>
          <w:rFonts w:ascii="Times New Roman" w:eastAsia="Times New Roman" w:hAnsi="Times New Roman" w:cs="Times New Roman"/>
          <w:sz w:val="24"/>
          <w:szCs w:val="24"/>
        </w:rPr>
        <w:t xml:space="preserve"> bağlantısı üzerinden ayrıca takip edilerek incelenebilir.</w:t>
      </w:r>
    </w:p>
    <w:p w:rsidR="00577AEC" w:rsidRPr="00F80AAF" w:rsidRDefault="00577AEC" w:rsidP="00577AEC">
      <w:pPr>
        <w:pStyle w:val="Balk4"/>
      </w:pPr>
      <w:r w:rsidRPr="00F80AAF">
        <w:t>Türkiye Tarih Araştırmaları Uygulama ve Araştırma Merkezi</w:t>
      </w:r>
    </w:p>
    <w:p w:rsidR="00577AEC" w:rsidRPr="00F80AAF" w:rsidRDefault="00577AEC" w:rsidP="00577AEC">
      <w:pPr>
        <w:spacing w:after="160" w:line="259" w:lineRule="auto"/>
        <w:jc w:val="both"/>
        <w:rPr>
          <w:rFonts w:ascii="Times New Roman" w:eastAsia="Times New Roman" w:hAnsi="Times New Roman" w:cs="Times New Roman"/>
          <w:sz w:val="24"/>
          <w:szCs w:val="24"/>
        </w:rPr>
      </w:pPr>
      <w:r w:rsidRPr="00F80AAF">
        <w:rPr>
          <w:rFonts w:ascii="Times New Roman" w:eastAsia="Times New Roman" w:hAnsi="Times New Roman" w:cs="Times New Roman"/>
          <w:sz w:val="24"/>
          <w:szCs w:val="24"/>
        </w:rPr>
        <w:t>Merkezin amacı,  tarih boyunca birçok medeniyete ev sahipliği yapmış olan Anadolu coğrafyasının, arkeolojik, etnografik, siyasal, sosyal ve kültürel dokusunu araştırmak,  yer altı ve yer üstü taşınmaz kültür varlıklarını korumak ve tanıtmak için çalışmalar yapmaktır. Bu alanlarda uygulamalı araştırmalar yapmak, yeni araştırma yöntemleri geliştirmek ve yapılacak projelere destek olmak, merkezin görev alanı ile ilgili kurslar, seminerler, sergiler, konferanslar, kongreler düzenlemek, bu konularla ilgili yayınlar yapmak, sertifikalar vermek de m</w:t>
      </w:r>
      <w:r>
        <w:rPr>
          <w:rFonts w:ascii="Times New Roman" w:eastAsia="Times New Roman" w:hAnsi="Times New Roman" w:cs="Times New Roman"/>
          <w:sz w:val="24"/>
          <w:szCs w:val="24"/>
        </w:rPr>
        <w:t xml:space="preserve">erkezin </w:t>
      </w:r>
      <w:r>
        <w:rPr>
          <w:rFonts w:ascii="Times New Roman" w:eastAsia="Times New Roman" w:hAnsi="Times New Roman" w:cs="Times New Roman"/>
          <w:sz w:val="24"/>
          <w:szCs w:val="24"/>
        </w:rPr>
        <w:lastRenderedPageBreak/>
        <w:t>görevleri arasındadır.</w:t>
      </w:r>
    </w:p>
    <w:p w:rsidR="00577AEC" w:rsidRDefault="00577AEC" w:rsidP="00577AEC">
      <w:pPr>
        <w:spacing w:after="160" w:line="259" w:lineRule="auto"/>
        <w:jc w:val="both"/>
        <w:rPr>
          <w:rFonts w:ascii="Times New Roman" w:eastAsia="Times New Roman" w:hAnsi="Times New Roman" w:cs="Times New Roman"/>
          <w:sz w:val="24"/>
          <w:szCs w:val="24"/>
        </w:rPr>
      </w:pPr>
      <w:r w:rsidRPr="00F80AAF">
        <w:rPr>
          <w:rFonts w:ascii="Times New Roman" w:eastAsia="Times New Roman" w:hAnsi="Times New Roman" w:cs="Times New Roman"/>
          <w:sz w:val="24"/>
          <w:szCs w:val="24"/>
        </w:rPr>
        <w:t>ÇEKÜL Vakfı Küçük Menderes Havzası Araştırmaları Merkezi, Ege Üniversitesi İzmir Araştırmaları Merkezi,  T.C. Kültür ve Turizm Bakanlığı Anadolu Medeniyetleri Müzesi,  Atılım Üniversitesi Güzel Sa</w:t>
      </w:r>
      <w:r>
        <w:rPr>
          <w:rFonts w:ascii="Times New Roman" w:eastAsia="Times New Roman" w:hAnsi="Times New Roman" w:cs="Times New Roman"/>
          <w:sz w:val="24"/>
          <w:szCs w:val="24"/>
        </w:rPr>
        <w:t>natlar Tasarım ve Mimarlık Fakültesi,</w:t>
      </w:r>
      <w:r w:rsidRPr="00F80AAF">
        <w:rPr>
          <w:rFonts w:ascii="Times New Roman" w:eastAsia="Times New Roman" w:hAnsi="Times New Roman" w:cs="Times New Roman"/>
          <w:sz w:val="24"/>
          <w:szCs w:val="24"/>
        </w:rPr>
        <w:t xml:space="preserve"> Uluslararası İlişkiler Bölümü, Kimya Mühendisliği ve Uygulamalı Kimya Bölümü, Metal Şekillendirme Mükemmeliyet Merkezi, Tire Belediyesi, Beydağ Belediyesi ile kurumsal işbirlikleri çerçevesinde çalışılmaktadır.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 kurumsal belge, detay ve kanıtlar, işbu rapor eklerinde ve </w:t>
      </w:r>
      <w:hyperlink r:id="rId29" w:history="1">
        <w:r w:rsidRPr="0096442C">
          <w:rPr>
            <w:rStyle w:val="Kpr"/>
            <w:rFonts w:ascii="Times New Roman" w:eastAsia="Times New Roman" w:hAnsi="Times New Roman" w:cs="Times New Roman"/>
            <w:sz w:val="20"/>
            <w:szCs w:val="24"/>
          </w:rPr>
          <w:t>https://www.atilim.edu.tr/tr/arastirma-merkezleri</w:t>
        </w:r>
      </w:hyperlink>
      <w:r>
        <w:rPr>
          <w:rFonts w:ascii="Times New Roman" w:eastAsia="Times New Roman" w:hAnsi="Times New Roman" w:cs="Times New Roman"/>
          <w:sz w:val="24"/>
          <w:szCs w:val="24"/>
        </w:rPr>
        <w:t xml:space="preserve"> bağlantısı üzerinden ayrıca takip edilerek incelenebilir.</w:t>
      </w:r>
    </w:p>
    <w:p w:rsidR="00577AEC" w:rsidRDefault="00577AEC" w:rsidP="00577AEC">
      <w:pPr>
        <w:spacing w:after="160" w:line="259" w:lineRule="auto"/>
        <w:jc w:val="both"/>
        <w:rPr>
          <w:rFonts w:ascii="Times New Roman" w:eastAsia="Times New Roman" w:hAnsi="Times New Roman" w:cs="Times New Roman"/>
          <w:sz w:val="24"/>
          <w:szCs w:val="24"/>
        </w:rPr>
      </w:pPr>
    </w:p>
    <w:p w:rsidR="00577AEC" w:rsidRDefault="00577AEC" w:rsidP="00577AEC">
      <w:pPr>
        <w:spacing w:after="160" w:line="259" w:lineRule="auto"/>
        <w:jc w:val="both"/>
        <w:rPr>
          <w:rFonts w:ascii="Times New Roman" w:eastAsia="Times New Roman" w:hAnsi="Times New Roman" w:cs="Times New Roman"/>
          <w:sz w:val="24"/>
          <w:szCs w:val="24"/>
        </w:rPr>
      </w:pPr>
    </w:p>
    <w:p w:rsidR="00577AEC" w:rsidRDefault="00577AEC" w:rsidP="00577AEC">
      <w:pPr>
        <w:spacing w:after="160" w:line="259" w:lineRule="auto"/>
        <w:jc w:val="both"/>
        <w:rPr>
          <w:rFonts w:ascii="Times New Roman" w:eastAsia="Times New Roman" w:hAnsi="Times New Roman" w:cs="Times New Roman"/>
          <w:sz w:val="24"/>
          <w:szCs w:val="24"/>
        </w:rPr>
      </w:pPr>
    </w:p>
    <w:p w:rsidR="00577AEC" w:rsidRDefault="00577AEC" w:rsidP="00577AEC">
      <w:pPr>
        <w:widowControl/>
        <w:spacing w:after="160" w:line="259" w:lineRule="auto"/>
        <w:rPr>
          <w:rFonts w:ascii="Arial" w:eastAsia="Calibri" w:hAnsi="Arial" w:cs="Arial"/>
          <w:b/>
          <w:sz w:val="24"/>
          <w:szCs w:val="24"/>
        </w:rPr>
      </w:pPr>
      <w:r>
        <w:br w:type="page"/>
      </w:r>
    </w:p>
    <w:p w:rsidR="00577AEC" w:rsidRDefault="00577AEC" w:rsidP="00577AEC">
      <w:pPr>
        <w:pStyle w:val="Balk3"/>
        <w:ind w:hanging="2075"/>
      </w:pPr>
      <w:bookmarkStart w:id="29" w:name="_Toc5190545"/>
      <w:r>
        <w:lastRenderedPageBreak/>
        <w:t>Atılım Üniversitesi Araştırma Laboratuvarları</w:t>
      </w:r>
      <w:bookmarkEnd w:id="29"/>
    </w:p>
    <w:p w:rsidR="00577AEC" w:rsidRPr="006125F1" w:rsidRDefault="00577AEC" w:rsidP="00577AEC">
      <w:pPr>
        <w:spacing w:after="160" w:line="259" w:lineRule="auto"/>
        <w:jc w:val="both"/>
        <w:rPr>
          <w:rFonts w:ascii="Times New Roman" w:eastAsia="Times New Roman" w:hAnsi="Times New Roman" w:cs="Times New Roman"/>
          <w:sz w:val="24"/>
          <w:szCs w:val="24"/>
        </w:rPr>
      </w:pPr>
      <w:r w:rsidRPr="006125F1">
        <w:rPr>
          <w:rFonts w:ascii="Times New Roman" w:eastAsia="Times New Roman" w:hAnsi="Times New Roman" w:cs="Times New Roman"/>
          <w:sz w:val="24"/>
          <w:szCs w:val="24"/>
        </w:rPr>
        <w:t>Atılım Üniversitesi laboratuvarlarının kısa tanıtımları ve özellikleri aşağıdaki gibi incelenebilir:</w:t>
      </w:r>
    </w:p>
    <w:p w:rsidR="00577AEC" w:rsidRDefault="00577AEC" w:rsidP="00577AEC">
      <w:pPr>
        <w:spacing w:after="160" w:line="259" w:lineRule="auto"/>
        <w:jc w:val="both"/>
        <w:rPr>
          <w:rFonts w:ascii="Times New Roman" w:eastAsia="Times New Roman" w:hAnsi="Times New Roman" w:cs="Times New Roman"/>
          <w:sz w:val="24"/>
          <w:szCs w:val="24"/>
        </w:rPr>
      </w:pPr>
      <w:r w:rsidRPr="008B69CA">
        <w:rPr>
          <w:rStyle w:val="Balk4Char"/>
          <w:rFonts w:eastAsiaTheme="minorHAnsi"/>
          <w:u w:val="single"/>
        </w:rPr>
        <w:t>Atılım Opto-Elektronik Malzemeler ve Solar Enerji Laboratuvarı</w:t>
      </w:r>
      <w:r w:rsidRPr="00623DAA">
        <w:rPr>
          <w:rStyle w:val="Balk4Char"/>
          <w:rFonts w:eastAsiaTheme="minorHAnsi"/>
        </w:rPr>
        <w:t xml:space="preserve"> (ATOMSEL)</w:t>
      </w:r>
      <w:r w:rsidRPr="00011999">
        <w:rPr>
          <w:rFonts w:ascii="Times New Roman" w:eastAsia="Times New Roman" w:hAnsi="Times New Roman" w:cs="Times New Roman"/>
          <w:sz w:val="24"/>
          <w:szCs w:val="24"/>
        </w:rPr>
        <w:t>, 2011 yılında kurulmuş olup dünyada ve ülkemizde önde gelen araştırma laboratuvarlarından biri olarak nitelikli araştırmalar yapmak ve nitelikli araştırmacılar yetiştirmeyi kendisine amaç edinmiştir. ATOMSEL, lisans ve lisansüstü çalışmalarını opto-elektronik malzemeler ve uygulamaları konusunda yapan araştırmacılara alt yapı imkânlarını sunarak hizmet etmektedir.</w:t>
      </w:r>
    </w:p>
    <w:p w:rsidR="00577AEC" w:rsidRDefault="00577AEC" w:rsidP="00577AEC">
      <w:pPr>
        <w:spacing w:after="160" w:line="259" w:lineRule="auto"/>
        <w:jc w:val="both"/>
        <w:rPr>
          <w:rFonts w:ascii="Times New Roman" w:eastAsia="Times New Roman" w:hAnsi="Times New Roman" w:cs="Times New Roman"/>
          <w:sz w:val="24"/>
          <w:szCs w:val="24"/>
        </w:rPr>
      </w:pPr>
      <w:r w:rsidRPr="008B69CA">
        <w:rPr>
          <w:rStyle w:val="Balk4Char"/>
          <w:rFonts w:eastAsiaTheme="minorHAnsi"/>
          <w:u w:val="single"/>
        </w:rPr>
        <w:t>Biyokimya Araştırma Laboratuvarı</w:t>
      </w:r>
      <w:r w:rsidRPr="008B69CA">
        <w:rPr>
          <w:rFonts w:ascii="Times New Roman" w:eastAsia="Times New Roman" w:hAnsi="Times New Roman" w:cs="Times New Roman"/>
          <w:sz w:val="24"/>
          <w:szCs w:val="24"/>
        </w:rPr>
        <w:t xml:space="preserve"> molekül hedef tanımı, ilaç benzeri moleküllerin karakt</w:t>
      </w:r>
      <w:r>
        <w:rPr>
          <w:rFonts w:ascii="Times New Roman" w:eastAsia="Times New Roman" w:hAnsi="Times New Roman" w:cs="Times New Roman"/>
          <w:sz w:val="24"/>
          <w:szCs w:val="24"/>
        </w:rPr>
        <w:t>erizasyonu, hedef enzim profili,</w:t>
      </w:r>
      <w:r w:rsidRPr="008B69CA">
        <w:rPr>
          <w:rFonts w:ascii="Times New Roman" w:eastAsia="Times New Roman" w:hAnsi="Times New Roman" w:cs="Times New Roman"/>
          <w:sz w:val="24"/>
          <w:szCs w:val="24"/>
        </w:rPr>
        <w:t xml:space="preserve"> seçili protein ya da enzim hedefi üzerine molekül profili, protokol minyaturizasyonu, nanoteknoloji ürünlerinin tıbbi biyokimya ve biyoteknoloji uygulamaları araştırmalarını yürütmek üzere 2008 yılında faaliyete geçmiştir. Laboratuvar bünyesinde molekül hedef tanımı, ilaç benzeri moleküllerin karakterizasyonu, hedef enzim profili, seçili protein ya da enzim hedefi üzerine molekül profili, protokol minyaturizasyonu, nanoteknoloji ürünlerinin tıbbi biyokimya ve biyoteknoloji uygulamaları konularında araştırmalar yürütülmektedir.</w:t>
      </w:r>
    </w:p>
    <w:p w:rsidR="00577AEC" w:rsidRDefault="00577AEC" w:rsidP="00577AEC">
      <w:pPr>
        <w:spacing w:after="160" w:line="259" w:lineRule="auto"/>
        <w:jc w:val="both"/>
        <w:rPr>
          <w:rFonts w:ascii="Times New Roman" w:eastAsia="Times New Roman" w:hAnsi="Times New Roman" w:cs="Times New Roman"/>
          <w:sz w:val="24"/>
          <w:szCs w:val="24"/>
        </w:rPr>
      </w:pPr>
      <w:r w:rsidRPr="00865D89">
        <w:rPr>
          <w:rStyle w:val="Balk4Char"/>
          <w:rFonts w:eastAsiaTheme="minorHAnsi"/>
          <w:u w:val="single"/>
        </w:rPr>
        <w:t>Güvenilirlik Araştırma Laboratuvarı</w:t>
      </w:r>
      <w:r w:rsidRPr="008B69CA">
        <w:rPr>
          <w:rFonts w:ascii="Times New Roman" w:eastAsia="Times New Roman" w:hAnsi="Times New Roman" w:cs="Times New Roman"/>
          <w:sz w:val="24"/>
          <w:szCs w:val="24"/>
        </w:rPr>
        <w:t>, Endüstri Mühendisliği bünyesinde faaliyet göstermek üzere; sistem güvenirliği, güvenilirlik verisinin istatistiksel analizi, en uygun sistem tasarımı ve Monte-Carlo benzetimine dayalı güvenilirlik analizi alanlarında araştırmalar yürütülmektedir. Laboratuvarın odaklandığı güncel araştırma konuları; 1) Rüzgâr enerjisi tabanlı güç üretim sistemlerinin güvenilirliği, 2)Sistem imzası aracılığıyla sistem güvenilirlik analizi, 3) Güvenilirlik önem ölçütleri, 4) Şok modellerine yönelik güvenilirlik analizleri ve bu modellerin optimizasyonu şeklinde sıralanabilir. Laboratuvar akademik araştırma faaliyetlerinin yanında endüstriyel, ticari, akademik ve kurumsal ihtiyaç sahiplerine danışmanlık desteği sağlamaktadır.</w:t>
      </w:r>
    </w:p>
    <w:p w:rsidR="00577AEC" w:rsidRDefault="00577AEC" w:rsidP="00577AEC">
      <w:pPr>
        <w:spacing w:after="160" w:line="259" w:lineRule="auto"/>
        <w:jc w:val="both"/>
        <w:rPr>
          <w:rFonts w:ascii="Times New Roman" w:eastAsia="Times New Roman" w:hAnsi="Times New Roman" w:cs="Times New Roman"/>
          <w:sz w:val="24"/>
          <w:szCs w:val="24"/>
        </w:rPr>
      </w:pPr>
      <w:r w:rsidRPr="00FA52B6">
        <w:rPr>
          <w:rStyle w:val="Balk4Char"/>
          <w:rFonts w:eastAsiaTheme="minorHAnsi"/>
          <w:u w:val="single"/>
        </w:rPr>
        <w:t>Hesaplamalı Bilimler ve Mühendislik Laboratuvarı</w:t>
      </w:r>
      <w:r>
        <w:rPr>
          <w:rFonts w:ascii="Times New Roman" w:eastAsia="Times New Roman" w:hAnsi="Times New Roman" w:cs="Times New Roman"/>
          <w:sz w:val="24"/>
          <w:szCs w:val="24"/>
        </w:rPr>
        <w:t>, 2015 yılında Atılım Ü</w:t>
      </w:r>
      <w:r w:rsidRPr="00FA52B6">
        <w:rPr>
          <w:rFonts w:ascii="Times New Roman" w:eastAsia="Times New Roman" w:hAnsi="Times New Roman" w:cs="Times New Roman"/>
          <w:sz w:val="24"/>
          <w:szCs w:val="24"/>
        </w:rPr>
        <w:t xml:space="preserve">niversitesi'nin makine mühendisliği, elektrik mühendisliği ve imalat mühendisliği bölümlerinin işbirliğiyle kurulmuştur. Laboratuvar, doğada meydana gelen fiziksel </w:t>
      </w:r>
      <w:r>
        <w:rPr>
          <w:rFonts w:ascii="Times New Roman" w:eastAsia="Times New Roman" w:hAnsi="Times New Roman" w:cs="Times New Roman"/>
          <w:sz w:val="24"/>
          <w:szCs w:val="24"/>
        </w:rPr>
        <w:t>görüngülerin</w:t>
      </w:r>
      <w:r w:rsidRPr="00FA52B6">
        <w:rPr>
          <w:rFonts w:ascii="Times New Roman" w:eastAsia="Times New Roman" w:hAnsi="Times New Roman" w:cs="Times New Roman"/>
          <w:sz w:val="24"/>
          <w:szCs w:val="24"/>
        </w:rPr>
        <w:t xml:space="preserve"> hesaplamalı ve teorik modellemesini ve </w:t>
      </w:r>
      <w:r>
        <w:rPr>
          <w:rFonts w:ascii="Times New Roman" w:eastAsia="Times New Roman" w:hAnsi="Times New Roman" w:cs="Times New Roman"/>
          <w:sz w:val="24"/>
          <w:szCs w:val="24"/>
        </w:rPr>
        <w:t>benzetimler</w:t>
      </w:r>
      <w:r w:rsidRPr="00FA52B6">
        <w:rPr>
          <w:rFonts w:ascii="Times New Roman" w:eastAsia="Times New Roman" w:hAnsi="Times New Roman" w:cs="Times New Roman"/>
          <w:sz w:val="24"/>
          <w:szCs w:val="24"/>
        </w:rPr>
        <w:t xml:space="preserve"> yoluyla mühendislik problemlerine çözümler sağlamayı amaçlamaktadır. Malzeme ve kırılma mo</w:t>
      </w:r>
      <w:r>
        <w:rPr>
          <w:rFonts w:ascii="Times New Roman" w:eastAsia="Times New Roman" w:hAnsi="Times New Roman" w:cs="Times New Roman"/>
          <w:sz w:val="24"/>
          <w:szCs w:val="24"/>
        </w:rPr>
        <w:t>delleme ve benzetim, parça öm</w:t>
      </w:r>
      <w:r w:rsidRPr="00FA52B6">
        <w:rPr>
          <w:rFonts w:ascii="Times New Roman" w:eastAsia="Times New Roman" w:hAnsi="Times New Roman" w:cs="Times New Roman"/>
          <w:sz w:val="24"/>
          <w:szCs w:val="24"/>
        </w:rPr>
        <w:t xml:space="preserve">rü tahminleri bu laboratuvar üyelerinin çeşitli uzmanlık alanları arasındadır. </w:t>
      </w:r>
      <w:r w:rsidRPr="006125F1">
        <w:rPr>
          <w:rFonts w:ascii="Times New Roman" w:eastAsia="Times New Roman" w:hAnsi="Times New Roman" w:cs="Times New Roman"/>
          <w:sz w:val="24"/>
          <w:szCs w:val="24"/>
        </w:rPr>
        <w:t>Bu laboratuvarda büyük hesaplama verilerini içeren hesaplamaları kolaylaştıran ve bu analizlerde zaman kazandırabilen çeşitli iş istasyonları ve sunucular bulunmaktadır. Laboratuvarın bünyesinde 2 GPU sunucu ve 5 iş istasyonu hizmet vermektedir.</w:t>
      </w:r>
    </w:p>
    <w:p w:rsidR="00577AEC" w:rsidRDefault="00577AEC" w:rsidP="00577AEC">
      <w:pPr>
        <w:spacing w:after="160" w:line="259" w:lineRule="auto"/>
        <w:jc w:val="both"/>
        <w:rPr>
          <w:rFonts w:ascii="Times New Roman" w:eastAsia="Times New Roman" w:hAnsi="Times New Roman" w:cs="Times New Roman"/>
          <w:sz w:val="24"/>
          <w:szCs w:val="24"/>
        </w:rPr>
      </w:pPr>
      <w:r w:rsidRPr="00FA52B6">
        <w:rPr>
          <w:rStyle w:val="Balk4Char"/>
          <w:rFonts w:eastAsiaTheme="minorHAnsi"/>
          <w:u w:val="single"/>
        </w:rPr>
        <w:t>Hesaplamalı Kimya Laboratuvarı</w:t>
      </w:r>
      <w:r w:rsidRPr="00FA52B6">
        <w:rPr>
          <w:rFonts w:ascii="Times New Roman" w:eastAsia="Times New Roman" w:hAnsi="Times New Roman" w:cs="Times New Roman"/>
          <w:sz w:val="24"/>
          <w:szCs w:val="24"/>
        </w:rPr>
        <w:t>, Mart 2014 tarihinde kimya mühendisliği, malzeme tasarımı ve hesaplamalı kimya uygulamaları ile ilgili alanlarda bilimsel araştırmalar yapmak amacıyla kurulmuştur. Lisans öğrencilerine bitirme projeleri, lisansüstü öğrencilerine ise yüksek lisans ve doktora tez çalışmaları için gerekli bilimsel çalışmaları yapma olanağı sağlanmaktadır. Yüksek başarımlı hesaplamalar için, Metal Şekillendirme Merkezi ve Hesaplamalı Bilimler ve Mühendislik Laboratuvarı alt yapıları kullanılmaktadır, toplam 196 çekirdek mevcuttur. Ayrıca terminal olarak kullanılan 3 adet masaüstü, 4 adet dizüstü bilgis</w:t>
      </w:r>
      <w:r>
        <w:rPr>
          <w:rFonts w:ascii="Times New Roman" w:eastAsia="Times New Roman" w:hAnsi="Times New Roman" w:cs="Times New Roman"/>
          <w:sz w:val="24"/>
          <w:szCs w:val="24"/>
        </w:rPr>
        <w:t>ayar mevcuttur. Yazılım olarak da</w:t>
      </w:r>
      <w:r w:rsidRPr="00FA52B6">
        <w:rPr>
          <w:rFonts w:ascii="Times New Roman" w:eastAsia="Times New Roman" w:hAnsi="Times New Roman" w:cs="Times New Roman"/>
          <w:sz w:val="24"/>
          <w:szCs w:val="24"/>
        </w:rPr>
        <w:t xml:space="preserve"> Gaussian 09 ve Gaussview 5.0.9 yazılımları site lisansıyla, MolPro yazılımı ise tek makina lisansı ile mevcuttur.</w:t>
      </w:r>
    </w:p>
    <w:p w:rsidR="00577AEC" w:rsidRPr="00A660CC" w:rsidRDefault="00577AEC" w:rsidP="00577AEC">
      <w:pPr>
        <w:spacing w:after="160" w:line="259" w:lineRule="auto"/>
        <w:jc w:val="both"/>
        <w:rPr>
          <w:rFonts w:ascii="Times New Roman" w:eastAsia="Times New Roman" w:hAnsi="Times New Roman" w:cs="Times New Roman"/>
          <w:sz w:val="24"/>
          <w:szCs w:val="24"/>
        </w:rPr>
      </w:pPr>
      <w:r w:rsidRPr="00A660CC">
        <w:rPr>
          <w:rStyle w:val="Balk4Char"/>
          <w:rFonts w:eastAsiaTheme="minorHAnsi"/>
          <w:u w:val="single"/>
        </w:rPr>
        <w:lastRenderedPageBreak/>
        <w:t>Hidrojen Enerjisi ve Yakıt Pilleri Araştırma Laboratuvarı</w:t>
      </w:r>
      <w:r>
        <w:rPr>
          <w:rFonts w:ascii="Times New Roman" w:eastAsia="Times New Roman" w:hAnsi="Times New Roman" w:cs="Times New Roman"/>
          <w:sz w:val="24"/>
          <w:szCs w:val="24"/>
        </w:rPr>
        <w:t xml:space="preserve">, </w:t>
      </w:r>
      <w:r w:rsidRPr="00A660CC">
        <w:rPr>
          <w:rFonts w:ascii="Times New Roman" w:eastAsia="Times New Roman" w:hAnsi="Times New Roman" w:cs="Times New Roman"/>
          <w:sz w:val="24"/>
          <w:szCs w:val="24"/>
        </w:rPr>
        <w:t>Atılım Üniversitesi Enerji Sistemleri Mühendisliği Hidrojen Enerjisi ve Yakıt Pilleri Araştırma Laboratuvarı 2014 yılında kurulmuş olup, Hidrojen Enerjisi ve Yakıt Pilleri alanında Ulusal ve Uluslararası araştırma projeleri yürütülmektedir. Araştırma grubu çalışma konuları; 1) Proton Değişim Membran (PEM) Yakıt Pilleri, 2) Hidrojen Üretimi ve depolama, 3) PEM yakıt pili membran, katalizör ve membran elektrot atacı geliştirilmesi, 4) PEM yakıt pili modelleme çalışmaları, 5) Yakıt pilleri kojenerasyon uygulamaları, 6) PEM yakıt pili katalizör sentezi ve karakterizasyonu, 7) Hibrid sistem tasarım ve modelleme, 8) Elektrolizör tasarımı şeklindedir.</w:t>
      </w:r>
    </w:p>
    <w:p w:rsidR="00577AEC" w:rsidRDefault="00577AEC" w:rsidP="00577AEC">
      <w:pPr>
        <w:spacing w:after="160" w:line="259" w:lineRule="auto"/>
        <w:jc w:val="both"/>
        <w:rPr>
          <w:rFonts w:ascii="Times New Roman" w:eastAsia="Times New Roman" w:hAnsi="Times New Roman" w:cs="Times New Roman"/>
          <w:sz w:val="24"/>
          <w:szCs w:val="24"/>
        </w:rPr>
      </w:pPr>
      <w:r w:rsidRPr="00AA34B7">
        <w:rPr>
          <w:rStyle w:val="Balk4Char"/>
          <w:rFonts w:eastAsiaTheme="minorHAnsi"/>
          <w:u w:val="single"/>
        </w:rPr>
        <w:t>Malzemelerin Antibakteriyel Özelliklerini Tayin Laboratuvarı</w:t>
      </w:r>
      <w:r>
        <w:rPr>
          <w:rFonts w:ascii="Times New Roman" w:eastAsia="Times New Roman" w:hAnsi="Times New Roman" w:cs="Times New Roman"/>
          <w:sz w:val="24"/>
          <w:szCs w:val="24"/>
        </w:rPr>
        <w:t>,</w:t>
      </w:r>
      <w:r w:rsidRPr="00AA34B7">
        <w:rPr>
          <w:rFonts w:ascii="Times New Roman" w:eastAsia="Times New Roman" w:hAnsi="Times New Roman" w:cs="Times New Roman"/>
          <w:sz w:val="24"/>
          <w:szCs w:val="24"/>
        </w:rPr>
        <w:t xml:space="preserve"> 2015 yılında; polimer ve polimer/kompozit malzemeler ile biyomalzemelerin antibakteriyel özelliklerinin araştırılması amacıyla kurulmuş olup bu doğrultuda iç ve dış destekli projeler ile sürekli desteklenmektedir. Söz konusu laboratuvardaki mevcut altyapı ile polimer ve polimer/kompozit malzemelerin antibakteriyel özelliklerinin in vitro bakteri kültürü testleri ve çeşitli ölçme/görüntüleme yöntemleriyle belirlenmesi hizmetleri sunulabilmektedir.</w:t>
      </w:r>
    </w:p>
    <w:p w:rsidR="00577AEC" w:rsidRDefault="00577AEC" w:rsidP="00577AEC">
      <w:pPr>
        <w:spacing w:after="160" w:line="259" w:lineRule="auto"/>
        <w:jc w:val="both"/>
        <w:rPr>
          <w:rFonts w:ascii="Times New Roman" w:eastAsia="Times New Roman" w:hAnsi="Times New Roman" w:cs="Times New Roman"/>
          <w:sz w:val="24"/>
          <w:szCs w:val="24"/>
        </w:rPr>
      </w:pPr>
      <w:r w:rsidRPr="00AA34B7">
        <w:rPr>
          <w:rStyle w:val="Balk4Char"/>
          <w:rFonts w:eastAsiaTheme="minorHAnsi"/>
          <w:u w:val="single"/>
        </w:rPr>
        <w:t>Nanoskopi Laboratuvarı</w:t>
      </w:r>
      <w:r>
        <w:rPr>
          <w:rStyle w:val="Balk4Char"/>
          <w:rFonts w:eastAsiaTheme="minorHAnsi"/>
          <w:u w:val="single"/>
        </w:rPr>
        <w:t>,</w:t>
      </w:r>
      <w:r w:rsidRPr="00AA34B7">
        <w:rPr>
          <w:rFonts w:ascii="Times New Roman" w:eastAsia="Times New Roman" w:hAnsi="Times New Roman" w:cs="Times New Roman"/>
          <w:sz w:val="24"/>
          <w:szCs w:val="24"/>
        </w:rPr>
        <w:t xml:space="preserve"> 2014 yılında nanoteknoloji araştırmaları yapmak ve nanoteknoloji uygulamaları geliştirmek için kurulmuştur. 3. nesil üniversite modeline uygun olarak kurulan @NANO, pratik uygulamayı üst seviye akademik araştırmalarla birleştiren, Nanoteknoloji sanayisinin Sanayi 4.0 modeline uygun bir şekilde gelişmesine dönük araştırmalar yapmaktadır. @NANO gıdadan enerji ve metale kadar birçok alanda araştırma projeleri yürütmektedir. @NANO ileri görüntüleme, bilimsel otomasyon ve Raman spektroskopi analizleri yanında prototipleme deneyimine sahiptir. Ayrıca masaüstü ve mobil yazılım geliştirme altyapı ve deneyimine sahiptir.</w:t>
      </w:r>
    </w:p>
    <w:p w:rsidR="00577AEC" w:rsidRDefault="00577AEC" w:rsidP="00577AEC">
      <w:pPr>
        <w:spacing w:after="160" w:line="259" w:lineRule="auto"/>
        <w:jc w:val="both"/>
        <w:rPr>
          <w:rFonts w:ascii="Times New Roman" w:eastAsia="Times New Roman" w:hAnsi="Times New Roman" w:cs="Times New Roman"/>
          <w:sz w:val="24"/>
          <w:szCs w:val="24"/>
        </w:rPr>
      </w:pPr>
      <w:r w:rsidRPr="00AA34B7">
        <w:rPr>
          <w:rStyle w:val="Balk4Char"/>
          <w:rFonts w:eastAsiaTheme="minorHAnsi"/>
          <w:u w:val="single"/>
        </w:rPr>
        <w:t>Polimer Kompozit Biyomalzeme Biyouyumluluk Araştırma Laboratuvarı</w:t>
      </w:r>
      <w:r>
        <w:rPr>
          <w:rFonts w:ascii="Times New Roman" w:eastAsia="Times New Roman" w:hAnsi="Times New Roman" w:cs="Times New Roman"/>
          <w:sz w:val="24"/>
          <w:szCs w:val="24"/>
        </w:rPr>
        <w:t>,</w:t>
      </w:r>
      <w:r w:rsidRPr="00AA34B7">
        <w:rPr>
          <w:rFonts w:ascii="Times New Roman" w:eastAsia="Times New Roman" w:hAnsi="Times New Roman" w:cs="Times New Roman"/>
          <w:sz w:val="24"/>
          <w:szCs w:val="24"/>
        </w:rPr>
        <w:t xml:space="preserve"> 2011 yılında; polimer ve polimer/kompozit malzemeler ile biyomalzemelerin biyouyumluluk performanslarının araştırılması amacıyla kurulmuş olup bu doğrultuda iç ve dış destekli projeler ile sürekli desteklenmektedir. Söz konusu laboratuvardaki mevcut altyapı ile polimer ve polimer/kompozit malzemelerin biyouyumluluk performanslarının in vitro hücre kültürü testleri ve çeşitli ölçme/görüntüleme yöntemleriyle belirlenmesi hizmetleri sunulabilmektedir.</w:t>
      </w:r>
    </w:p>
    <w:p w:rsidR="00577AEC" w:rsidRPr="00A660CC" w:rsidRDefault="00577AEC" w:rsidP="00577AEC">
      <w:pPr>
        <w:spacing w:after="160" w:line="259" w:lineRule="auto"/>
        <w:jc w:val="both"/>
        <w:rPr>
          <w:rFonts w:ascii="Times New Roman" w:eastAsia="Times New Roman" w:hAnsi="Times New Roman" w:cs="Times New Roman"/>
          <w:sz w:val="24"/>
          <w:szCs w:val="24"/>
        </w:rPr>
      </w:pPr>
      <w:r w:rsidRPr="00AA34B7">
        <w:rPr>
          <w:rStyle w:val="Balk4Char"/>
          <w:rFonts w:eastAsiaTheme="minorHAnsi"/>
          <w:u w:val="single"/>
        </w:rPr>
        <w:t>Polimer Kompozit Malzeme Araştırma-Geliştirme Laboratuvarı</w:t>
      </w:r>
      <w:r>
        <w:rPr>
          <w:rFonts w:ascii="Times New Roman" w:eastAsia="Times New Roman" w:hAnsi="Times New Roman" w:cs="Times New Roman"/>
          <w:sz w:val="24"/>
          <w:szCs w:val="24"/>
        </w:rPr>
        <w:t xml:space="preserve">, </w:t>
      </w:r>
      <w:r w:rsidRPr="00AA34B7">
        <w:rPr>
          <w:rFonts w:ascii="Times New Roman" w:eastAsia="Times New Roman" w:hAnsi="Times New Roman" w:cs="Times New Roman"/>
          <w:sz w:val="24"/>
          <w:szCs w:val="24"/>
        </w:rPr>
        <w:t>2009 yılında; polimer ve polimer/kompozit malzemeler ile biyomalzemelerin araştırılması, geliştirilmesi, üretimi, yüzey modifikasyonu ve karakterizasyonu amacıyla kurulmuş olup bu doğrultuda iç ve dış destekli projeler ile sürekli desteklenmekte ve laboratuvar bünyesinde çeşitli çalışmalar yürütülmektedir. Söz konusu laboratuvardaki mevcut altyapı ile polimer ve polimer/kompozit malzemelerin elektroeğirme, dondurarak kurutma, kürleme ve muhtelif çözücü tabanlı yöntemlerle üretimi, plazma ve/veya kimyasal yöntemlerle yüzey modifikasyonu, fiziksel ve kimyasal özelliklerinin çeşitli ölçme ve görüntüleme yöntemleriyle belirlenmesi hizmetleri sunulabilmektedir.</w:t>
      </w:r>
    </w:p>
    <w:p w:rsidR="00577AEC" w:rsidRPr="00A660CC" w:rsidRDefault="00577AEC" w:rsidP="00577AEC">
      <w:pPr>
        <w:spacing w:after="160" w:line="259" w:lineRule="auto"/>
        <w:jc w:val="both"/>
        <w:rPr>
          <w:rFonts w:ascii="Times New Roman" w:eastAsia="Times New Roman" w:hAnsi="Times New Roman" w:cs="Times New Roman"/>
          <w:sz w:val="24"/>
          <w:szCs w:val="24"/>
        </w:rPr>
      </w:pPr>
      <w:r w:rsidRPr="00AA34B7">
        <w:rPr>
          <w:rStyle w:val="Balk4Char"/>
          <w:rFonts w:eastAsiaTheme="minorHAnsi"/>
          <w:u w:val="single"/>
        </w:rPr>
        <w:t>Simülasyon Laboratuvarı</w:t>
      </w:r>
      <w:r>
        <w:rPr>
          <w:rFonts w:ascii="Times New Roman" w:eastAsia="Times New Roman" w:hAnsi="Times New Roman" w:cs="Times New Roman"/>
          <w:sz w:val="24"/>
          <w:szCs w:val="24"/>
        </w:rPr>
        <w:t xml:space="preserve">, </w:t>
      </w:r>
      <w:r w:rsidRPr="00E43FC3">
        <w:rPr>
          <w:rFonts w:ascii="Times New Roman" w:eastAsia="Times New Roman" w:hAnsi="Times New Roman" w:cs="Times New Roman"/>
          <w:sz w:val="24"/>
          <w:szCs w:val="24"/>
        </w:rPr>
        <w:t xml:space="preserve">(SimLab) Mart 2013 tarihinde kurulmuştur. Laboratuvar kapsamındaki malzemelerin önemli bir kısmı laboratuvar bünyesinde yürütülen projeler kapsamında sağlanmıştır. Laboratuvarın temel amacı bilgisayara dayalı benzetim ortamlarında çeşitli araştırmaların gerçekleştirilmesinin sağlanmasıdır. Laboratuvarda gerçekleştirilen mevcut çalışmalar ile temel olarak eğitim sistemleri ve medikal sistemler için modelleme ve benzetim çözümleri geliştirilmiştir. Özellikle endoskopik beyin cerrahisine yönelik eğitsel benzetim senaryolarının geliştirilmesi sağlanmıştır. Bu çerçevede, daha gerçekçi kullanıcı </w:t>
      </w:r>
      <w:r w:rsidRPr="00E43FC3">
        <w:rPr>
          <w:rFonts w:ascii="Times New Roman" w:eastAsia="Times New Roman" w:hAnsi="Times New Roman" w:cs="Times New Roman"/>
          <w:sz w:val="24"/>
          <w:szCs w:val="24"/>
        </w:rPr>
        <w:lastRenderedPageBreak/>
        <w:t>etkileşimleri sağlayabilmek amacıyla dokunsal cihazlar (</w:t>
      </w:r>
      <w:r w:rsidRPr="00A6521D">
        <w:rPr>
          <w:rFonts w:ascii="Times New Roman" w:eastAsia="Times New Roman" w:hAnsi="Times New Roman" w:cs="Times New Roman"/>
          <w:sz w:val="24"/>
          <w:szCs w:val="24"/>
        </w:rPr>
        <w:t>haptic device</w:t>
      </w:r>
      <w:r w:rsidRPr="00E43FC3">
        <w:rPr>
          <w:rFonts w:ascii="Times New Roman" w:eastAsia="Times New Roman" w:hAnsi="Times New Roman" w:cs="Times New Roman"/>
          <w:sz w:val="24"/>
          <w:szCs w:val="24"/>
        </w:rPr>
        <w:t>) ile ara</w:t>
      </w:r>
      <w:r>
        <w:rPr>
          <w:rFonts w:ascii="Times New Roman" w:eastAsia="Times New Roman" w:hAnsi="Times New Roman" w:cs="Times New Roman"/>
          <w:sz w:val="24"/>
          <w:szCs w:val="24"/>
        </w:rPr>
        <w:t xml:space="preserve"> </w:t>
      </w:r>
      <w:r w:rsidRPr="00E43FC3">
        <w:rPr>
          <w:rFonts w:ascii="Times New Roman" w:eastAsia="Times New Roman" w:hAnsi="Times New Roman" w:cs="Times New Roman"/>
          <w:sz w:val="24"/>
          <w:szCs w:val="24"/>
        </w:rPr>
        <w:t>yüzlerin kullanımı da bu laboratuvarın araştırma alanlarına girmektedir. Laboratuvar bir araştırma laboratuvarıdır ve simülasyona dayalı çeşitli araştırmaların yapılması, projelerin yürütülmesi ve yüksek lisans ve doktora tezlerinin yürütülmesine hizmet etmektedir.</w:t>
      </w:r>
    </w:p>
    <w:p w:rsidR="00577AEC" w:rsidRPr="00A660CC" w:rsidRDefault="00577AEC" w:rsidP="00577AEC">
      <w:pPr>
        <w:spacing w:after="160" w:line="259" w:lineRule="auto"/>
        <w:jc w:val="both"/>
        <w:rPr>
          <w:rFonts w:ascii="Times New Roman" w:eastAsia="Times New Roman" w:hAnsi="Times New Roman" w:cs="Times New Roman"/>
          <w:sz w:val="24"/>
          <w:szCs w:val="24"/>
        </w:rPr>
      </w:pPr>
      <w:r w:rsidRPr="00AA34B7">
        <w:rPr>
          <w:rStyle w:val="Balk4Char"/>
          <w:rFonts w:eastAsiaTheme="minorHAnsi"/>
          <w:u w:val="single"/>
        </w:rPr>
        <w:t>Sosyal Bilimler Araştırma ve Eğitim Laboratuvarı</w:t>
      </w:r>
      <w:r>
        <w:rPr>
          <w:rFonts w:ascii="Times New Roman" w:eastAsia="Times New Roman" w:hAnsi="Times New Roman" w:cs="Times New Roman"/>
          <w:sz w:val="24"/>
          <w:szCs w:val="24"/>
        </w:rPr>
        <w:t xml:space="preserve">, </w:t>
      </w:r>
      <w:r w:rsidRPr="00FB20F8">
        <w:rPr>
          <w:rFonts w:ascii="Times New Roman" w:eastAsia="Times New Roman" w:hAnsi="Times New Roman" w:cs="Times New Roman"/>
          <w:sz w:val="24"/>
          <w:szCs w:val="24"/>
        </w:rPr>
        <w:t>2013 yılında faaliyetlerine başlamak üzere; 1) Eğitim ve araştırma laboratuvarı olarak hizmet verip, sosyal bilimler yöntemleri konusunda başvurulan bir laboratuvar olmak; 2) Türkiye’deki akademisyenlere, öğrencilere, özel sektörde ve kamu kurumlarında sosyal bilimler alanında araştırma yapmak isteyen kişilere eğitim desteği vermek; 3) Sosyal bilimlerde disiplinler arası araştırmaları teşvik etmek; 4) Öğretim elemanlarımıza araştırmalarında faydalanacakları araştırma altyapısını sağlamak; 5) Yüksek lisans ve doktora öğrencilerimizin tez hazırlarken ihtiyaç duyacakları altyapı desteğini vermek amaçlarıyla çalışmalarını sürdürmektedir.</w:t>
      </w:r>
      <w:r>
        <w:rPr>
          <w:rFonts w:ascii="Times New Roman" w:eastAsia="Times New Roman" w:hAnsi="Times New Roman" w:cs="Times New Roman"/>
          <w:sz w:val="24"/>
          <w:szCs w:val="24"/>
        </w:rPr>
        <w:t xml:space="preserve"> </w:t>
      </w:r>
      <w:r w:rsidRPr="00FB20F8">
        <w:rPr>
          <w:rFonts w:ascii="Times New Roman" w:eastAsia="Times New Roman" w:hAnsi="Times New Roman" w:cs="Times New Roman"/>
          <w:sz w:val="24"/>
          <w:szCs w:val="24"/>
        </w:rPr>
        <w:t>Kuruluşundan bu yana, kamu kurumları ile yeni işbirliği fırsatları ve kamu kurumlarına özel eğitimler geliştirilerek katılımcılara akademik destek sağlamaktadır. Bu bağlamda, çok sayıda kamu kuruluşundan hem bireysel hem de kurumsal katılım olmuştur. Rekabet Kurumu, Sermaye Piyasası Kurulu, Milli Savunma Bakanlığı, Maliye Bakanlığı ve Kalkınma Bakanlığından bireysel katılımlar gerçekleşmiş, Kalkınma Bakanlığı, Çalışma ve Sosyal Güvenlik Bakanlığı ve Ankara Kalkınma Ajansı’na ise talep ve ihtiyaçları doğrultusunda özel kurum</w:t>
      </w:r>
      <w:r>
        <w:rPr>
          <w:rFonts w:ascii="Times New Roman" w:eastAsia="Times New Roman" w:hAnsi="Times New Roman" w:cs="Times New Roman"/>
          <w:sz w:val="24"/>
          <w:szCs w:val="24"/>
        </w:rPr>
        <w:t xml:space="preserve">sal eğitimler geliştirilmiştir. </w:t>
      </w:r>
      <w:r w:rsidRPr="00FB20F8">
        <w:rPr>
          <w:rFonts w:ascii="Times New Roman" w:eastAsia="Times New Roman" w:hAnsi="Times New Roman" w:cs="Times New Roman"/>
          <w:sz w:val="24"/>
          <w:szCs w:val="24"/>
        </w:rPr>
        <w:t>Uygulamalar, STATA, SPSS, EViews, MATLAB ve R gibi, sosyal bilimler alanında yaygın olarak kullanılan yazılımlarla yapılmaktadır. Verilen eğitimlerin çeşitlilik kazanmasına özen gösterilmekte, eğitimlere katkı sağlayabilecek uzmanlar titizlikle seçilmektedir.</w:t>
      </w:r>
    </w:p>
    <w:p w:rsidR="00577AEC" w:rsidRDefault="00577AEC" w:rsidP="00577AEC">
      <w:pPr>
        <w:spacing w:after="160" w:line="259" w:lineRule="auto"/>
        <w:jc w:val="both"/>
        <w:rPr>
          <w:rFonts w:ascii="Times New Roman" w:eastAsia="Times New Roman" w:hAnsi="Times New Roman" w:cs="Times New Roman"/>
          <w:sz w:val="24"/>
          <w:szCs w:val="24"/>
        </w:rPr>
      </w:pPr>
      <w:r w:rsidRPr="00AA34B7">
        <w:rPr>
          <w:rStyle w:val="Balk4Char"/>
          <w:rFonts w:eastAsiaTheme="minorHAnsi"/>
          <w:u w:val="single"/>
        </w:rPr>
        <w:t>Yapı Akustik Laboratuvarı</w:t>
      </w:r>
      <w:r>
        <w:rPr>
          <w:rFonts w:ascii="Times New Roman" w:eastAsia="Times New Roman" w:hAnsi="Times New Roman" w:cs="Times New Roman"/>
          <w:sz w:val="24"/>
          <w:szCs w:val="24"/>
        </w:rPr>
        <w:t xml:space="preserve">, </w:t>
      </w:r>
      <w:r w:rsidRPr="00FB20F8">
        <w:rPr>
          <w:rFonts w:ascii="Times New Roman" w:eastAsia="Times New Roman" w:hAnsi="Times New Roman" w:cs="Times New Roman"/>
          <w:sz w:val="24"/>
          <w:szCs w:val="24"/>
        </w:rPr>
        <w:t xml:space="preserve">Kasım 2013’de kurulmuş olan yapı akustiği laboratuvarında her türlü ses ve gürültü sorununa çözüm bulmak, bu amaca ilişkin ölçümler yapmak ve ölçümlere dayalı olarak hesaplamalar ve raporlamalar yapılmaktadır. </w:t>
      </w:r>
      <w:r>
        <w:rPr>
          <w:rFonts w:ascii="Times New Roman" w:eastAsia="Times New Roman" w:hAnsi="Times New Roman" w:cs="Times New Roman"/>
          <w:sz w:val="24"/>
          <w:szCs w:val="24"/>
        </w:rPr>
        <w:t>Laboratuvar</w:t>
      </w:r>
      <w:r w:rsidRPr="00FB20F8">
        <w:rPr>
          <w:rFonts w:ascii="Times New Roman" w:eastAsia="Times New Roman" w:hAnsi="Times New Roman" w:cs="Times New Roman"/>
          <w:sz w:val="24"/>
          <w:szCs w:val="24"/>
        </w:rPr>
        <w:t xml:space="preserve"> çalışma alanı kapsamında bulunan çalışmalar; 1) Her türlü ses ve gürültü sorununa çözüm bulmak, bu amaçla gerektiğinde ölçü yapmak ve sonuç olarak gerekli proje, hesap ve raporları hazırlamak; 2) Yapı malzemelerinin Ses Yutma katsayılarını ölçmek; 3) Sesin ana işlev olduğu konser salonu ve benzeri yapıların Akustik Tasarım ve Projelerini yapmak; 4) Yine sesin önemli olduğu tarihi yapıların (dini yapılar ve benzerleri) akustik performansını araştırmak ve belirlemek; 5) Akustik danışmanlık; 6) Ses ile ilgili hacimlerin ve tarihi yapıların (fiziksel, ölçekli ve bilgisayar) modellemelerinin yapılması ve akustik ölçümlerini gerçekleştirmek; 7) Akustik rezonatörler ile ilgili çalışmaları yapmak ve üretimi doğrultusunda patentini almak, akustik malzeme tasarımı ve imalatı yapmak; 8) Cami, kilise, sinagoglar gibi farklı dini yapıların akustik özelliklerini araştırmak. Standardizasyon oluşturmak. Aynı mekanın birden fazla dini amaçlı kullanımı konusunu analiz etmek; 9) Sanayi ortaklığı projeleri oluşturmak (ör.akustik yalıtım malzemesi üretmek); 10) Atılım Üniversitesi öğrencilerine Akustik Eğitimi vermek, 11) Sürekli Eğitim Merkezi ile Akustik Eğitimleri düzenlemek; 12) Çevre Bakanlığı protokolü ile akustik uzman yetiştirmek; 13) “Akustik uzman ve akustik eğitmen” yetiştirme çalışmalarına katılmak, 14) Uluslararası projelerde yer almak; 15) Uluslararası toplantılar ve yayınlara katılarak Üniversitenin tanıtımına katkıda bulunmak şeklinde sıralanmaktadır.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 kurumsal belge, detay ve kanıtlar, işbu rapor eklerinde ve </w:t>
      </w:r>
      <w:hyperlink r:id="rId30" w:history="1">
        <w:r w:rsidRPr="007017BD">
          <w:rPr>
            <w:rStyle w:val="Kpr"/>
            <w:rFonts w:ascii="Times New Roman" w:eastAsia="Times New Roman" w:hAnsi="Times New Roman" w:cs="Times New Roman"/>
            <w:sz w:val="20"/>
            <w:szCs w:val="24"/>
          </w:rPr>
          <w:t>https://www.atilim.edu.tr/tr/arastirma-laboratuvarlari</w:t>
        </w:r>
      </w:hyperlink>
      <w:r>
        <w:rPr>
          <w:rFonts w:ascii="Times New Roman" w:eastAsia="Times New Roman" w:hAnsi="Times New Roman" w:cs="Times New Roman"/>
          <w:sz w:val="20"/>
          <w:szCs w:val="24"/>
        </w:rPr>
        <w:t xml:space="preserve"> </w:t>
      </w:r>
      <w:r>
        <w:rPr>
          <w:rFonts w:ascii="Times New Roman" w:eastAsia="Times New Roman" w:hAnsi="Times New Roman" w:cs="Times New Roman"/>
          <w:sz w:val="24"/>
          <w:szCs w:val="24"/>
        </w:rPr>
        <w:t>bağlantısı üzerinden ayrıca takip edilerek incelenebilir.</w:t>
      </w:r>
    </w:p>
    <w:p w:rsidR="00577AEC" w:rsidRDefault="00577AEC" w:rsidP="00577AEC">
      <w:pPr>
        <w:spacing w:after="160" w:line="259" w:lineRule="auto"/>
        <w:jc w:val="both"/>
        <w:rPr>
          <w:rFonts w:ascii="Times New Roman" w:eastAsia="Times New Roman" w:hAnsi="Times New Roman" w:cs="Times New Roman"/>
          <w:sz w:val="24"/>
          <w:szCs w:val="24"/>
        </w:rPr>
      </w:pPr>
    </w:p>
    <w:p w:rsidR="00577AEC" w:rsidRDefault="00577AEC" w:rsidP="00577AEC">
      <w:pPr>
        <w:spacing w:after="160" w:line="259" w:lineRule="auto"/>
        <w:jc w:val="both"/>
        <w:rPr>
          <w:rFonts w:ascii="Times New Roman" w:eastAsia="Times New Roman" w:hAnsi="Times New Roman" w:cs="Times New Roman"/>
          <w:sz w:val="24"/>
          <w:szCs w:val="24"/>
        </w:rPr>
      </w:pPr>
    </w:p>
    <w:p w:rsidR="00577AEC" w:rsidRPr="006125F1" w:rsidRDefault="00577AEC" w:rsidP="00577AEC">
      <w:pPr>
        <w:pStyle w:val="Balk3"/>
        <w:ind w:left="709" w:hanging="709"/>
      </w:pPr>
      <w:bookmarkStart w:id="30" w:name="_Toc5190546"/>
      <w:r w:rsidRPr="006125F1">
        <w:lastRenderedPageBreak/>
        <w:t>Atılım Üniversitesi Araştırma Geliştirme Eğitim ve Danışmanlık Merkezi (ARGEDA) Teknoloji</w:t>
      </w:r>
      <w:r>
        <w:t xml:space="preserve"> Transfer Ofisi</w:t>
      </w:r>
      <w:bookmarkEnd w:id="30"/>
    </w:p>
    <w:p w:rsidR="00577AEC" w:rsidRPr="00AA1B6A" w:rsidRDefault="00577AEC" w:rsidP="00577AEC">
      <w:pPr>
        <w:spacing w:after="160" w:line="259" w:lineRule="auto"/>
        <w:jc w:val="both"/>
        <w:rPr>
          <w:rFonts w:ascii="Times New Roman" w:eastAsia="Times New Roman" w:hAnsi="Times New Roman" w:cs="Times New Roman"/>
          <w:sz w:val="24"/>
          <w:szCs w:val="24"/>
        </w:rPr>
      </w:pPr>
      <w:r w:rsidRPr="00AA1B6A">
        <w:rPr>
          <w:rFonts w:ascii="Times New Roman" w:eastAsia="Times New Roman" w:hAnsi="Times New Roman" w:cs="Times New Roman"/>
          <w:sz w:val="24"/>
          <w:szCs w:val="24"/>
        </w:rPr>
        <w:t>ARGEDA-TTO'nun genel amacı Üniversitede var olan veya yapılan çalışmalarla elde edilen deneyimin, tecrübenin ve bilginin en verimli şekilde kullanılmasını sağlamak ve bu sayede Üniversitede yapılmakta olan çalışmalar neticesinde ortaya çıkan teknolojinin veya sonuçların, ticari değer kazanarak ihtiyaç duyan kurum/kuruluşla</w:t>
      </w:r>
      <w:r>
        <w:rPr>
          <w:rFonts w:ascii="Times New Roman" w:eastAsia="Times New Roman" w:hAnsi="Times New Roman" w:cs="Times New Roman"/>
          <w:sz w:val="24"/>
          <w:szCs w:val="24"/>
        </w:rPr>
        <w:t>rca kullanılmasını sağlamaktır.</w:t>
      </w:r>
    </w:p>
    <w:p w:rsidR="00577AEC" w:rsidRPr="00AA1B6A" w:rsidRDefault="00577AEC" w:rsidP="00577AEC">
      <w:pPr>
        <w:spacing w:after="160" w:line="259" w:lineRule="auto"/>
        <w:jc w:val="both"/>
        <w:rPr>
          <w:rFonts w:ascii="Times New Roman" w:eastAsia="Times New Roman" w:hAnsi="Times New Roman" w:cs="Times New Roman"/>
          <w:sz w:val="24"/>
          <w:szCs w:val="24"/>
        </w:rPr>
      </w:pPr>
      <w:r w:rsidRPr="00AA1B6A">
        <w:rPr>
          <w:rFonts w:ascii="Times New Roman" w:eastAsia="Times New Roman" w:hAnsi="Times New Roman" w:cs="Times New Roman"/>
          <w:sz w:val="24"/>
          <w:szCs w:val="24"/>
        </w:rPr>
        <w:t>Bu bağlamda ARGEDA-TTO amaçları</w:t>
      </w:r>
      <w:r>
        <w:rPr>
          <w:rFonts w:ascii="Times New Roman" w:eastAsia="Times New Roman" w:hAnsi="Times New Roman" w:cs="Times New Roman"/>
          <w:sz w:val="24"/>
          <w:szCs w:val="24"/>
        </w:rPr>
        <w:t>mız şu çerçevede sıralanabilir:</w:t>
      </w:r>
    </w:p>
    <w:p w:rsidR="00577AEC" w:rsidRDefault="00577AEC" w:rsidP="00577AEC">
      <w:pPr>
        <w:pStyle w:val="ListeParagraf"/>
        <w:numPr>
          <w:ilvl w:val="0"/>
          <w:numId w:val="13"/>
        </w:numPr>
        <w:spacing w:after="60" w:line="259" w:lineRule="auto"/>
        <w:ind w:left="357" w:hanging="357"/>
        <w:jc w:val="both"/>
        <w:rPr>
          <w:rFonts w:ascii="Times New Roman" w:eastAsia="Times New Roman" w:hAnsi="Times New Roman" w:cs="Times New Roman"/>
          <w:sz w:val="24"/>
          <w:szCs w:val="24"/>
        </w:rPr>
      </w:pPr>
      <w:r w:rsidRPr="00AA1B6A">
        <w:rPr>
          <w:rFonts w:ascii="Times New Roman" w:eastAsia="Times New Roman" w:hAnsi="Times New Roman" w:cs="Times New Roman"/>
          <w:sz w:val="24"/>
          <w:szCs w:val="24"/>
        </w:rPr>
        <w:t>Düzenlenen seminerlerle, toplantılarla ve birebir görüşmeler ile akademik personelin ve kurum/kuruluşların mevcut ulusal ve uluslararası destek programları hakkında bilgi sahibi olmasının sağlanması</w:t>
      </w:r>
      <w:r>
        <w:rPr>
          <w:rFonts w:ascii="Times New Roman" w:eastAsia="Times New Roman" w:hAnsi="Times New Roman" w:cs="Times New Roman"/>
          <w:sz w:val="24"/>
          <w:szCs w:val="24"/>
        </w:rPr>
        <w:t>;</w:t>
      </w:r>
    </w:p>
    <w:p w:rsidR="00577AEC" w:rsidRDefault="00577AEC" w:rsidP="00577AEC">
      <w:pPr>
        <w:pStyle w:val="ListeParagraf"/>
        <w:numPr>
          <w:ilvl w:val="0"/>
          <w:numId w:val="13"/>
        </w:numPr>
        <w:spacing w:after="60" w:line="259" w:lineRule="auto"/>
        <w:ind w:left="357" w:hanging="357"/>
        <w:jc w:val="both"/>
        <w:rPr>
          <w:rFonts w:ascii="Times New Roman" w:eastAsia="Times New Roman" w:hAnsi="Times New Roman" w:cs="Times New Roman"/>
          <w:sz w:val="24"/>
          <w:szCs w:val="24"/>
        </w:rPr>
      </w:pPr>
      <w:r w:rsidRPr="00174292">
        <w:rPr>
          <w:rFonts w:ascii="Times New Roman" w:eastAsia="Times New Roman" w:hAnsi="Times New Roman" w:cs="Times New Roman"/>
          <w:sz w:val="24"/>
          <w:szCs w:val="24"/>
        </w:rPr>
        <w:t>Yeni destek programları hakkında ve başvuru tarihi yaklaşan mevcut destek programları hakkında duyurular gerçekleştirilerek akademik personelin ve kurum/kuruluşların bilgi sahibi olmalarını sağlanması ve destek programı başvuru tarihlerinin kaçırılmasının engellenmesi</w:t>
      </w:r>
      <w:r>
        <w:rPr>
          <w:rFonts w:ascii="Times New Roman" w:eastAsia="Times New Roman" w:hAnsi="Times New Roman" w:cs="Times New Roman"/>
          <w:sz w:val="24"/>
          <w:szCs w:val="24"/>
        </w:rPr>
        <w:t>;</w:t>
      </w:r>
    </w:p>
    <w:p w:rsidR="00577AEC" w:rsidRDefault="00577AEC" w:rsidP="00577AEC">
      <w:pPr>
        <w:pStyle w:val="ListeParagraf"/>
        <w:numPr>
          <w:ilvl w:val="0"/>
          <w:numId w:val="13"/>
        </w:numPr>
        <w:spacing w:after="60" w:line="259" w:lineRule="auto"/>
        <w:ind w:left="357" w:hanging="357"/>
        <w:jc w:val="both"/>
        <w:rPr>
          <w:rFonts w:ascii="Times New Roman" w:eastAsia="Times New Roman" w:hAnsi="Times New Roman" w:cs="Times New Roman"/>
          <w:sz w:val="24"/>
          <w:szCs w:val="24"/>
        </w:rPr>
      </w:pPr>
      <w:r w:rsidRPr="00174292">
        <w:rPr>
          <w:rFonts w:ascii="Times New Roman" w:eastAsia="Times New Roman" w:hAnsi="Times New Roman" w:cs="Times New Roman"/>
          <w:sz w:val="24"/>
          <w:szCs w:val="24"/>
        </w:rPr>
        <w:t>Akademik personelin, destek programlarının başvuru ve yürütme sürecinde yardımcı ve yol gösterici olarak akademik çalışmalarına hız kaybetmeden devam etmelerinin sağlanması</w:t>
      </w:r>
      <w:r>
        <w:rPr>
          <w:rFonts w:ascii="Times New Roman" w:eastAsia="Times New Roman" w:hAnsi="Times New Roman" w:cs="Times New Roman"/>
          <w:sz w:val="24"/>
          <w:szCs w:val="24"/>
        </w:rPr>
        <w:t>;</w:t>
      </w:r>
    </w:p>
    <w:p w:rsidR="00577AEC" w:rsidRDefault="00577AEC" w:rsidP="00577AEC">
      <w:pPr>
        <w:pStyle w:val="ListeParagraf"/>
        <w:numPr>
          <w:ilvl w:val="0"/>
          <w:numId w:val="13"/>
        </w:numPr>
        <w:spacing w:after="60" w:line="259" w:lineRule="auto"/>
        <w:ind w:left="357" w:hanging="357"/>
        <w:jc w:val="both"/>
        <w:rPr>
          <w:rFonts w:ascii="Times New Roman" w:eastAsia="Times New Roman" w:hAnsi="Times New Roman" w:cs="Times New Roman"/>
          <w:sz w:val="24"/>
          <w:szCs w:val="24"/>
        </w:rPr>
      </w:pPr>
      <w:r w:rsidRPr="00174292">
        <w:rPr>
          <w:rFonts w:ascii="Times New Roman" w:eastAsia="Times New Roman" w:hAnsi="Times New Roman" w:cs="Times New Roman"/>
          <w:sz w:val="24"/>
          <w:szCs w:val="24"/>
        </w:rPr>
        <w:t>Akademik çalışmalarla üretilen bilginin ve çalışmaların çıktısının bilimsel yayınlarla sınırlı kalmaması, sanayide yoğun bir şekilde kullanılarak ticari değere dönüşmesinin sağlanması ve bu çalışmaların akademik personelin ve sanayinin çalışmalarının devamı için kaynak sağlaması</w:t>
      </w:r>
      <w:r>
        <w:rPr>
          <w:rFonts w:ascii="Times New Roman" w:eastAsia="Times New Roman" w:hAnsi="Times New Roman" w:cs="Times New Roman"/>
          <w:sz w:val="24"/>
          <w:szCs w:val="24"/>
        </w:rPr>
        <w:t>;</w:t>
      </w:r>
    </w:p>
    <w:p w:rsidR="00577AEC" w:rsidRDefault="00577AEC" w:rsidP="00577AEC">
      <w:pPr>
        <w:pStyle w:val="ListeParagraf"/>
        <w:numPr>
          <w:ilvl w:val="0"/>
          <w:numId w:val="13"/>
        </w:numPr>
        <w:spacing w:after="60" w:line="259" w:lineRule="auto"/>
        <w:ind w:left="357" w:hanging="357"/>
        <w:jc w:val="both"/>
        <w:rPr>
          <w:rFonts w:ascii="Times New Roman" w:eastAsia="Times New Roman" w:hAnsi="Times New Roman" w:cs="Times New Roman"/>
          <w:sz w:val="24"/>
          <w:szCs w:val="24"/>
        </w:rPr>
      </w:pPr>
      <w:r w:rsidRPr="00174292">
        <w:rPr>
          <w:rFonts w:ascii="Times New Roman" w:eastAsia="Times New Roman" w:hAnsi="Times New Roman" w:cs="Times New Roman"/>
          <w:sz w:val="24"/>
          <w:szCs w:val="24"/>
        </w:rPr>
        <w:t>Akademik personelin çalışmalarını sektörün ihtiyaçları doğrultusunda yönlendirerek mümkün olan en kısa sürede ticari değere, ürüne dönüşmesinin sağlanması</w:t>
      </w:r>
      <w:r>
        <w:rPr>
          <w:rFonts w:ascii="Times New Roman" w:eastAsia="Times New Roman" w:hAnsi="Times New Roman" w:cs="Times New Roman"/>
          <w:sz w:val="24"/>
          <w:szCs w:val="24"/>
        </w:rPr>
        <w:t>;</w:t>
      </w:r>
    </w:p>
    <w:p w:rsidR="00577AEC" w:rsidRDefault="00577AEC" w:rsidP="00577AEC">
      <w:pPr>
        <w:pStyle w:val="ListeParagraf"/>
        <w:numPr>
          <w:ilvl w:val="0"/>
          <w:numId w:val="13"/>
        </w:numPr>
        <w:spacing w:after="60" w:line="259" w:lineRule="auto"/>
        <w:ind w:left="357" w:hanging="357"/>
        <w:jc w:val="both"/>
        <w:rPr>
          <w:rFonts w:ascii="Times New Roman" w:eastAsia="Times New Roman" w:hAnsi="Times New Roman" w:cs="Times New Roman"/>
          <w:sz w:val="24"/>
          <w:szCs w:val="24"/>
        </w:rPr>
      </w:pPr>
      <w:r w:rsidRPr="00174292">
        <w:rPr>
          <w:rFonts w:ascii="Times New Roman" w:eastAsia="Times New Roman" w:hAnsi="Times New Roman" w:cs="Times New Roman"/>
          <w:sz w:val="24"/>
          <w:szCs w:val="24"/>
        </w:rPr>
        <w:t>Farklı disiplinlerdeki kişilerin, kurum/kuruluşların arasındaki bağlantının kurularak güç birliğinin sağlanması ve verimliliğin artırılması</w:t>
      </w:r>
      <w:r>
        <w:rPr>
          <w:rFonts w:ascii="Times New Roman" w:eastAsia="Times New Roman" w:hAnsi="Times New Roman" w:cs="Times New Roman"/>
          <w:sz w:val="24"/>
          <w:szCs w:val="24"/>
        </w:rPr>
        <w:t>;</w:t>
      </w:r>
    </w:p>
    <w:p w:rsidR="00577AEC" w:rsidRPr="00174292" w:rsidRDefault="00577AEC" w:rsidP="00577AEC">
      <w:pPr>
        <w:pStyle w:val="ListeParagraf"/>
        <w:numPr>
          <w:ilvl w:val="0"/>
          <w:numId w:val="13"/>
        </w:numPr>
        <w:spacing w:after="120" w:line="259" w:lineRule="auto"/>
        <w:ind w:left="357" w:hanging="357"/>
        <w:jc w:val="both"/>
        <w:rPr>
          <w:rFonts w:ascii="Times New Roman" w:eastAsia="Times New Roman" w:hAnsi="Times New Roman" w:cs="Times New Roman"/>
          <w:sz w:val="24"/>
          <w:szCs w:val="24"/>
        </w:rPr>
      </w:pPr>
      <w:r w:rsidRPr="00174292">
        <w:rPr>
          <w:rFonts w:ascii="Times New Roman" w:eastAsia="Times New Roman" w:hAnsi="Times New Roman" w:cs="Times New Roman"/>
          <w:sz w:val="24"/>
          <w:szCs w:val="24"/>
        </w:rPr>
        <w:t>Sanayinin ihtiyaç duyduğu teknolojinin/ürünün ülkemizde üretilmesi sağlanarak yurtdışına olan bağımlılığın mümkün mertebede azaltılması.</w:t>
      </w:r>
    </w:p>
    <w:p w:rsidR="00577AEC" w:rsidRDefault="00577AEC" w:rsidP="00577AEC">
      <w:pPr>
        <w:pStyle w:val="NormalWeb"/>
        <w:shd w:val="clear" w:color="auto" w:fill="FFFFFF"/>
        <w:spacing w:after="160" w:line="259" w:lineRule="auto"/>
        <w:jc w:val="both"/>
        <w:rPr>
          <w:rFonts w:eastAsia="Times New Roman"/>
          <w:lang w:val="tr-TR"/>
        </w:rPr>
      </w:pPr>
      <w:r w:rsidRPr="00AA1B6A">
        <w:rPr>
          <w:rFonts w:eastAsia="Times New Roman"/>
          <w:lang w:val="tr-TR"/>
        </w:rPr>
        <w:t>ARGEDA-TTO bünyesinde bulunan Ön Kuluçka Merkezi 2016 Ocak ayından itibaren ücretsiz olarak hizmet vermeye başlamıştır. İş fikri</w:t>
      </w:r>
      <w:r>
        <w:rPr>
          <w:rFonts w:eastAsia="Times New Roman"/>
          <w:lang w:val="tr-TR"/>
        </w:rPr>
        <w:t xml:space="preserve"> olup nasıl hayata geçireceğine dair bilgilendirme, destek ve yönlendirmeye ihtiyacı olan </w:t>
      </w:r>
      <w:r w:rsidRPr="00AA1B6A">
        <w:rPr>
          <w:rFonts w:eastAsia="Times New Roman"/>
          <w:lang w:val="tr-TR"/>
        </w:rPr>
        <w:t>girişimci adayı</w:t>
      </w:r>
      <w:r>
        <w:rPr>
          <w:rFonts w:eastAsia="Times New Roman"/>
          <w:lang w:val="tr-TR"/>
        </w:rPr>
        <w:t>na</w:t>
      </w:r>
      <w:r w:rsidRPr="00AA1B6A">
        <w:rPr>
          <w:rFonts w:eastAsia="Times New Roman"/>
          <w:lang w:val="tr-TR"/>
        </w:rPr>
        <w:t xml:space="preserve"> öncelikle</w:t>
      </w:r>
      <w:r>
        <w:rPr>
          <w:rFonts w:eastAsia="Times New Roman"/>
          <w:lang w:val="tr-TR"/>
        </w:rPr>
        <w:t xml:space="preserve"> fikrini detaylandırarak </w:t>
      </w:r>
      <w:r w:rsidRPr="00AA1B6A">
        <w:rPr>
          <w:rFonts w:eastAsia="Times New Roman"/>
          <w:lang w:val="tr-TR"/>
        </w:rPr>
        <w:t xml:space="preserve">nasıl </w:t>
      </w:r>
      <w:r>
        <w:rPr>
          <w:rFonts w:eastAsia="Times New Roman"/>
          <w:lang w:val="tr-TR"/>
        </w:rPr>
        <w:t xml:space="preserve">hayata </w:t>
      </w:r>
      <w:r w:rsidRPr="00AA1B6A">
        <w:rPr>
          <w:rFonts w:eastAsia="Times New Roman"/>
          <w:lang w:val="tr-TR"/>
        </w:rPr>
        <w:t>geçireceği konusunda bilgilendirmek ve yönlendirmek, sonrasında iş modellerini oluşturmalarında ve iş planlarını hazırlamalarında yardımcı olmak Atılım Üniversitesi Ön Kuluçka Merkezinin öncelikli amaçlarıdır.</w:t>
      </w:r>
    </w:p>
    <w:p w:rsidR="00577AEC" w:rsidRDefault="00577AEC" w:rsidP="00577AEC">
      <w:pPr>
        <w:pStyle w:val="NormalWeb"/>
        <w:shd w:val="clear" w:color="auto" w:fill="FFFFFF"/>
        <w:spacing w:after="160" w:line="259" w:lineRule="auto"/>
        <w:jc w:val="both"/>
        <w:rPr>
          <w:rFonts w:eastAsia="Times New Roman"/>
          <w:lang w:val="tr-TR"/>
        </w:rPr>
      </w:pPr>
      <w:r w:rsidRPr="00174292">
        <w:rPr>
          <w:rFonts w:eastAsia="Times New Roman"/>
          <w:lang w:val="tr-TR"/>
        </w:rPr>
        <w:t>32 işliği, bir toplantı odası, mutfağı ve ayrı tuvaleti olan merkezde kartlı geçiş sistemi ile yetkilendirilen girişimci adayları merkezi kullanabilmektedir. Girişimci adaylarının misafirleri önceden bildirilmek koşulu ile merkeze giriş yapabilmektedir. Ön Kuluçka Merkezinde internet, telefon altyapısı, sunum için perde ve projeksiyon ile çeşitli sunum ve çalışma materyalleri de girişimcilere sunulmaktadır. Bu hizmetlerden üniversitemizdeki TÜBİTAK destekli 1601 kodlu Girişimcilik Eğitimi Sertifika Programı katılımcıları da faydalanabilmektedir. Girişimcilik dersleri dönem içerisinde akşam saatlerinde haftada iki gün ve hafta sonu gündüz olmak üzere üniversitemiz öğrencilerine kuluçka ve girişimcilik atmosferi içerisinde yine bu merkezde verilmektedir.</w:t>
      </w:r>
    </w:p>
    <w:p w:rsidR="00577AEC" w:rsidRDefault="00577AEC" w:rsidP="00577AEC">
      <w:pPr>
        <w:spacing w:after="160" w:line="259" w:lineRule="auto"/>
        <w:jc w:val="both"/>
        <w:rPr>
          <w:rFonts w:ascii="Times New Roman" w:eastAsia="Times New Roman" w:hAnsi="Times New Roman" w:cs="Times New Roman"/>
          <w:sz w:val="24"/>
          <w:szCs w:val="24"/>
        </w:rPr>
      </w:pPr>
      <w:r w:rsidRPr="00AA1B6A">
        <w:rPr>
          <w:rFonts w:ascii="Times New Roman" w:eastAsia="Times New Roman" w:hAnsi="Times New Roman" w:cs="Times New Roman"/>
          <w:sz w:val="24"/>
          <w:szCs w:val="24"/>
        </w:rPr>
        <w:t xml:space="preserve">İlgi kurumsal belge, detay ve kanıtlar, işbu rapor eklerinde ve </w:t>
      </w:r>
      <w:hyperlink r:id="rId31" w:history="1">
        <w:r w:rsidRPr="00AA1B6A">
          <w:rPr>
            <w:rStyle w:val="Kpr"/>
            <w:rFonts w:ascii="Times New Roman" w:hAnsi="Times New Roman" w:cs="Times New Roman"/>
            <w:sz w:val="20"/>
            <w:szCs w:val="20"/>
          </w:rPr>
          <w:t>http://www.argeda.com.tr/</w:t>
        </w:r>
      </w:hyperlink>
      <w:r>
        <w:t xml:space="preserve"> </w:t>
      </w:r>
      <w:r w:rsidRPr="00AA1B6A">
        <w:rPr>
          <w:rFonts w:ascii="Times New Roman" w:eastAsia="Times New Roman" w:hAnsi="Times New Roman" w:cs="Times New Roman"/>
          <w:sz w:val="24"/>
          <w:szCs w:val="24"/>
        </w:rPr>
        <w:t xml:space="preserve">bağlantısı </w:t>
      </w:r>
      <w:r w:rsidRPr="00AA1B6A">
        <w:rPr>
          <w:rFonts w:ascii="Times New Roman" w:eastAsia="Times New Roman" w:hAnsi="Times New Roman" w:cs="Times New Roman"/>
          <w:sz w:val="24"/>
          <w:szCs w:val="24"/>
        </w:rPr>
        <w:lastRenderedPageBreak/>
        <w:t>üzerinden ayrıca takip edilerek incelenebilir.</w:t>
      </w:r>
    </w:p>
    <w:p w:rsidR="00577AEC" w:rsidRDefault="00577AEC" w:rsidP="00577AEC">
      <w:pPr>
        <w:pStyle w:val="Balk2"/>
      </w:pPr>
      <w:bookmarkStart w:id="31" w:name="_Toc5190547"/>
      <w:r>
        <w:t>Yükseköğretim Kurumunun Organizasyon Şeması</w:t>
      </w:r>
      <w:bookmarkEnd w:id="27"/>
      <w:bookmarkEnd w:id="31"/>
    </w:p>
    <w:p w:rsidR="00577AEC" w:rsidRPr="00381A6B" w:rsidRDefault="00577AEC" w:rsidP="00577AEC">
      <w:pPr>
        <w:pStyle w:val="GvdeMetni"/>
        <w:spacing w:after="160" w:line="259" w:lineRule="auto"/>
        <w:ind w:left="0" w:right="40"/>
        <w:jc w:val="both"/>
        <w:rPr>
          <w:rFonts w:cs="Times New Roman"/>
          <w:sz w:val="20"/>
        </w:rPr>
      </w:pPr>
      <w:r>
        <w:rPr>
          <w:rFonts w:cs="Times New Roman"/>
        </w:rPr>
        <w:t xml:space="preserve">Atılım Üniversitesi, </w:t>
      </w:r>
      <w:r w:rsidRPr="005F05B7">
        <w:rPr>
          <w:rFonts w:cs="Times New Roman"/>
        </w:rPr>
        <w:t xml:space="preserve">2547 sayılı Yükseköğretim Kanunu ile ilgili mevzuat hükümleri uyarınca Atılım Vakfı tarafından 09/07/1997 tarihli ve 4281 Sayılı Kanun ile 2809 sayılı Kanun'a </w:t>
      </w:r>
      <w:r>
        <w:rPr>
          <w:rFonts w:cs="Times New Roman"/>
        </w:rPr>
        <w:t xml:space="preserve">eklenen Ek madde 40 ile kurulan, </w:t>
      </w:r>
      <w:r w:rsidRPr="005F05B7">
        <w:rPr>
          <w:rFonts w:cs="Times New Roman"/>
        </w:rPr>
        <w:t xml:space="preserve">kamu tüzel kişiliğine haiz </w:t>
      </w:r>
      <w:r>
        <w:rPr>
          <w:rFonts w:cs="Times New Roman"/>
        </w:rPr>
        <w:t xml:space="preserve">ve vakıf yükseköğretim kurumu niteliğinde </w:t>
      </w:r>
      <w:r w:rsidRPr="005F05B7">
        <w:rPr>
          <w:rFonts w:cs="Times New Roman"/>
        </w:rPr>
        <w:t>bir kurumdur.</w:t>
      </w:r>
      <w:r>
        <w:rPr>
          <w:rFonts w:cs="Times New Roman"/>
        </w:rPr>
        <w:t xml:space="preserve"> </w:t>
      </w:r>
      <w:r w:rsidRPr="003216FC">
        <w:rPr>
          <w:rFonts w:cs="Times New Roman"/>
          <w:sz w:val="20"/>
        </w:rPr>
        <w:t>(T.C. Resmi Gazete sayı 23050 tarih 15.07.1997)</w:t>
      </w:r>
    </w:p>
    <w:p w:rsidR="00577AEC" w:rsidRDefault="00577AEC" w:rsidP="00577AEC">
      <w:pPr>
        <w:spacing w:after="160" w:line="259" w:lineRule="auto"/>
        <w:jc w:val="both"/>
        <w:rPr>
          <w:rFonts w:ascii="Times New Roman" w:eastAsia="Times New Roman" w:hAnsi="Times New Roman" w:cs="Times New Roman"/>
          <w:sz w:val="24"/>
          <w:szCs w:val="24"/>
        </w:rPr>
      </w:pPr>
      <w:r w:rsidRPr="003216FC">
        <w:rPr>
          <w:rFonts w:ascii="Times New Roman" w:eastAsia="Times New Roman" w:hAnsi="Times New Roman" w:cs="Times New Roman"/>
          <w:sz w:val="24"/>
          <w:szCs w:val="24"/>
        </w:rPr>
        <w:t xml:space="preserve">Atılım Üniversitesi </w:t>
      </w:r>
      <w:r>
        <w:rPr>
          <w:rFonts w:ascii="Times New Roman" w:eastAsia="Times New Roman" w:hAnsi="Times New Roman" w:cs="Times New Roman"/>
          <w:sz w:val="24"/>
          <w:szCs w:val="24"/>
        </w:rPr>
        <w:t xml:space="preserve">yükseköğretim kurum yapılanması </w:t>
      </w:r>
      <w:r w:rsidRPr="00381A6B">
        <w:rPr>
          <w:rFonts w:ascii="Times New Roman" w:eastAsia="Times New Roman" w:hAnsi="Times New Roman" w:cs="Times New Roman"/>
          <w:sz w:val="24"/>
          <w:szCs w:val="24"/>
        </w:rPr>
        <w:t xml:space="preserve">Türkiye Cumhuriyeti Anayasası’nın 130 uncu maddesi, 2547 sayılı Yükseköğretim Kanunu, 2809 sayılı Yükseköğretim Kurumları Teşkilat Kanunu </w:t>
      </w:r>
      <w:r>
        <w:rPr>
          <w:rFonts w:ascii="Times New Roman" w:eastAsia="Times New Roman" w:hAnsi="Times New Roman" w:cs="Times New Roman"/>
          <w:sz w:val="24"/>
          <w:szCs w:val="24"/>
        </w:rPr>
        <w:t>ve Vakıf Yükseköğretim Kurumları Yönetmeliği düzenleme ve esaslarına göre tesis edilmiştir.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Atılım Üniversitesi Mütevelli Heyeti, Üniversitenin </w:t>
      </w:r>
      <w:r w:rsidRPr="00FE1341">
        <w:rPr>
          <w:rFonts w:ascii="Times New Roman" w:eastAsia="Times New Roman" w:hAnsi="Times New Roman" w:cs="Times New Roman"/>
          <w:sz w:val="24"/>
          <w:szCs w:val="24"/>
        </w:rPr>
        <w:t xml:space="preserve">en yüksek karar organı </w:t>
      </w:r>
      <w:r>
        <w:rPr>
          <w:rFonts w:ascii="Times New Roman" w:eastAsia="Times New Roman" w:hAnsi="Times New Roman" w:cs="Times New Roman"/>
          <w:sz w:val="24"/>
          <w:szCs w:val="24"/>
        </w:rPr>
        <w:t>olmak üzere K</w:t>
      </w:r>
      <w:r w:rsidRPr="00FE1341">
        <w:rPr>
          <w:rFonts w:ascii="Times New Roman" w:eastAsia="Times New Roman" w:hAnsi="Times New Roman" w:cs="Times New Roman"/>
          <w:sz w:val="24"/>
          <w:szCs w:val="24"/>
        </w:rPr>
        <w:t>urumunun tüzel kişili</w:t>
      </w:r>
      <w:r>
        <w:rPr>
          <w:rFonts w:ascii="Times New Roman" w:eastAsia="Times New Roman" w:hAnsi="Times New Roman" w:cs="Times New Roman"/>
          <w:sz w:val="24"/>
          <w:szCs w:val="24"/>
        </w:rPr>
        <w:t xml:space="preserve">ğini temsil etmektedir. </w:t>
      </w:r>
      <w:r w:rsidRPr="00FE1341">
        <w:rPr>
          <w:rFonts w:ascii="Times New Roman" w:eastAsia="Times New Roman" w:hAnsi="Times New Roman" w:cs="Times New Roman"/>
          <w:b/>
          <w:sz w:val="24"/>
          <w:szCs w:val="24"/>
        </w:rPr>
        <w:t>Mütevelli Heyeti</w:t>
      </w:r>
      <w:r>
        <w:rPr>
          <w:rFonts w:ascii="Times New Roman" w:eastAsia="Times New Roman" w:hAnsi="Times New Roman" w:cs="Times New Roman"/>
          <w:sz w:val="24"/>
          <w:szCs w:val="24"/>
        </w:rPr>
        <w:t xml:space="preserve"> üyeleri; </w:t>
      </w:r>
      <w:r w:rsidRPr="00FE1341">
        <w:rPr>
          <w:rFonts w:ascii="Times New Roman" w:eastAsia="Times New Roman" w:hAnsi="Times New Roman" w:cs="Times New Roman"/>
          <w:sz w:val="24"/>
          <w:szCs w:val="24"/>
        </w:rPr>
        <w:t>Yalçın ZAİM (Atılım Üniversitesi Kurucusu ve Mütevelli Heyet Başkanı), Prof. Dr. Yıldırım ÜÇTUĞ</w:t>
      </w:r>
      <w:r>
        <w:rPr>
          <w:rFonts w:ascii="Times New Roman" w:eastAsia="Times New Roman" w:hAnsi="Times New Roman" w:cs="Times New Roman"/>
          <w:sz w:val="24"/>
          <w:szCs w:val="24"/>
        </w:rPr>
        <w:t xml:space="preserve"> (Rektör), Zerlin ZAİM (Üye),  </w:t>
      </w:r>
      <w:r w:rsidRPr="00FE1341">
        <w:rPr>
          <w:rFonts w:ascii="Times New Roman" w:eastAsia="Times New Roman" w:hAnsi="Times New Roman" w:cs="Times New Roman"/>
          <w:sz w:val="24"/>
          <w:szCs w:val="24"/>
        </w:rPr>
        <w:t>Prof. Dr. Oya Sıdıka BATUM MENTEŞE (Üye), Dinçer ÖZER (Üye), Çetin YEMYEŞİL (Üye), Cengiz ALTINKAYA (Üye)</w:t>
      </w:r>
      <w:r>
        <w:rPr>
          <w:rFonts w:ascii="Times New Roman" w:eastAsia="Times New Roman" w:hAnsi="Times New Roman" w:cs="Times New Roman"/>
          <w:sz w:val="24"/>
          <w:szCs w:val="24"/>
        </w:rPr>
        <w:t>,</w:t>
      </w:r>
      <w:r w:rsidRPr="00FE1341">
        <w:rPr>
          <w:rFonts w:ascii="Times New Roman" w:eastAsia="Times New Roman" w:hAnsi="Times New Roman" w:cs="Times New Roman"/>
          <w:sz w:val="24"/>
          <w:szCs w:val="24"/>
        </w:rPr>
        <w:t xml:space="preserve"> Prof. Dr. Hikmet ÜÇIŞIK (Üye)</w:t>
      </w:r>
      <w:r>
        <w:rPr>
          <w:rFonts w:ascii="Times New Roman" w:eastAsia="Times New Roman" w:hAnsi="Times New Roman" w:cs="Times New Roman"/>
          <w:sz w:val="24"/>
          <w:szCs w:val="24"/>
        </w:rPr>
        <w:t xml:space="preserve"> şeklindedir.</w:t>
      </w:r>
    </w:p>
    <w:p w:rsidR="00577AEC" w:rsidRPr="004B6E94" w:rsidRDefault="00577AEC" w:rsidP="00577AEC">
      <w:pPr>
        <w:spacing w:after="160" w:line="259" w:lineRule="auto"/>
        <w:jc w:val="both"/>
        <w:rPr>
          <w:rFonts w:ascii="Times New Roman" w:eastAsia="Times New Roman" w:hAnsi="Times New Roman" w:cs="Times New Roman"/>
          <w:sz w:val="24"/>
          <w:szCs w:val="24"/>
        </w:rPr>
      </w:pPr>
      <w:r w:rsidRPr="004B6E94">
        <w:rPr>
          <w:rFonts w:ascii="Times New Roman" w:eastAsia="Times New Roman" w:hAnsi="Times New Roman" w:cs="Times New Roman"/>
          <w:sz w:val="24"/>
          <w:szCs w:val="24"/>
        </w:rPr>
        <w:t>Prof. Dr. Sayın Mehmet Yıldırım ÜÇTUĞ</w:t>
      </w:r>
      <w:r>
        <w:rPr>
          <w:rFonts w:ascii="Times New Roman" w:eastAsia="Times New Roman" w:hAnsi="Times New Roman" w:cs="Times New Roman"/>
          <w:sz w:val="24"/>
          <w:szCs w:val="24"/>
        </w:rPr>
        <w:t xml:space="preserve">, Mütevelli Heyeti’nin atadığı ve </w:t>
      </w:r>
      <w:r w:rsidRPr="00FE1341">
        <w:rPr>
          <w:rFonts w:ascii="Times New Roman" w:eastAsia="Times New Roman" w:hAnsi="Times New Roman" w:cs="Times New Roman"/>
          <w:sz w:val="24"/>
          <w:szCs w:val="24"/>
        </w:rPr>
        <w:t xml:space="preserve">Mütevelli Heyetin kabul ettiği bütçe sınırları içinde </w:t>
      </w:r>
      <w:r>
        <w:rPr>
          <w:rFonts w:ascii="Times New Roman" w:eastAsia="Times New Roman" w:hAnsi="Times New Roman" w:cs="Times New Roman"/>
          <w:sz w:val="24"/>
          <w:szCs w:val="24"/>
        </w:rPr>
        <w:t>Üniversitenin</w:t>
      </w:r>
      <w:r w:rsidRPr="00FE1341">
        <w:rPr>
          <w:rFonts w:ascii="Times New Roman" w:eastAsia="Times New Roman" w:hAnsi="Times New Roman" w:cs="Times New Roman"/>
          <w:sz w:val="24"/>
          <w:szCs w:val="24"/>
        </w:rPr>
        <w:t xml:space="preserve"> harcama yetkilisi</w:t>
      </w:r>
      <w:r>
        <w:rPr>
          <w:rFonts w:ascii="Times New Roman" w:eastAsia="Times New Roman" w:hAnsi="Times New Roman" w:cs="Times New Roman"/>
          <w:sz w:val="24"/>
          <w:szCs w:val="24"/>
        </w:rPr>
        <w:t xml:space="preserve"> ve </w:t>
      </w:r>
      <w:r w:rsidRPr="00455FAC">
        <w:rPr>
          <w:rFonts w:ascii="Times New Roman" w:eastAsia="Times New Roman" w:hAnsi="Times New Roman" w:cs="Times New Roman"/>
          <w:b/>
          <w:sz w:val="24"/>
          <w:szCs w:val="24"/>
        </w:rPr>
        <w:t>rektör</w:t>
      </w:r>
      <w:r>
        <w:rPr>
          <w:rFonts w:ascii="Times New Roman" w:eastAsia="Times New Roman" w:hAnsi="Times New Roman" w:cs="Times New Roman"/>
          <w:sz w:val="24"/>
          <w:szCs w:val="24"/>
        </w:rPr>
        <w:t xml:space="preserve"> olarak </w:t>
      </w:r>
      <w:r w:rsidRPr="004B6E94">
        <w:rPr>
          <w:rFonts w:ascii="Times New Roman" w:eastAsia="Times New Roman" w:hAnsi="Times New Roman" w:cs="Times New Roman"/>
          <w:sz w:val="24"/>
          <w:szCs w:val="24"/>
        </w:rPr>
        <w:t>görev yapmaktadır.</w:t>
      </w:r>
    </w:p>
    <w:p w:rsidR="00577AEC" w:rsidRPr="004B6E94" w:rsidRDefault="00577AEC" w:rsidP="00577AEC">
      <w:pPr>
        <w:spacing w:after="160" w:line="259" w:lineRule="auto"/>
        <w:jc w:val="both"/>
        <w:rPr>
          <w:rFonts w:ascii="Times New Roman" w:eastAsia="Times New Roman" w:hAnsi="Times New Roman" w:cs="Times New Roman"/>
          <w:sz w:val="24"/>
          <w:szCs w:val="24"/>
        </w:rPr>
      </w:pPr>
      <w:r w:rsidRPr="004B6E94">
        <w:rPr>
          <w:rFonts w:ascii="Times New Roman" w:eastAsia="Times New Roman" w:hAnsi="Times New Roman" w:cs="Times New Roman"/>
          <w:sz w:val="24"/>
          <w:szCs w:val="24"/>
        </w:rPr>
        <w:t xml:space="preserve">Sayın Rektör, çalışmalarında kendisine yardım etmek üzere, Üniversitenin aylıklı profesörleri arasından Prof. Dr. Sayın Hayri Yılmaz KAPTAN ve </w:t>
      </w:r>
      <w:r>
        <w:rPr>
          <w:rFonts w:ascii="Times New Roman" w:eastAsia="Times New Roman" w:hAnsi="Times New Roman" w:cs="Times New Roman"/>
          <w:sz w:val="24"/>
          <w:szCs w:val="24"/>
        </w:rPr>
        <w:t>Prof. Dr. Sayın Serkan ERYILMAZ</w:t>
      </w:r>
      <w:r w:rsidRPr="004B6E94">
        <w:rPr>
          <w:rFonts w:ascii="Times New Roman" w:eastAsia="Times New Roman" w:hAnsi="Times New Roman" w:cs="Times New Roman"/>
          <w:sz w:val="24"/>
          <w:szCs w:val="24"/>
        </w:rPr>
        <w:t xml:space="preserve"> </w:t>
      </w:r>
      <w:r w:rsidRPr="00455FAC">
        <w:rPr>
          <w:rFonts w:ascii="Times New Roman" w:eastAsia="Times New Roman" w:hAnsi="Times New Roman" w:cs="Times New Roman"/>
          <w:b/>
          <w:sz w:val="24"/>
          <w:szCs w:val="24"/>
        </w:rPr>
        <w:t>rektör yardımcıları</w:t>
      </w:r>
      <w:r w:rsidRPr="004B6E94">
        <w:rPr>
          <w:rFonts w:ascii="Times New Roman" w:eastAsia="Times New Roman" w:hAnsi="Times New Roman" w:cs="Times New Roman"/>
          <w:sz w:val="24"/>
          <w:szCs w:val="24"/>
        </w:rPr>
        <w:t xml:space="preserve"> olarak görev yapmaktadır.</w:t>
      </w:r>
    </w:p>
    <w:p w:rsidR="00577AEC" w:rsidRDefault="00577AEC" w:rsidP="00577AEC">
      <w:pPr>
        <w:spacing w:after="160" w:line="259" w:lineRule="auto"/>
        <w:jc w:val="both"/>
        <w:rPr>
          <w:rFonts w:ascii="Times New Roman" w:eastAsia="Times New Roman" w:hAnsi="Times New Roman" w:cs="Times New Roman"/>
          <w:sz w:val="24"/>
          <w:szCs w:val="24"/>
        </w:rPr>
      </w:pPr>
      <w:r w:rsidRPr="004B6E94">
        <w:rPr>
          <w:rFonts w:ascii="Times New Roman" w:eastAsia="Times New Roman" w:hAnsi="Times New Roman" w:cs="Times New Roman"/>
          <w:sz w:val="24"/>
          <w:szCs w:val="24"/>
        </w:rPr>
        <w:t>Sayın Rektöre</w:t>
      </w:r>
      <w:r>
        <w:rPr>
          <w:rFonts w:ascii="Times New Roman" w:eastAsia="Times New Roman" w:hAnsi="Times New Roman" w:cs="Times New Roman"/>
          <w:sz w:val="24"/>
          <w:szCs w:val="24"/>
        </w:rPr>
        <w:t xml:space="preserve"> bağlı olmak üzere,</w:t>
      </w:r>
      <w:r w:rsidRPr="004B6E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akademik </w:t>
      </w:r>
      <w:r w:rsidRPr="004B6E94">
        <w:rPr>
          <w:rFonts w:ascii="Times New Roman" w:eastAsia="Times New Roman" w:hAnsi="Times New Roman" w:cs="Times New Roman"/>
          <w:sz w:val="24"/>
          <w:szCs w:val="24"/>
        </w:rPr>
        <w:t xml:space="preserve">program </w:t>
      </w:r>
      <w:r>
        <w:rPr>
          <w:rFonts w:ascii="Times New Roman" w:eastAsia="Times New Roman" w:hAnsi="Times New Roman" w:cs="Times New Roman"/>
          <w:sz w:val="24"/>
          <w:szCs w:val="24"/>
        </w:rPr>
        <w:t xml:space="preserve">planlama </w:t>
      </w:r>
      <w:r w:rsidRPr="004B6E94">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 xml:space="preserve">öğrenci işleri </w:t>
      </w:r>
      <w:r w:rsidRPr="004B6E94">
        <w:rPr>
          <w:rFonts w:ascii="Times New Roman" w:eastAsia="Times New Roman" w:hAnsi="Times New Roman" w:cs="Times New Roman"/>
          <w:sz w:val="24"/>
          <w:szCs w:val="24"/>
        </w:rPr>
        <w:t>odaklı faaliyet gösteren Öğrenci Dekanlığı makamında Prof. Dr. Sayın Hüseyin Hüsnü AKSOY</w:t>
      </w:r>
      <w:r>
        <w:rPr>
          <w:rFonts w:ascii="Times New Roman" w:eastAsia="Times New Roman" w:hAnsi="Times New Roman" w:cs="Times New Roman"/>
          <w:sz w:val="24"/>
          <w:szCs w:val="24"/>
        </w:rPr>
        <w:t xml:space="preserve">, </w:t>
      </w:r>
      <w:r w:rsidRPr="00455FAC">
        <w:rPr>
          <w:rFonts w:ascii="Times New Roman" w:eastAsia="Times New Roman" w:hAnsi="Times New Roman" w:cs="Times New Roman"/>
          <w:b/>
          <w:sz w:val="24"/>
          <w:szCs w:val="24"/>
        </w:rPr>
        <w:t>öğrenci dekanı</w:t>
      </w:r>
      <w:r>
        <w:rPr>
          <w:rFonts w:ascii="Times New Roman" w:eastAsia="Times New Roman" w:hAnsi="Times New Roman" w:cs="Times New Roman"/>
          <w:sz w:val="24"/>
          <w:szCs w:val="24"/>
        </w:rPr>
        <w:t xml:space="preserve"> olarak </w:t>
      </w:r>
      <w:r w:rsidRPr="004B6E94">
        <w:rPr>
          <w:rFonts w:ascii="Times New Roman" w:eastAsia="Times New Roman" w:hAnsi="Times New Roman" w:cs="Times New Roman"/>
          <w:sz w:val="24"/>
          <w:szCs w:val="24"/>
        </w:rPr>
        <w:t>görev yapmaktadır.</w:t>
      </w:r>
    </w:p>
    <w:p w:rsidR="00577AEC" w:rsidRPr="00381A6B"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Sayın Rektöre bağlı ve Atılım Üniversitesi idari yönetim işlerinden sorumlu olmak üzere Sayın </w:t>
      </w:r>
      <w:r w:rsidRPr="00915F0D">
        <w:rPr>
          <w:rFonts w:ascii="Times New Roman" w:eastAsia="Times New Roman" w:hAnsi="Times New Roman" w:cs="Times New Roman"/>
          <w:sz w:val="24"/>
          <w:szCs w:val="24"/>
        </w:rPr>
        <w:t>Abdül Aziz ŞEREN</w:t>
      </w:r>
      <w:r>
        <w:rPr>
          <w:rFonts w:ascii="Times New Roman" w:eastAsia="Times New Roman" w:hAnsi="Times New Roman" w:cs="Times New Roman"/>
          <w:sz w:val="24"/>
          <w:szCs w:val="24"/>
        </w:rPr>
        <w:t>, genel sekter olarak görev yapmaktadır.</w:t>
      </w:r>
    </w:p>
    <w:p w:rsidR="00577AEC" w:rsidRPr="004B6E94" w:rsidRDefault="00577AEC" w:rsidP="00577AEC">
      <w:pPr>
        <w:spacing w:after="160" w:line="259" w:lineRule="auto"/>
        <w:jc w:val="both"/>
        <w:rPr>
          <w:rFonts w:ascii="Times New Roman" w:eastAsia="Times New Roman" w:hAnsi="Times New Roman" w:cs="Times New Roman"/>
          <w:sz w:val="24"/>
          <w:szCs w:val="24"/>
        </w:rPr>
      </w:pPr>
      <w:r w:rsidRPr="004B6E94">
        <w:rPr>
          <w:rFonts w:ascii="Times New Roman" w:eastAsia="Times New Roman" w:hAnsi="Times New Roman" w:cs="Times New Roman"/>
          <w:sz w:val="24"/>
          <w:szCs w:val="24"/>
        </w:rPr>
        <w:t xml:space="preserve">Sayın Rektörün başkanlığındaki </w:t>
      </w:r>
      <w:r w:rsidRPr="00455FAC">
        <w:rPr>
          <w:rFonts w:ascii="Times New Roman" w:eastAsia="Times New Roman" w:hAnsi="Times New Roman" w:cs="Times New Roman"/>
          <w:b/>
          <w:sz w:val="24"/>
          <w:szCs w:val="24"/>
        </w:rPr>
        <w:t>Üniversite Yönetim Kurulu</w:t>
      </w:r>
      <w:r w:rsidRPr="004B6E94">
        <w:rPr>
          <w:rFonts w:ascii="Times New Roman" w:eastAsia="Times New Roman" w:hAnsi="Times New Roman" w:cs="Times New Roman"/>
          <w:sz w:val="24"/>
          <w:szCs w:val="24"/>
        </w:rPr>
        <w:t xml:space="preserve"> üyeleri</w:t>
      </w:r>
      <w:r>
        <w:rPr>
          <w:rFonts w:ascii="Times New Roman" w:eastAsia="Times New Roman" w:hAnsi="Times New Roman" w:cs="Times New Roman"/>
          <w:sz w:val="24"/>
          <w:szCs w:val="24"/>
        </w:rPr>
        <w:t>, fakülte dekanları ve profesör temsilcilerinden oluşmak üzere,</w:t>
      </w:r>
      <w:r w:rsidRPr="004B6E94">
        <w:rPr>
          <w:rFonts w:ascii="Times New Roman" w:eastAsia="Times New Roman" w:hAnsi="Times New Roman" w:cs="Times New Roman"/>
          <w:sz w:val="24"/>
          <w:szCs w:val="24"/>
        </w:rPr>
        <w:t xml:space="preserve"> şu şekildedir: Prof. Dr. Mehmet Yıldırım Üçtuğ (Rektör), Prof. Dr. Ayfer Altay (Fen-Edebiyat Fakültesi Dekanı), Prof. Dr. Sevgi Lökçe (Güzel Sanatlar Tasarım ve Mimarlık Fakültesi Dekanı), Prof. Dr. Aynur Yongalık (Hukuk Fakültesi Dekanı), Prof. Dr. M. Mithat Üner (İşletme Fakültesi Dekanı), Prof. Dr. Elif Aydın (Mühendislik Fakültesi Dekanı), Prof. Dr. Füsun Terzioğlu (Sağlık Bilimleri Fakültesi Dekanı), Prof. Dr. Uğur Gönüllü (Tıp Fakültesi Dekanı), Prof. Dr. Şule </w:t>
      </w:r>
      <w:r w:rsidRPr="00EA3026">
        <w:rPr>
          <w:rFonts w:ascii="Times New Roman" w:eastAsia="Times New Roman" w:hAnsi="Times New Roman" w:cs="Times New Roman"/>
          <w:sz w:val="24"/>
          <w:szCs w:val="24"/>
        </w:rPr>
        <w:t>Pfeiffer</w:t>
      </w:r>
      <w:r w:rsidRPr="004B6E94">
        <w:rPr>
          <w:rFonts w:ascii="Times New Roman" w:eastAsia="Times New Roman" w:hAnsi="Times New Roman" w:cs="Times New Roman"/>
          <w:sz w:val="24"/>
          <w:szCs w:val="24"/>
        </w:rPr>
        <w:t xml:space="preserve"> Taş (Profesör Temsilcisi), Prof. Dr. Tolga Akış (Profesör Temsilcisi), Prof. Dr. Hasan Kaval (Profesör Temsilcisi). </w:t>
      </w:r>
    </w:p>
    <w:p w:rsidR="00577AEC" w:rsidRDefault="00577AEC" w:rsidP="00577AEC">
      <w:pPr>
        <w:spacing w:after="160" w:line="259" w:lineRule="auto"/>
        <w:jc w:val="both"/>
        <w:rPr>
          <w:rFonts w:ascii="Times New Roman" w:eastAsia="Times New Roman" w:hAnsi="Times New Roman" w:cs="Times New Roman"/>
          <w:sz w:val="24"/>
          <w:szCs w:val="24"/>
        </w:rPr>
      </w:pPr>
      <w:r w:rsidRPr="004B6E94">
        <w:rPr>
          <w:rFonts w:ascii="Times New Roman" w:eastAsia="Times New Roman" w:hAnsi="Times New Roman" w:cs="Times New Roman"/>
          <w:sz w:val="24"/>
          <w:szCs w:val="24"/>
        </w:rPr>
        <w:t>Sayın Rektörün başkanlığındaki</w:t>
      </w:r>
      <w:r>
        <w:rPr>
          <w:rFonts w:ascii="Times New Roman" w:eastAsia="Times New Roman" w:hAnsi="Times New Roman" w:cs="Times New Roman"/>
          <w:sz w:val="24"/>
          <w:szCs w:val="24"/>
        </w:rPr>
        <w:t xml:space="preserve"> </w:t>
      </w:r>
      <w:r w:rsidRPr="00455FAC">
        <w:rPr>
          <w:rFonts w:ascii="Times New Roman" w:eastAsia="Times New Roman" w:hAnsi="Times New Roman" w:cs="Times New Roman"/>
          <w:b/>
          <w:sz w:val="24"/>
          <w:szCs w:val="24"/>
        </w:rPr>
        <w:t>Üniversitesi Senatosu</w:t>
      </w:r>
      <w:r>
        <w:rPr>
          <w:rFonts w:ascii="Times New Roman" w:eastAsia="Times New Roman" w:hAnsi="Times New Roman" w:cs="Times New Roman"/>
          <w:sz w:val="24"/>
          <w:szCs w:val="24"/>
        </w:rPr>
        <w:t xml:space="preserve"> üyeleri, rektör yardımcıları, fakülte dekanları, enstitü müdürleri, yüksekokul müdürleri, fakülte temsilcileri ve genel sekterden oluşmak üzere şu şekildedir: </w:t>
      </w:r>
      <w:r w:rsidRPr="004B6E94">
        <w:rPr>
          <w:rFonts w:ascii="Times New Roman" w:eastAsia="Times New Roman" w:hAnsi="Times New Roman" w:cs="Times New Roman"/>
          <w:sz w:val="24"/>
          <w:szCs w:val="24"/>
        </w:rPr>
        <w:t xml:space="preserve">Prof. Dr. Yıldırım ÜÇTUĞ (Rektör), Prof. Dr. Hayri Yılmaz KAPTAN (Rektör Yardımcısı), Prof. Dr. Serkan ERYILMAZ (Rektör Yardımcısı), Prof. Dr. </w:t>
      </w:r>
      <w:r w:rsidRPr="004B6E94">
        <w:rPr>
          <w:rFonts w:ascii="Times New Roman" w:eastAsia="Times New Roman" w:hAnsi="Times New Roman" w:cs="Times New Roman"/>
          <w:sz w:val="24"/>
          <w:szCs w:val="24"/>
        </w:rPr>
        <w:lastRenderedPageBreak/>
        <w:t>Ayfer ALTAY (Fen Edebiyat Fakültesi Dekanı), Prof. Dr. Sevgi LÖKÇE (Güzel Sanatlar, Tasarım ve Mimarlık Fakültesi Dekanı), Prof. Dr. Aynur YONGALIK (Hukuk Fakültesi Dekanı), Prof. Dr. Mehmet Mithat ÜNER (İşletme Fakültesi Dekanı), Prof. Dr. Elif AYDIN (Mühendislik Fakültesi Dekanı), Prof. Dr. Füsun TERZİOĞLU (Sağlık Bilimleri Fakültesi Dekanı), Prof. Dr. Ali KARA (Fen Bilimleri Enstitüsü Müdürü), Prof. Dr. Dilaver TENGİLİMOĞLU (Sosyal Bilimler Enstitüsü Müdürü), Prof. Dr. Hüseyin Nafiz ALEMDAROĞLU (Sivil Havacılık Yüksekokulu Müdürü), Prof. Dr. Tanıl ERGENÇ (Fen Edebiyat Fakültesi Temsilcisi), Prof. Dr. Selahattin ÖNÜR (Güzel Sanatlar, Tasarım ve Mimarlık Fakültesi Temsilcisi), Prof. Dr. Osman Celal GÖLE (Hukuk Fakültesi Temsilcisi), Prof. Dr. Ziya Sacit ÖNEN (İşletme Fakültesi Temsilcisi), Prof. Dr. Ali YAZICI (Mühendislik Fakültesi Temsilcisi), Prof. Dr. Türkan MERDOL (Sağlık Bilimleri Fakültesi Temsilcisi), Dr. Öğr. Üyesi Abdullah ERTAŞ (Yabancı Diller Yüksekokulu Müdürü), Dr. Öğr. Üyesi Cengiz KULAKSIZ (</w:t>
      </w:r>
      <w:r>
        <w:rPr>
          <w:rFonts w:ascii="Times New Roman" w:eastAsia="Times New Roman" w:hAnsi="Times New Roman" w:cs="Times New Roman"/>
          <w:sz w:val="24"/>
          <w:szCs w:val="24"/>
        </w:rPr>
        <w:t>Meslek Yüksekokulu Müdürü</w:t>
      </w:r>
      <w:r w:rsidRPr="004B6E94">
        <w:rPr>
          <w:rFonts w:ascii="Times New Roman" w:eastAsia="Times New Roman" w:hAnsi="Times New Roman" w:cs="Times New Roman"/>
          <w:sz w:val="24"/>
          <w:szCs w:val="24"/>
        </w:rPr>
        <w:t>), A</w:t>
      </w:r>
      <w:r>
        <w:rPr>
          <w:rFonts w:ascii="Times New Roman" w:eastAsia="Times New Roman" w:hAnsi="Times New Roman" w:cs="Times New Roman"/>
          <w:sz w:val="24"/>
          <w:szCs w:val="24"/>
        </w:rPr>
        <w:t>bdül Aziz ŞEREN (Genel Sekreter)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Atılım Üniversitesi’nin ilgi mevzuat ile tesis edilmek üzere ilan edilmiş üniversite organları; </w:t>
      </w:r>
      <w:r w:rsidRPr="009B768D">
        <w:rPr>
          <w:rFonts w:ascii="Times New Roman" w:eastAsia="Times New Roman" w:hAnsi="Times New Roman" w:cs="Times New Roman"/>
          <w:sz w:val="24"/>
          <w:szCs w:val="24"/>
        </w:rPr>
        <w:t>Fen-Edebiyat Fakültesi</w:t>
      </w:r>
      <w:r>
        <w:rPr>
          <w:rFonts w:ascii="Times New Roman" w:eastAsia="Times New Roman" w:hAnsi="Times New Roman" w:cs="Times New Roman"/>
          <w:sz w:val="24"/>
          <w:szCs w:val="24"/>
        </w:rPr>
        <w:t xml:space="preserve">, </w:t>
      </w:r>
      <w:r w:rsidRPr="009B768D">
        <w:rPr>
          <w:rFonts w:ascii="Times New Roman" w:eastAsia="Times New Roman" w:hAnsi="Times New Roman" w:cs="Times New Roman"/>
          <w:sz w:val="24"/>
          <w:szCs w:val="24"/>
        </w:rPr>
        <w:t>Güzel Sanatlar Tasarım ve Mimarlık Fakültesi</w:t>
      </w:r>
      <w:r>
        <w:rPr>
          <w:rFonts w:ascii="Times New Roman" w:eastAsia="Times New Roman" w:hAnsi="Times New Roman" w:cs="Times New Roman"/>
          <w:sz w:val="24"/>
          <w:szCs w:val="24"/>
        </w:rPr>
        <w:t xml:space="preserve">, Hukuk Fakültesi, </w:t>
      </w:r>
      <w:r w:rsidRPr="009B768D">
        <w:rPr>
          <w:rFonts w:ascii="Times New Roman" w:eastAsia="Times New Roman" w:hAnsi="Times New Roman" w:cs="Times New Roman"/>
          <w:sz w:val="24"/>
          <w:szCs w:val="24"/>
        </w:rPr>
        <w:t>İşletme Fakültesi</w:t>
      </w:r>
      <w:r>
        <w:rPr>
          <w:rFonts w:ascii="Times New Roman" w:eastAsia="Times New Roman" w:hAnsi="Times New Roman" w:cs="Times New Roman"/>
          <w:sz w:val="24"/>
          <w:szCs w:val="24"/>
        </w:rPr>
        <w:t xml:space="preserve">, </w:t>
      </w:r>
      <w:r w:rsidRPr="009B768D">
        <w:rPr>
          <w:rFonts w:ascii="Times New Roman" w:eastAsia="Times New Roman" w:hAnsi="Times New Roman" w:cs="Times New Roman"/>
          <w:sz w:val="24"/>
          <w:szCs w:val="24"/>
        </w:rPr>
        <w:t>Mühendislik Fakültesi</w:t>
      </w:r>
      <w:r>
        <w:rPr>
          <w:rFonts w:ascii="Times New Roman" w:eastAsia="Times New Roman" w:hAnsi="Times New Roman" w:cs="Times New Roman"/>
          <w:sz w:val="24"/>
          <w:szCs w:val="24"/>
        </w:rPr>
        <w:t xml:space="preserve">, </w:t>
      </w:r>
      <w:r w:rsidRPr="009B768D">
        <w:rPr>
          <w:rFonts w:ascii="Times New Roman" w:eastAsia="Times New Roman" w:hAnsi="Times New Roman" w:cs="Times New Roman"/>
          <w:sz w:val="24"/>
          <w:szCs w:val="24"/>
        </w:rPr>
        <w:t>Sağlık Bilimleri Fakültesi</w:t>
      </w:r>
      <w:r>
        <w:rPr>
          <w:rFonts w:ascii="Times New Roman" w:eastAsia="Times New Roman" w:hAnsi="Times New Roman" w:cs="Times New Roman"/>
          <w:sz w:val="24"/>
          <w:szCs w:val="24"/>
        </w:rPr>
        <w:t xml:space="preserve">, Tıp Fakültesi, </w:t>
      </w:r>
      <w:r w:rsidRPr="009B768D">
        <w:rPr>
          <w:rFonts w:ascii="Times New Roman" w:eastAsia="Times New Roman" w:hAnsi="Times New Roman" w:cs="Times New Roman"/>
          <w:sz w:val="24"/>
          <w:szCs w:val="24"/>
        </w:rPr>
        <w:t>Fen Bilimleri Enstitüsü</w:t>
      </w:r>
      <w:r>
        <w:rPr>
          <w:rFonts w:ascii="Times New Roman" w:eastAsia="Times New Roman" w:hAnsi="Times New Roman" w:cs="Times New Roman"/>
          <w:sz w:val="24"/>
          <w:szCs w:val="24"/>
        </w:rPr>
        <w:t xml:space="preserve">, </w:t>
      </w:r>
      <w:r w:rsidRPr="009B768D">
        <w:rPr>
          <w:rFonts w:ascii="Times New Roman" w:eastAsia="Times New Roman" w:hAnsi="Times New Roman" w:cs="Times New Roman"/>
          <w:sz w:val="24"/>
          <w:szCs w:val="24"/>
        </w:rPr>
        <w:t>Sosyal Bilimler Enstitüsü</w:t>
      </w:r>
      <w:r>
        <w:rPr>
          <w:rFonts w:ascii="Times New Roman" w:eastAsia="Times New Roman" w:hAnsi="Times New Roman" w:cs="Times New Roman"/>
          <w:sz w:val="24"/>
          <w:szCs w:val="24"/>
        </w:rPr>
        <w:t xml:space="preserve">, </w:t>
      </w:r>
      <w:r w:rsidRPr="009B768D">
        <w:rPr>
          <w:rFonts w:ascii="Times New Roman" w:eastAsia="Times New Roman" w:hAnsi="Times New Roman" w:cs="Times New Roman"/>
          <w:sz w:val="24"/>
          <w:szCs w:val="24"/>
        </w:rPr>
        <w:t>Sağlık Bilimleri Enstitüsü</w:t>
      </w:r>
      <w:r>
        <w:rPr>
          <w:rFonts w:ascii="Times New Roman" w:eastAsia="Times New Roman" w:hAnsi="Times New Roman" w:cs="Times New Roman"/>
          <w:sz w:val="24"/>
          <w:szCs w:val="24"/>
        </w:rPr>
        <w:t xml:space="preserve">, </w:t>
      </w:r>
      <w:r w:rsidRPr="009B768D">
        <w:rPr>
          <w:rFonts w:ascii="Times New Roman" w:eastAsia="Times New Roman" w:hAnsi="Times New Roman" w:cs="Times New Roman"/>
          <w:sz w:val="24"/>
          <w:szCs w:val="24"/>
        </w:rPr>
        <w:t>Meslek Yüksekokulu</w:t>
      </w:r>
      <w:r>
        <w:rPr>
          <w:rFonts w:ascii="Times New Roman" w:eastAsia="Times New Roman" w:hAnsi="Times New Roman" w:cs="Times New Roman"/>
          <w:sz w:val="24"/>
          <w:szCs w:val="24"/>
        </w:rPr>
        <w:t xml:space="preserve">, </w:t>
      </w:r>
      <w:r w:rsidRPr="009B768D">
        <w:rPr>
          <w:rFonts w:ascii="Times New Roman" w:eastAsia="Times New Roman" w:hAnsi="Times New Roman" w:cs="Times New Roman"/>
          <w:sz w:val="24"/>
          <w:szCs w:val="24"/>
        </w:rPr>
        <w:t>Sivil Havacılık Yüksekokulu</w:t>
      </w:r>
      <w:r>
        <w:rPr>
          <w:rFonts w:ascii="Times New Roman" w:eastAsia="Times New Roman" w:hAnsi="Times New Roman" w:cs="Times New Roman"/>
          <w:sz w:val="24"/>
          <w:szCs w:val="24"/>
        </w:rPr>
        <w:t xml:space="preserve">, </w:t>
      </w:r>
      <w:r w:rsidRPr="009B768D">
        <w:rPr>
          <w:rFonts w:ascii="Times New Roman" w:eastAsia="Times New Roman" w:hAnsi="Times New Roman" w:cs="Times New Roman"/>
          <w:sz w:val="24"/>
          <w:szCs w:val="24"/>
        </w:rPr>
        <w:t>Yabancı Diller Yüksekokulu</w:t>
      </w:r>
      <w:r>
        <w:rPr>
          <w:rFonts w:ascii="Times New Roman" w:eastAsia="Times New Roman" w:hAnsi="Times New Roman" w:cs="Times New Roman"/>
          <w:sz w:val="24"/>
          <w:szCs w:val="24"/>
        </w:rPr>
        <w:t xml:space="preserve"> şeklindedir.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birimlerden Tıp Fakültesi ve </w:t>
      </w:r>
      <w:r w:rsidRPr="009B768D">
        <w:rPr>
          <w:rFonts w:ascii="Times New Roman" w:eastAsia="Times New Roman" w:hAnsi="Times New Roman" w:cs="Times New Roman"/>
          <w:sz w:val="24"/>
          <w:szCs w:val="24"/>
        </w:rPr>
        <w:t>Sağlık Bilimleri Enstitüsü</w:t>
      </w:r>
      <w:r>
        <w:rPr>
          <w:rFonts w:ascii="Times New Roman" w:eastAsia="Times New Roman" w:hAnsi="Times New Roman" w:cs="Times New Roman"/>
          <w:sz w:val="24"/>
          <w:szCs w:val="24"/>
        </w:rPr>
        <w:t xml:space="preserve"> ilgi Resmi Gazete yayınları sonrası, tesis ve Yükseköğretim Kurumu inceleme sürecine tabi olmak üzere, 2019 yılı itibarıyla resmen faaliyete geçme süreci tamamlanmıştır.</w:t>
      </w:r>
    </w:p>
    <w:p w:rsidR="00577AEC" w:rsidRPr="0054466C" w:rsidRDefault="00577AEC" w:rsidP="00577AEC">
      <w:pPr>
        <w:spacing w:after="160" w:line="259" w:lineRule="auto"/>
        <w:jc w:val="both"/>
        <w:rPr>
          <w:rFonts w:ascii="Times New Roman" w:eastAsia="Times New Roman" w:hAnsi="Times New Roman" w:cs="Times New Roman"/>
          <w:sz w:val="24"/>
          <w:szCs w:val="24"/>
        </w:rPr>
      </w:pPr>
      <w:r w:rsidRPr="0054466C">
        <w:rPr>
          <w:rFonts w:ascii="Times New Roman" w:eastAsia="Times New Roman" w:hAnsi="Times New Roman" w:cs="Times New Roman"/>
          <w:sz w:val="24"/>
          <w:szCs w:val="24"/>
        </w:rPr>
        <w:t>2547 sayılı Kanun hükümleri çerçevesinde Rektör, Senato, Üniversite Yönetim Kurulu yapılarını takiben fakülte dekanlıkları, fakülte bölüm başkanlarının da üye olduğu fakülte kurulları ve fakülte yönetim kurulları; enstitü müdürlükleri, enstitü kurulları ve enstitü yönetim kurulları ile yüksekokul müdürlükleri, yüksekokul kurulları ve yüksekokul yönetim kurulları mevcuttur.</w:t>
      </w:r>
    </w:p>
    <w:p w:rsidR="00577AEC" w:rsidRDefault="00577AEC" w:rsidP="00577AEC">
      <w:pPr>
        <w:tabs>
          <w:tab w:val="left" w:pos="4018"/>
        </w:tabs>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Atılım Üniversitesi fakülteleri, enstitüleri ve yüksekokullarının yöneticileri; </w:t>
      </w:r>
      <w:r w:rsidRPr="0033553E">
        <w:rPr>
          <w:rFonts w:ascii="Times New Roman" w:eastAsia="Times New Roman" w:hAnsi="Times New Roman" w:cs="Times New Roman"/>
          <w:sz w:val="24"/>
          <w:szCs w:val="24"/>
        </w:rPr>
        <w:t xml:space="preserve">Prof. Dr. Ayfer ALTAY (Fen Edebiyat Fakültesi Dekanı), Prof. Dr. Sevgi LÖKÇE (Güzel Sanatlar, Tasarım ve Mimarlık Fakültesi Dekanı), Prof. Dr. Aynur YONGALIK (Hukuk Fakültesi Dekanı), Prof. Dr. Mehmet Mithat ÜNER (İşletme Fakültesi Dekanı), Prof. Dr. Elif AYDIN (Mühendislik Fakültesi Dekanı), Prof. Dr. Füsun TERZİOĞLU (Sağlık Bilimleri Fakültesi Dekanı), Prof. Dr. Uğur Gönüllü (Tıp Fakültesi Dekanı), Prof. Dr. Ali KARA (Fen Bilimleri Enstitüsü Müdürü), Prof. Dr. Dilaver TENGİLİMOĞLU (Sosyal Bilimler Enstitüsü Müdürü), Prof. Dr. </w:t>
      </w:r>
      <w:r>
        <w:rPr>
          <w:rFonts w:ascii="Times New Roman" w:eastAsia="Times New Roman" w:hAnsi="Times New Roman" w:cs="Times New Roman"/>
          <w:sz w:val="24"/>
          <w:szCs w:val="24"/>
        </w:rPr>
        <w:t>Mustafa SARGON</w:t>
      </w:r>
      <w:r w:rsidRPr="003355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Sağlık</w:t>
      </w:r>
      <w:r w:rsidRPr="0033553E">
        <w:rPr>
          <w:rFonts w:ascii="Times New Roman" w:eastAsia="Times New Roman" w:hAnsi="Times New Roman" w:cs="Times New Roman"/>
          <w:sz w:val="24"/>
          <w:szCs w:val="24"/>
        </w:rPr>
        <w:t xml:space="preserve"> Bilimler</w:t>
      </w:r>
      <w:r>
        <w:rPr>
          <w:rFonts w:ascii="Times New Roman" w:eastAsia="Times New Roman" w:hAnsi="Times New Roman" w:cs="Times New Roman"/>
          <w:sz w:val="24"/>
          <w:szCs w:val="24"/>
        </w:rPr>
        <w:t>i</w:t>
      </w:r>
      <w:r w:rsidRPr="0033553E">
        <w:rPr>
          <w:rFonts w:ascii="Times New Roman" w:eastAsia="Times New Roman" w:hAnsi="Times New Roman" w:cs="Times New Roman"/>
          <w:sz w:val="24"/>
          <w:szCs w:val="24"/>
        </w:rPr>
        <w:t xml:space="preserve"> Enstitüsü Müdürü)</w:t>
      </w:r>
      <w:r>
        <w:rPr>
          <w:rFonts w:ascii="Times New Roman" w:eastAsia="Times New Roman" w:hAnsi="Times New Roman" w:cs="Times New Roman"/>
          <w:sz w:val="24"/>
          <w:szCs w:val="24"/>
        </w:rPr>
        <w:t xml:space="preserve">, </w:t>
      </w:r>
      <w:r w:rsidRPr="0033553E">
        <w:rPr>
          <w:rFonts w:ascii="Times New Roman" w:eastAsia="Times New Roman" w:hAnsi="Times New Roman" w:cs="Times New Roman"/>
          <w:sz w:val="24"/>
          <w:szCs w:val="24"/>
        </w:rPr>
        <w:t>Prof. Dr. Hüseyin Nafiz ALEMDAROĞLU (Sivil Havacılık Yüksekokulu Müdürü), Dr. Öğr. Üyesi Abdullah ERTAŞ (Yabancı Diller Yüksekokulu Müdürü), Dr. Öğr. Üyesi Cengiz KULAKSIZ (Meslek Yüksekokulu Müdürü)</w:t>
      </w:r>
      <w:r>
        <w:rPr>
          <w:rFonts w:ascii="Times New Roman" w:eastAsia="Times New Roman" w:hAnsi="Times New Roman" w:cs="Times New Roman"/>
          <w:sz w:val="24"/>
          <w:szCs w:val="24"/>
        </w:rPr>
        <w:t xml:space="preserve"> şeklindedir.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Atılım Üniversitesi merkezi örgüt yapılanmasında Mütevelli Heyeti ya da Sayın Rektör, Sayın Rektör Yardımcıları ve Sayın Genel Sekretere doğrudan bağlı olmak üzere, ilgi uzmanlık alanlarında direktörlük, koordinatörlük, müdürlük, çalışma ofisi şeklinde kurulmuş idari birimlerden oluşan bir idari organizasyon işletilmektedir.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Mütevelli Heyeti’ne doğrudan bağlı idari birimleri; 1) Mütevelli Heyet Özel Kalem Ofisi Müdürlüğü, 2) Mali İşler ve Bütçe Direktörlüğü, 3) Hukuk Müşavirliği, 4) İnsan Kaynakları </w:t>
      </w:r>
      <w:r>
        <w:rPr>
          <w:rFonts w:ascii="Times New Roman" w:eastAsia="Times New Roman" w:hAnsi="Times New Roman" w:cs="Times New Roman"/>
          <w:sz w:val="24"/>
          <w:szCs w:val="24"/>
        </w:rPr>
        <w:lastRenderedPageBreak/>
        <w:t>Direktörlüğü, 5) Satınalma Direktörlüğü, 6) İletişim ve Yazı İşleri Koordinatörlüğü, 7) Yapı İşleri Direktörlüğü şeklindedir.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Sayın Rektöre doğrudan bağlı idari birimler; 1) Kurumsal İletişim ve Tanıtım Direktörlüğü, 2) Bilgi ve İletişim Teknolojileri Direktörlüğü, 3) Strateji ve İş Geliştirme Koordinatörlüğü, 4) Kurumsal Gelişim ve Planlama Koordinatörlüğü, 5) Uluslararası İlişkiler Direktörlüğü, 6) Sosyal İşler ve Spor Direktörlüğü, 7) Eğlenceli Bilim Merkezi Müdürlüğü, 8) Rektörlük Özel Kalem Ofisi Müdürlüğü şeklindedir.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Rektör Yardımcısı </w:t>
      </w:r>
      <w:r w:rsidRPr="004B6E94">
        <w:rPr>
          <w:rFonts w:ascii="Times New Roman" w:eastAsia="Times New Roman" w:hAnsi="Times New Roman" w:cs="Times New Roman"/>
          <w:sz w:val="24"/>
          <w:szCs w:val="24"/>
        </w:rPr>
        <w:t>Prof. Dr. Sayın Hayri Yılmaz KAPTAN</w:t>
      </w:r>
      <w:r>
        <w:rPr>
          <w:rFonts w:ascii="Times New Roman" w:eastAsia="Times New Roman" w:hAnsi="Times New Roman" w:cs="Times New Roman"/>
          <w:sz w:val="24"/>
          <w:szCs w:val="24"/>
        </w:rPr>
        <w:t>’a doğrudan bağlı idari birimler; 1) Sağlık İşleri Koordinatörlüğü, 2) Kariyer Planlama ve Ortak Eğitim Koordinatörlüğü, 3) Eğitim Teknolojileri Koordinatörlüğü, 4) Sürekli Eğitim Merkezi Müdürlüğü şeklindedir.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Rektör Yardımcısı </w:t>
      </w:r>
      <w:r w:rsidRPr="004B6E94">
        <w:rPr>
          <w:rFonts w:ascii="Times New Roman" w:eastAsia="Times New Roman" w:hAnsi="Times New Roman" w:cs="Times New Roman"/>
          <w:sz w:val="24"/>
          <w:szCs w:val="24"/>
        </w:rPr>
        <w:t xml:space="preserve">Prof. Dr. Sayın </w:t>
      </w:r>
      <w:r>
        <w:rPr>
          <w:rFonts w:ascii="Times New Roman" w:eastAsia="Times New Roman" w:hAnsi="Times New Roman" w:cs="Times New Roman"/>
          <w:sz w:val="24"/>
          <w:szCs w:val="24"/>
        </w:rPr>
        <w:t xml:space="preserve">Serkan YILMAZ’a doğrudan bağlı idari birimler; 1) ARGEDA-Teknoloji Transfer Ofisi Direktörlüğü, 2) Kütüphane ve Dokümantasyon Direktörlüğü, 3) Metal Şekillendirme Mükemmeliyet Merkezi Müdürlüğü, 4) Mütercim Tercümanlık Ofisi, 5) </w:t>
      </w:r>
      <w:r w:rsidRPr="002C467C">
        <w:rPr>
          <w:rFonts w:ascii="Times New Roman" w:eastAsia="Times New Roman" w:hAnsi="Times New Roman" w:cs="Times New Roman"/>
          <w:sz w:val="24"/>
          <w:szCs w:val="24"/>
        </w:rPr>
        <w:t>Akademik Yazım Danışma Merkezi (AYDAM)©™</w:t>
      </w:r>
      <w:r>
        <w:rPr>
          <w:rFonts w:ascii="Times New Roman" w:eastAsia="Times New Roman" w:hAnsi="Times New Roman" w:cs="Times New Roman"/>
          <w:sz w:val="24"/>
          <w:szCs w:val="24"/>
        </w:rPr>
        <w:t xml:space="preserve"> şeklindedir.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Dekanı </w:t>
      </w:r>
      <w:r w:rsidRPr="004B6E94">
        <w:rPr>
          <w:rFonts w:ascii="Times New Roman" w:eastAsia="Times New Roman" w:hAnsi="Times New Roman" w:cs="Times New Roman"/>
          <w:sz w:val="24"/>
          <w:szCs w:val="24"/>
        </w:rPr>
        <w:t>Prof. Dr. Sayın Hüseyin Hüsnü AKSOY</w:t>
      </w:r>
      <w:r>
        <w:rPr>
          <w:rFonts w:ascii="Times New Roman" w:eastAsia="Times New Roman" w:hAnsi="Times New Roman" w:cs="Times New Roman"/>
          <w:sz w:val="24"/>
          <w:szCs w:val="24"/>
        </w:rPr>
        <w:t>’a doğrudan bağlı birimler; 1) Öğrenci İşleri Direktörlüğü, 2) Ders ve Sınav Programı Ofisi şeklindedir.</w:t>
      </w:r>
    </w:p>
    <w:p w:rsidR="00577AEC" w:rsidRDefault="00577AEC" w:rsidP="00577AEC">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Genel Sekreter Sayın Abdül Aziz ŞEREN’e doğrudan bağlı birimler; 1) Güvenlik Koordinatörlüğü, 2) Yazı İşleri Ofisi, 3) Ulaşım Ofisi, 4) Yardımcı Hizmetler Koordinatörlüğü, 5) Çevre Düzenleme Koordinatörlüğü, 6) Teknik İşler Koordinatörlüğü, 7) Arşiv ve Belge Yönetimi Koordinatörlüğü şeklindedir.</w:t>
      </w:r>
    </w:p>
    <w:p w:rsidR="00F73387" w:rsidRDefault="00577AEC" w:rsidP="00577AEC">
      <w:r>
        <w:object w:dxaOrig="15601" w:dyaOrig="12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78.6pt" o:ole="">
            <v:imagedata r:id="rId32" o:title=""/>
          </v:shape>
          <o:OLEObject Type="Embed" ProgID="Visio.Drawing.15" ShapeID="_x0000_i1025" DrawAspect="Content" ObjectID="_1643628537" r:id="rId33"/>
        </w:object>
      </w:r>
    </w:p>
    <w:sectPr w:rsidR="00F73387">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DD" w:rsidRDefault="005117DD" w:rsidP="001F1592">
      <w:r>
        <w:separator/>
      </w:r>
    </w:p>
  </w:endnote>
  <w:endnote w:type="continuationSeparator" w:id="0">
    <w:p w:rsidR="005117DD" w:rsidRDefault="005117DD" w:rsidP="001F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440731"/>
      <w:docPartObj>
        <w:docPartGallery w:val="Page Numbers (Bottom of Page)"/>
        <w:docPartUnique/>
      </w:docPartObj>
    </w:sdtPr>
    <w:sdtContent>
      <w:p w:rsidR="001F1592" w:rsidRDefault="001F1592">
        <w:pPr>
          <w:pStyle w:val="AltBilgi"/>
          <w:jc w:val="center"/>
        </w:pPr>
        <w:r>
          <w:rPr>
            <w:noProof/>
            <w:lang w:eastAsia="tr-TR"/>
          </w:rPr>
          <mc:AlternateContent>
            <mc:Choice Requires="wps">
              <w:drawing>
                <wp:inline distT="0" distB="0" distL="0" distR="0" wp14:anchorId="4CE098A2" wp14:editId="5F4C6E58">
                  <wp:extent cx="5467350" cy="45085"/>
                  <wp:effectExtent l="9525" t="9525" r="0" b="2540"/>
                  <wp:docPr id="1" name="Akış Çizelgesi: Karar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747A317" id="_x0000_t110" coordsize="21600,21600" o:spt="110" path="m10800,l,10800,10800,21600,21600,10800xe">
                  <v:stroke joinstyle="miter"/>
                  <v:path gradientshapeok="t" o:connecttype="rect" textboxrect="5400,5400,16200,16200"/>
                </v:shapetype>
                <v:shape id="Akış Çizelgesi: Karar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&#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GTSV3/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rsidR="001F1592" w:rsidRDefault="001F1592">
        <w:pPr>
          <w:pStyle w:val="AltBilgi"/>
          <w:jc w:val="center"/>
        </w:pPr>
        <w:r>
          <w:fldChar w:fldCharType="begin"/>
        </w:r>
        <w:r>
          <w:instrText>PAGE    \* MERGEFORMAT</w:instrText>
        </w:r>
        <w:r>
          <w:fldChar w:fldCharType="separate"/>
        </w:r>
        <w:r w:rsidR="00FE3583">
          <w:rPr>
            <w:noProof/>
          </w:rPr>
          <w:t>9</w:t>
        </w:r>
        <w:r>
          <w:fldChar w:fldCharType="end"/>
        </w:r>
      </w:p>
    </w:sdtContent>
  </w:sdt>
  <w:p w:rsidR="001F1592" w:rsidRDefault="001F15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DD" w:rsidRDefault="005117DD" w:rsidP="001F1592">
      <w:r>
        <w:separator/>
      </w:r>
    </w:p>
  </w:footnote>
  <w:footnote w:type="continuationSeparator" w:id="0">
    <w:p w:rsidR="005117DD" w:rsidRDefault="005117DD" w:rsidP="001F15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2E6"/>
    <w:multiLevelType w:val="multilevel"/>
    <w:tmpl w:val="4022E7C6"/>
    <w:lvl w:ilvl="0">
      <w:start w:val="1"/>
      <w:numFmt w:val="decimal"/>
      <w:lvlText w:val="%1."/>
      <w:lvlJc w:val="left"/>
      <w:pPr>
        <w:ind w:left="1211" w:hanging="360"/>
      </w:pPr>
    </w:lvl>
    <w:lvl w:ilvl="1">
      <w:start w:val="1"/>
      <w:numFmt w:val="decimal"/>
      <w:lvlText w:val="%1.%2."/>
      <w:lvlJc w:val="left"/>
      <w:pPr>
        <w:ind w:left="1643" w:hanging="432"/>
      </w:pPr>
    </w:lvl>
    <w:lvl w:ilvl="2">
      <w:start w:val="1"/>
      <w:numFmt w:val="decimal"/>
      <w:pStyle w:val="Balk3"/>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1" w15:restartNumberingAfterBreak="0">
    <w:nsid w:val="0C386109"/>
    <w:multiLevelType w:val="hybridMultilevel"/>
    <w:tmpl w:val="BAA858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54934"/>
    <w:multiLevelType w:val="hybridMultilevel"/>
    <w:tmpl w:val="05283E0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09547F5"/>
    <w:multiLevelType w:val="hybridMultilevel"/>
    <w:tmpl w:val="9FAAEA10"/>
    <w:lvl w:ilvl="0" w:tplc="BE345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37531"/>
    <w:multiLevelType w:val="hybridMultilevel"/>
    <w:tmpl w:val="C42C6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828DC"/>
    <w:multiLevelType w:val="hybridMultilevel"/>
    <w:tmpl w:val="7EB6834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B63A7F"/>
    <w:multiLevelType w:val="hybridMultilevel"/>
    <w:tmpl w:val="CB46C78E"/>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B87BE0"/>
    <w:multiLevelType w:val="multilevel"/>
    <w:tmpl w:val="A830A236"/>
    <w:lvl w:ilvl="0">
      <w:numFmt w:val="decimal"/>
      <w:lvlText w:val="%1."/>
      <w:lvlJc w:val="left"/>
      <w:pPr>
        <w:ind w:left="360" w:hanging="360"/>
      </w:pPr>
      <w:rPr>
        <w:rFonts w:hint="default"/>
        <w:b w:val="0"/>
        <w:bCs w:val="0"/>
      </w:rPr>
    </w:lvl>
    <w:lvl w:ilvl="1">
      <w:start w:val="1"/>
      <w:numFmt w:val="lowerLetter"/>
      <w:lvlText w:val="%2)"/>
      <w:lvlJc w:val="left"/>
      <w:pPr>
        <w:ind w:left="792" w:hanging="432"/>
      </w:pPr>
      <w:rPr>
        <w:rFonts w:hint="default"/>
        <w:sz w:val="22"/>
        <w:szCs w:val="24"/>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534A01"/>
    <w:multiLevelType w:val="hybridMultilevel"/>
    <w:tmpl w:val="A72E23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2FB236A"/>
    <w:multiLevelType w:val="hybridMultilevel"/>
    <w:tmpl w:val="ABD0DB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564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7308D8"/>
    <w:multiLevelType w:val="hybridMultilevel"/>
    <w:tmpl w:val="D1985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7C677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7A78B5"/>
    <w:multiLevelType w:val="hybridMultilevel"/>
    <w:tmpl w:val="16B43AE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176527"/>
    <w:multiLevelType w:val="multilevel"/>
    <w:tmpl w:val="3DF07590"/>
    <w:lvl w:ilvl="0">
      <w:start w:val="1"/>
      <w:numFmt w:val="decimal"/>
      <w:lvlText w:val="%1."/>
      <w:lvlJc w:val="left"/>
      <w:pPr>
        <w:ind w:left="360" w:hanging="360"/>
      </w:pPr>
      <w:rPr>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BF46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992739"/>
    <w:multiLevelType w:val="hybridMultilevel"/>
    <w:tmpl w:val="D38ADD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02304F"/>
    <w:multiLevelType w:val="hybridMultilevel"/>
    <w:tmpl w:val="E310604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C5E1C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891B8C"/>
    <w:multiLevelType w:val="hybridMultilevel"/>
    <w:tmpl w:val="11FC5DB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D453839"/>
    <w:multiLevelType w:val="hybridMultilevel"/>
    <w:tmpl w:val="203272B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FAD1BB2"/>
    <w:multiLevelType w:val="hybridMultilevel"/>
    <w:tmpl w:val="7D14F97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A7109A8"/>
    <w:multiLevelType w:val="hybridMultilevel"/>
    <w:tmpl w:val="4CF8163C"/>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E8918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1F21F8"/>
    <w:multiLevelType w:val="hybridMultilevel"/>
    <w:tmpl w:val="B720D7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2F4766"/>
    <w:multiLevelType w:val="multilevel"/>
    <w:tmpl w:val="C9065DEC"/>
    <w:lvl w:ilvl="0">
      <w:numFmt w:val="decimal"/>
      <w:lvlText w:val="%1."/>
      <w:lvlJc w:val="left"/>
      <w:pPr>
        <w:ind w:left="360" w:hanging="360"/>
      </w:pPr>
    </w:lvl>
    <w:lvl w:ilvl="1">
      <w:start w:val="1"/>
      <w:numFmt w:val="decimal"/>
      <w:pStyle w:val="Balk2"/>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D50B45"/>
    <w:multiLevelType w:val="hybridMultilevel"/>
    <w:tmpl w:val="01765E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32C1181"/>
    <w:multiLevelType w:val="hybridMultilevel"/>
    <w:tmpl w:val="7730007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AE4001"/>
    <w:multiLevelType w:val="multilevel"/>
    <w:tmpl w:val="55FC288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787DF0"/>
    <w:multiLevelType w:val="multilevel"/>
    <w:tmpl w:val="A218E9E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F0935A2"/>
    <w:multiLevelType w:val="hybridMultilevel"/>
    <w:tmpl w:val="80FE0F9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94C5AB7"/>
    <w:multiLevelType w:val="hybridMultilevel"/>
    <w:tmpl w:val="DA267E5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B14289B"/>
    <w:multiLevelType w:val="hybridMultilevel"/>
    <w:tmpl w:val="E230CA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8017D3"/>
    <w:multiLevelType w:val="hybridMultilevel"/>
    <w:tmpl w:val="4528A4B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2C66ABF"/>
    <w:multiLevelType w:val="hybridMultilevel"/>
    <w:tmpl w:val="BBB6E54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8121BA8"/>
    <w:multiLevelType w:val="hybridMultilevel"/>
    <w:tmpl w:val="60DEC20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9FD2535"/>
    <w:multiLevelType w:val="hybridMultilevel"/>
    <w:tmpl w:val="2C762D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C3C6B05"/>
    <w:multiLevelType w:val="hybridMultilevel"/>
    <w:tmpl w:val="EE060BAA"/>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9"/>
  </w:num>
  <w:num w:numId="2">
    <w:abstractNumId w:val="14"/>
  </w:num>
  <w:num w:numId="3">
    <w:abstractNumId w:val="0"/>
  </w:num>
  <w:num w:numId="4">
    <w:abstractNumId w:val="27"/>
  </w:num>
  <w:num w:numId="5">
    <w:abstractNumId w:val="6"/>
  </w:num>
  <w:num w:numId="6">
    <w:abstractNumId w:val="32"/>
  </w:num>
  <w:num w:numId="7">
    <w:abstractNumId w:val="1"/>
  </w:num>
  <w:num w:numId="8">
    <w:abstractNumId w:val="13"/>
  </w:num>
  <w:num w:numId="9">
    <w:abstractNumId w:val="22"/>
  </w:num>
  <w:num w:numId="10">
    <w:abstractNumId w:val="25"/>
  </w:num>
  <w:num w:numId="11">
    <w:abstractNumId w:val="24"/>
  </w:num>
  <w:num w:numId="12">
    <w:abstractNumId w:val="10"/>
  </w:num>
  <w:num w:numId="13">
    <w:abstractNumId w:val="23"/>
  </w:num>
  <w:num w:numId="14">
    <w:abstractNumId w:val="4"/>
  </w:num>
  <w:num w:numId="15">
    <w:abstractNumId w:val="18"/>
  </w:num>
  <w:num w:numId="16">
    <w:abstractNumId w:val="12"/>
  </w:num>
  <w:num w:numId="17">
    <w:abstractNumId w:val="37"/>
  </w:num>
  <w:num w:numId="18">
    <w:abstractNumId w:val="31"/>
  </w:num>
  <w:num w:numId="19">
    <w:abstractNumId w:val="16"/>
  </w:num>
  <w:num w:numId="20">
    <w:abstractNumId w:val="15"/>
  </w:num>
  <w:num w:numId="21">
    <w:abstractNumId w:val="3"/>
  </w:num>
  <w:num w:numId="22">
    <w:abstractNumId w:val="9"/>
  </w:num>
  <w:num w:numId="23">
    <w:abstractNumId w:val="34"/>
  </w:num>
  <w:num w:numId="24">
    <w:abstractNumId w:val="26"/>
  </w:num>
  <w:num w:numId="25">
    <w:abstractNumId w:val="21"/>
  </w:num>
  <w:num w:numId="26">
    <w:abstractNumId w:val="35"/>
  </w:num>
  <w:num w:numId="27">
    <w:abstractNumId w:val="28"/>
  </w:num>
  <w:num w:numId="28">
    <w:abstractNumId w:val="2"/>
  </w:num>
  <w:num w:numId="29">
    <w:abstractNumId w:val="30"/>
  </w:num>
  <w:num w:numId="30">
    <w:abstractNumId w:val="20"/>
  </w:num>
  <w:num w:numId="31">
    <w:abstractNumId w:val="19"/>
  </w:num>
  <w:num w:numId="32">
    <w:abstractNumId w:val="36"/>
  </w:num>
  <w:num w:numId="33">
    <w:abstractNumId w:val="33"/>
  </w:num>
  <w:num w:numId="34">
    <w:abstractNumId w:val="5"/>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EC"/>
    <w:rsid w:val="00012051"/>
    <w:rsid w:val="000C74A4"/>
    <w:rsid w:val="001F1592"/>
    <w:rsid w:val="003C2359"/>
    <w:rsid w:val="003D62EE"/>
    <w:rsid w:val="005117DD"/>
    <w:rsid w:val="00577AEC"/>
    <w:rsid w:val="009D4677"/>
    <w:rsid w:val="00A30CCF"/>
    <w:rsid w:val="00C64FC5"/>
    <w:rsid w:val="00F258B2"/>
    <w:rsid w:val="00F73387"/>
    <w:rsid w:val="00FE3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8A61D"/>
  <w15:chartTrackingRefBased/>
  <w15:docId w15:val="{183BE636-B154-4B04-9B91-B9A87987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7AEC"/>
    <w:pPr>
      <w:widowControl w:val="0"/>
      <w:spacing w:after="0" w:line="240" w:lineRule="auto"/>
    </w:pPr>
  </w:style>
  <w:style w:type="paragraph" w:styleId="Balk1">
    <w:name w:val="heading 1"/>
    <w:basedOn w:val="Normal"/>
    <w:link w:val="Balk1Char"/>
    <w:uiPriority w:val="1"/>
    <w:qFormat/>
    <w:rsid w:val="00577AEC"/>
    <w:pPr>
      <w:spacing w:before="120" w:after="120"/>
      <w:ind w:left="567" w:right="40" w:hanging="567"/>
      <w:jc w:val="both"/>
      <w:outlineLvl w:val="0"/>
    </w:pPr>
    <w:rPr>
      <w:rFonts w:ascii="Times New Roman" w:eastAsia="Times New Roman" w:hAnsi="Times New Roman" w:cs="Times New Roman"/>
      <w:b/>
      <w:bCs/>
      <w:sz w:val="32"/>
      <w:szCs w:val="32"/>
    </w:rPr>
  </w:style>
  <w:style w:type="paragraph" w:styleId="Balk2">
    <w:name w:val="heading 2"/>
    <w:basedOn w:val="ListeParagraf"/>
    <w:link w:val="Balk2Char"/>
    <w:autoRedefine/>
    <w:uiPriority w:val="1"/>
    <w:qFormat/>
    <w:rsid w:val="00577AEC"/>
    <w:pPr>
      <w:widowControl/>
      <w:numPr>
        <w:ilvl w:val="1"/>
        <w:numId w:val="10"/>
      </w:numPr>
      <w:spacing w:before="240" w:after="240"/>
      <w:ind w:left="709" w:hanging="709"/>
      <w:jc w:val="both"/>
      <w:outlineLvl w:val="1"/>
    </w:pPr>
    <w:rPr>
      <w:rFonts w:ascii="Arial" w:eastAsia="Calibri" w:hAnsi="Arial" w:cs="Arial"/>
      <w:b/>
      <w:sz w:val="26"/>
      <w:szCs w:val="26"/>
    </w:rPr>
  </w:style>
  <w:style w:type="paragraph" w:styleId="Balk3">
    <w:name w:val="heading 3"/>
    <w:basedOn w:val="Balk2"/>
    <w:link w:val="Balk3Char"/>
    <w:uiPriority w:val="1"/>
    <w:qFormat/>
    <w:rsid w:val="00577AEC"/>
    <w:pPr>
      <w:numPr>
        <w:ilvl w:val="2"/>
        <w:numId w:val="3"/>
      </w:numPr>
      <w:tabs>
        <w:tab w:val="left" w:pos="709"/>
      </w:tabs>
      <w:outlineLvl w:val="2"/>
    </w:pPr>
    <w:rPr>
      <w:sz w:val="24"/>
      <w:szCs w:val="24"/>
    </w:rPr>
  </w:style>
  <w:style w:type="paragraph" w:styleId="Balk4">
    <w:name w:val="heading 4"/>
    <w:basedOn w:val="Normal"/>
    <w:link w:val="Balk4Char"/>
    <w:uiPriority w:val="1"/>
    <w:qFormat/>
    <w:rsid w:val="00577AEC"/>
    <w:pPr>
      <w:spacing w:before="120" w:after="120"/>
      <w:outlineLvl w:val="3"/>
    </w:pPr>
    <w:rPr>
      <w:rFonts w:ascii="Times New Roman" w:eastAsia="Times New Roman" w:hAnsi="Times New Roman" w:cs="Times New Roman"/>
      <w:b/>
      <w:sz w:val="24"/>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77AEC"/>
    <w:rPr>
      <w:rFonts w:ascii="Times New Roman" w:eastAsia="Times New Roman" w:hAnsi="Times New Roman" w:cs="Times New Roman"/>
      <w:b/>
      <w:bCs/>
      <w:sz w:val="32"/>
      <w:szCs w:val="32"/>
    </w:rPr>
  </w:style>
  <w:style w:type="character" w:customStyle="1" w:styleId="Balk2Char">
    <w:name w:val="Başlık 2 Char"/>
    <w:basedOn w:val="VarsaylanParagrafYazTipi"/>
    <w:link w:val="Balk2"/>
    <w:uiPriority w:val="1"/>
    <w:rsid w:val="00577AEC"/>
    <w:rPr>
      <w:rFonts w:ascii="Arial" w:eastAsia="Calibri" w:hAnsi="Arial" w:cs="Arial"/>
      <w:b/>
      <w:sz w:val="26"/>
      <w:szCs w:val="26"/>
    </w:rPr>
  </w:style>
  <w:style w:type="character" w:customStyle="1" w:styleId="Balk3Char">
    <w:name w:val="Başlık 3 Char"/>
    <w:basedOn w:val="VarsaylanParagrafYazTipi"/>
    <w:link w:val="Balk3"/>
    <w:uiPriority w:val="1"/>
    <w:rsid w:val="00577AEC"/>
    <w:rPr>
      <w:rFonts w:ascii="Arial" w:eastAsia="Calibri" w:hAnsi="Arial" w:cs="Arial"/>
      <w:b/>
      <w:sz w:val="24"/>
      <w:szCs w:val="24"/>
    </w:rPr>
  </w:style>
  <w:style w:type="character" w:customStyle="1" w:styleId="Balk4Char">
    <w:name w:val="Başlık 4 Char"/>
    <w:basedOn w:val="VarsaylanParagrafYazTipi"/>
    <w:link w:val="Balk4"/>
    <w:uiPriority w:val="1"/>
    <w:rsid w:val="00577AEC"/>
    <w:rPr>
      <w:rFonts w:ascii="Times New Roman" w:eastAsia="Times New Roman" w:hAnsi="Times New Roman" w:cs="Times New Roman"/>
      <w:b/>
      <w:sz w:val="24"/>
      <w:szCs w:val="26"/>
    </w:rPr>
  </w:style>
  <w:style w:type="table" w:customStyle="1" w:styleId="TableNormal1">
    <w:name w:val="Table Normal1"/>
    <w:uiPriority w:val="2"/>
    <w:semiHidden/>
    <w:unhideWhenUsed/>
    <w:qFormat/>
    <w:rsid w:val="00577AEC"/>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577AEC"/>
    <w:pPr>
      <w:spacing w:before="138"/>
      <w:ind w:left="608" w:hanging="269"/>
    </w:pPr>
    <w:rPr>
      <w:rFonts w:ascii="Times New Roman" w:eastAsia="Times New Roman" w:hAnsi="Times New Roman"/>
      <w:b/>
      <w:bCs/>
    </w:rPr>
  </w:style>
  <w:style w:type="paragraph" w:styleId="T2">
    <w:name w:val="toc 2"/>
    <w:basedOn w:val="Normal"/>
    <w:uiPriority w:val="39"/>
    <w:qFormat/>
    <w:rsid w:val="00577AEC"/>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577AEC"/>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577AEC"/>
    <w:rPr>
      <w:rFonts w:ascii="Times New Roman" w:eastAsia="Times New Roman" w:hAnsi="Times New Roman"/>
      <w:sz w:val="24"/>
      <w:szCs w:val="24"/>
    </w:rPr>
  </w:style>
  <w:style w:type="paragraph" w:styleId="ListeParagraf">
    <w:name w:val="List Paragraph"/>
    <w:basedOn w:val="Normal"/>
    <w:uiPriority w:val="34"/>
    <w:qFormat/>
    <w:rsid w:val="00577AEC"/>
  </w:style>
  <w:style w:type="paragraph" w:customStyle="1" w:styleId="TableParagraph">
    <w:name w:val="Table Paragraph"/>
    <w:basedOn w:val="Normal"/>
    <w:uiPriority w:val="1"/>
    <w:qFormat/>
    <w:rsid w:val="00577AEC"/>
  </w:style>
  <w:style w:type="character" w:styleId="Kpr">
    <w:name w:val="Hyperlink"/>
    <w:basedOn w:val="VarsaylanParagrafYazTipi"/>
    <w:uiPriority w:val="99"/>
    <w:unhideWhenUsed/>
    <w:rsid w:val="00577AEC"/>
    <w:rPr>
      <w:color w:val="0563C1" w:themeColor="hyperlink"/>
      <w:u w:val="single"/>
    </w:rPr>
  </w:style>
  <w:style w:type="paragraph" w:styleId="stBilgi">
    <w:name w:val="header"/>
    <w:basedOn w:val="Normal"/>
    <w:link w:val="stBilgiChar"/>
    <w:uiPriority w:val="99"/>
    <w:unhideWhenUsed/>
    <w:rsid w:val="00577AEC"/>
    <w:pPr>
      <w:tabs>
        <w:tab w:val="center" w:pos="4536"/>
        <w:tab w:val="right" w:pos="9072"/>
      </w:tabs>
    </w:pPr>
  </w:style>
  <w:style w:type="character" w:customStyle="1" w:styleId="stBilgiChar">
    <w:name w:val="Üst Bilgi Char"/>
    <w:basedOn w:val="VarsaylanParagrafYazTipi"/>
    <w:link w:val="stBilgi"/>
    <w:uiPriority w:val="99"/>
    <w:rsid w:val="00577AEC"/>
  </w:style>
  <w:style w:type="paragraph" w:styleId="AltBilgi">
    <w:name w:val="footer"/>
    <w:basedOn w:val="Normal"/>
    <w:link w:val="AltBilgiChar"/>
    <w:uiPriority w:val="99"/>
    <w:unhideWhenUsed/>
    <w:rsid w:val="00577AEC"/>
    <w:pPr>
      <w:tabs>
        <w:tab w:val="center" w:pos="4536"/>
        <w:tab w:val="right" w:pos="9072"/>
      </w:tabs>
    </w:pPr>
  </w:style>
  <w:style w:type="character" w:customStyle="1" w:styleId="AltBilgiChar">
    <w:name w:val="Alt Bilgi Char"/>
    <w:basedOn w:val="VarsaylanParagrafYazTipi"/>
    <w:link w:val="AltBilgi"/>
    <w:uiPriority w:val="99"/>
    <w:rsid w:val="00577AEC"/>
  </w:style>
  <w:style w:type="paragraph" w:styleId="BalonMetni">
    <w:name w:val="Balloon Text"/>
    <w:basedOn w:val="Normal"/>
    <w:link w:val="BalonMetniChar"/>
    <w:uiPriority w:val="99"/>
    <w:semiHidden/>
    <w:unhideWhenUsed/>
    <w:rsid w:val="00577AEC"/>
    <w:rPr>
      <w:rFonts w:ascii="Tahoma" w:hAnsi="Tahoma" w:cs="Tahoma"/>
      <w:sz w:val="16"/>
      <w:szCs w:val="16"/>
    </w:rPr>
  </w:style>
  <w:style w:type="character" w:customStyle="1" w:styleId="BalonMetniChar">
    <w:name w:val="Balon Metni Char"/>
    <w:basedOn w:val="VarsaylanParagrafYazTipi"/>
    <w:link w:val="BalonMetni"/>
    <w:uiPriority w:val="99"/>
    <w:semiHidden/>
    <w:rsid w:val="00577AEC"/>
    <w:rPr>
      <w:rFonts w:ascii="Tahoma" w:hAnsi="Tahoma" w:cs="Tahoma"/>
      <w:sz w:val="16"/>
      <w:szCs w:val="16"/>
    </w:rPr>
  </w:style>
  <w:style w:type="paragraph" w:customStyle="1" w:styleId="Default">
    <w:name w:val="Default"/>
    <w:rsid w:val="00577AEC"/>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577AEC"/>
    <w:rPr>
      <w:sz w:val="16"/>
      <w:szCs w:val="16"/>
    </w:rPr>
  </w:style>
  <w:style w:type="paragraph" w:styleId="AklamaMetni">
    <w:name w:val="annotation text"/>
    <w:basedOn w:val="Normal"/>
    <w:link w:val="AklamaMetniChar"/>
    <w:uiPriority w:val="99"/>
    <w:unhideWhenUsed/>
    <w:rsid w:val="00577AEC"/>
    <w:rPr>
      <w:sz w:val="20"/>
      <w:szCs w:val="20"/>
    </w:rPr>
  </w:style>
  <w:style w:type="character" w:customStyle="1" w:styleId="AklamaMetniChar">
    <w:name w:val="Açıklama Metni Char"/>
    <w:basedOn w:val="VarsaylanParagrafYazTipi"/>
    <w:link w:val="AklamaMetni"/>
    <w:uiPriority w:val="99"/>
    <w:rsid w:val="00577AEC"/>
    <w:rPr>
      <w:sz w:val="20"/>
      <w:szCs w:val="20"/>
    </w:rPr>
  </w:style>
  <w:style w:type="paragraph" w:styleId="AklamaKonusu">
    <w:name w:val="annotation subject"/>
    <w:basedOn w:val="AklamaMetni"/>
    <w:next w:val="AklamaMetni"/>
    <w:link w:val="AklamaKonusuChar"/>
    <w:uiPriority w:val="99"/>
    <w:semiHidden/>
    <w:unhideWhenUsed/>
    <w:rsid w:val="00577AEC"/>
    <w:rPr>
      <w:b/>
      <w:bCs/>
    </w:rPr>
  </w:style>
  <w:style w:type="character" w:customStyle="1" w:styleId="AklamaKonusuChar">
    <w:name w:val="Açıklama Konusu Char"/>
    <w:basedOn w:val="AklamaMetniChar"/>
    <w:link w:val="AklamaKonusu"/>
    <w:uiPriority w:val="99"/>
    <w:semiHidden/>
    <w:rsid w:val="00577AEC"/>
    <w:rPr>
      <w:b/>
      <w:bCs/>
      <w:sz w:val="20"/>
      <w:szCs w:val="20"/>
    </w:rPr>
  </w:style>
  <w:style w:type="paragraph" w:styleId="Dzeltme">
    <w:name w:val="Revision"/>
    <w:hidden/>
    <w:uiPriority w:val="99"/>
    <w:semiHidden/>
    <w:rsid w:val="00577AEC"/>
    <w:pPr>
      <w:spacing w:after="0" w:line="240" w:lineRule="auto"/>
    </w:pPr>
  </w:style>
  <w:style w:type="paragraph" w:styleId="NormalWeb">
    <w:name w:val="Normal (Web)"/>
    <w:basedOn w:val="Normal"/>
    <w:uiPriority w:val="99"/>
    <w:unhideWhenUsed/>
    <w:rsid w:val="00577AEC"/>
    <w:pPr>
      <w:widowControl/>
    </w:pPr>
    <w:rPr>
      <w:rFonts w:ascii="Times New Roman" w:hAnsi="Times New Roman" w:cs="Times New Roman"/>
      <w:sz w:val="24"/>
      <w:szCs w:val="24"/>
      <w:lang w:val="en-US"/>
    </w:rPr>
  </w:style>
  <w:style w:type="paragraph" w:styleId="TBal">
    <w:name w:val="TOC Heading"/>
    <w:basedOn w:val="Balk1"/>
    <w:next w:val="Normal"/>
    <w:uiPriority w:val="39"/>
    <w:unhideWhenUsed/>
    <w:qFormat/>
    <w:rsid w:val="00577AEC"/>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lang w:val="en-US"/>
    </w:rPr>
  </w:style>
  <w:style w:type="paragraph" w:styleId="AralkYok">
    <w:name w:val="No Spacing"/>
    <w:uiPriority w:val="1"/>
    <w:qFormat/>
    <w:rsid w:val="00577AEC"/>
    <w:pPr>
      <w:widowControl w:val="0"/>
      <w:spacing w:after="0" w:line="240" w:lineRule="auto"/>
    </w:pPr>
  </w:style>
  <w:style w:type="paragraph" w:styleId="DipnotMetni">
    <w:name w:val="footnote text"/>
    <w:basedOn w:val="Normal"/>
    <w:link w:val="DipnotMetniChar"/>
    <w:uiPriority w:val="99"/>
    <w:semiHidden/>
    <w:unhideWhenUsed/>
    <w:rsid w:val="00577AEC"/>
    <w:rPr>
      <w:sz w:val="20"/>
      <w:szCs w:val="20"/>
    </w:rPr>
  </w:style>
  <w:style w:type="character" w:customStyle="1" w:styleId="DipnotMetniChar">
    <w:name w:val="Dipnot Metni Char"/>
    <w:basedOn w:val="VarsaylanParagrafYazTipi"/>
    <w:link w:val="DipnotMetni"/>
    <w:uiPriority w:val="99"/>
    <w:semiHidden/>
    <w:rsid w:val="00577AEC"/>
    <w:rPr>
      <w:sz w:val="20"/>
      <w:szCs w:val="20"/>
    </w:rPr>
  </w:style>
  <w:style w:type="character" w:styleId="DipnotBavurusu">
    <w:name w:val="footnote reference"/>
    <w:basedOn w:val="VarsaylanParagrafYazTipi"/>
    <w:uiPriority w:val="99"/>
    <w:semiHidden/>
    <w:unhideWhenUsed/>
    <w:rsid w:val="00577AEC"/>
    <w:rPr>
      <w:vertAlign w:val="superscript"/>
    </w:rPr>
  </w:style>
  <w:style w:type="paragraph" w:styleId="T3">
    <w:name w:val="toc 3"/>
    <w:basedOn w:val="Normal"/>
    <w:next w:val="Normal"/>
    <w:autoRedefine/>
    <w:uiPriority w:val="39"/>
    <w:unhideWhenUsed/>
    <w:rsid w:val="00577AEC"/>
    <w:pPr>
      <w:tabs>
        <w:tab w:val="left" w:pos="1320"/>
        <w:tab w:val="left" w:pos="1760"/>
        <w:tab w:val="right" w:leader="dot" w:pos="9212"/>
      </w:tabs>
      <w:ind w:left="1701" w:hanging="567"/>
    </w:pPr>
    <w:rPr>
      <w:rFonts w:ascii="Times New Roman" w:hAnsi="Times New Roman" w:cs="Times New Roman"/>
      <w:noProof/>
    </w:rPr>
  </w:style>
  <w:style w:type="character" w:customStyle="1" w:styleId="bold-font">
    <w:name w:val="bold-font"/>
    <w:basedOn w:val="VarsaylanParagrafYazTipi"/>
    <w:rsid w:val="00577AEC"/>
  </w:style>
  <w:style w:type="character" w:styleId="Gl">
    <w:name w:val="Strong"/>
    <w:basedOn w:val="VarsaylanParagrafYazTipi"/>
    <w:uiPriority w:val="22"/>
    <w:qFormat/>
    <w:rsid w:val="00577AEC"/>
    <w:rPr>
      <w:b/>
      <w:bCs/>
    </w:rPr>
  </w:style>
  <w:style w:type="character" w:styleId="zlenenKpr">
    <w:name w:val="FollowedHyperlink"/>
    <w:basedOn w:val="VarsaylanParagrafYazTipi"/>
    <w:uiPriority w:val="99"/>
    <w:semiHidden/>
    <w:unhideWhenUsed/>
    <w:rsid w:val="00577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do.org" TargetMode="External"/><Relationship Id="rId18" Type="http://schemas.openxmlformats.org/officeDocument/2006/relationships/hyperlink" Target="http://www.eaae.be" TargetMode="External"/><Relationship Id="rId26" Type="http://schemas.openxmlformats.org/officeDocument/2006/relationships/hyperlink" Target="https://www.atilim.edu.tr/tr/arastirma-merkezleri" TargetMode="External"/><Relationship Id="rId3" Type="http://schemas.openxmlformats.org/officeDocument/2006/relationships/settings" Target="settings.xml"/><Relationship Id="rId21" Type="http://schemas.openxmlformats.org/officeDocument/2006/relationships/image" Target="media/image1.emf"/><Relationship Id="rId34" Type="http://schemas.openxmlformats.org/officeDocument/2006/relationships/footer" Target="footer1.xml"/><Relationship Id="rId7" Type="http://schemas.openxmlformats.org/officeDocument/2006/relationships/hyperlink" Target="mailto:info@atilim.edu.tr" TargetMode="External"/><Relationship Id="rId12" Type="http://schemas.openxmlformats.org/officeDocument/2006/relationships/hyperlink" Target="http://www.fedek.org.tr" TargetMode="External"/><Relationship Id="rId17" Type="http://schemas.openxmlformats.org/officeDocument/2006/relationships/hyperlink" Target="http://www.miak.org" TargetMode="External"/><Relationship Id="rId25" Type="http://schemas.openxmlformats.org/officeDocument/2006/relationships/hyperlink" Target="https://www.atilim.edu.tr/tr/arastirma-merkezleri" TargetMode="External"/><Relationship Id="rId33" Type="http://schemas.openxmlformats.org/officeDocument/2006/relationships/package" Target="embeddings/Microsoft_Visio__izimi.vsdx"/><Relationship Id="rId2" Type="http://schemas.openxmlformats.org/officeDocument/2006/relationships/styles" Target="styles.xml"/><Relationship Id="rId16" Type="http://schemas.openxmlformats.org/officeDocument/2006/relationships/hyperlink" Target="https://tr.pearson.com" TargetMode="External"/><Relationship Id="rId20" Type="http://schemas.openxmlformats.org/officeDocument/2006/relationships/hyperlink" Target="https://www.atilim.edu.tr/files/koordinat%C3%B6rl%C3%BCk/kit/Atilim_Devam_Edecek.pdf" TargetMode="External"/><Relationship Id="rId29" Type="http://schemas.openxmlformats.org/officeDocument/2006/relationships/hyperlink" Target="https://www.atilim.edu.tr/tr/arastirma-merkezle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dek.org.tr" TargetMode="External"/><Relationship Id="rId24" Type="http://schemas.openxmlformats.org/officeDocument/2006/relationships/hyperlink" Target="https://www.atilim.edu.tr/tr/arastirma-merkezleri" TargetMode="External"/><Relationship Id="rId32"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elfa-edu.org/" TargetMode="External"/><Relationship Id="rId23" Type="http://schemas.openxmlformats.org/officeDocument/2006/relationships/hyperlink" Target="https://yokatlas.yok.gov.tr/lisans-univ.php?u=2002" TargetMode="External"/><Relationship Id="rId28" Type="http://schemas.openxmlformats.org/officeDocument/2006/relationships/hyperlink" Target="https://www.atilim.edu.tr/tr/arastirma-merkezleri" TargetMode="External"/><Relationship Id="rId36" Type="http://schemas.openxmlformats.org/officeDocument/2006/relationships/theme" Target="theme/theme1.xml"/><Relationship Id="rId10" Type="http://schemas.openxmlformats.org/officeDocument/2006/relationships/hyperlink" Target="https://www.atilim.edu.tr/tr/shyo" TargetMode="External"/><Relationship Id="rId19" Type="http://schemas.openxmlformats.org/officeDocument/2006/relationships/hyperlink" Target="https://www.atilim.edu.tr/tr/home/page/1/genel-bilgi" TargetMode="External"/><Relationship Id="rId31" Type="http://schemas.openxmlformats.org/officeDocument/2006/relationships/hyperlink" Target="http://www.argeda.com.tr/" TargetMode="External"/><Relationship Id="rId4" Type="http://schemas.openxmlformats.org/officeDocument/2006/relationships/webSettings" Target="webSettings.xml"/><Relationship Id="rId9" Type="http://schemas.openxmlformats.org/officeDocument/2006/relationships/hyperlink" Target="https://www.atilim.edu.tr/tr/msmm" TargetMode="External"/><Relationship Id="rId14" Type="http://schemas.openxmlformats.org/officeDocument/2006/relationships/hyperlink" Target="https://wdo.org/community/members/" TargetMode="External"/><Relationship Id="rId22" Type="http://schemas.openxmlformats.org/officeDocument/2006/relationships/hyperlink" Target="https://yokatlas.yok.gov.tr/onlisans-univ.php?u=2002" TargetMode="External"/><Relationship Id="rId27" Type="http://schemas.openxmlformats.org/officeDocument/2006/relationships/hyperlink" Target="https://www.atilim.edu.tr/tr/arastirma-merkezleri" TargetMode="External"/><Relationship Id="rId30" Type="http://schemas.openxmlformats.org/officeDocument/2006/relationships/hyperlink" Target="https://www.atilim.edu.tr/tr/arastirma-laboratuvarlari" TargetMode="External"/><Relationship Id="rId35" Type="http://schemas.openxmlformats.org/officeDocument/2006/relationships/fontTable" Target="fontTable.xml"/><Relationship Id="rId8" Type="http://schemas.openxmlformats.org/officeDocument/2006/relationships/hyperlink" Target="https://atusem.atilim.edu.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28</Pages>
  <Words>11710</Words>
  <Characters>66748</Characters>
  <Application>Microsoft Office Word</Application>
  <DocSecurity>0</DocSecurity>
  <Lines>556</Lines>
  <Paragraphs>156</Paragraphs>
  <ScaleCrop>false</ScaleCrop>
  <Company/>
  <LinksUpToDate>false</LinksUpToDate>
  <CharactersWithSpaces>78302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KurumHakkındaBilgiler</dc:title>
  <dc:subject>0. KurumHakkındaBilgiler</dc:subject>
  <dc:creator>ERK</dc:creator>
  <cp:keywords>0. KurumHakkındaBilgiler</cp:keywords>
  <dc:description/>
  <cp:lastModifiedBy>Admin</cp:lastModifiedBy>
  <cp:revision>11</cp:revision>
  <dcterms:created xsi:type="dcterms:W3CDTF">2020-02-19T11:26:00Z</dcterms:created>
  <dcterms:modified xsi:type="dcterms:W3CDTF">2020-02-19T11:42:00Z</dcterms:modified>
</cp:coreProperties>
</file>