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5A2A" w14:textId="77777777" w:rsidR="00E87934" w:rsidRPr="000569E5" w:rsidRDefault="00E87934" w:rsidP="00E87934">
      <w:pPr>
        <w:pStyle w:val="Balk1"/>
        <w:jc w:val="center"/>
        <w:rPr>
          <w:rFonts w:ascii="Calibri" w:hAnsi="Calibri" w:cs="Arial"/>
          <w:sz w:val="28"/>
          <w:szCs w:val="28"/>
          <w:lang w:val="tr-TR"/>
        </w:rPr>
      </w:pPr>
      <w:r w:rsidRPr="000569E5">
        <w:rPr>
          <w:rFonts w:ascii="Calibri" w:hAnsi="Calibri" w:cs="Arial"/>
          <w:sz w:val="28"/>
          <w:szCs w:val="28"/>
          <w:lang w:val="tr-TR"/>
        </w:rPr>
        <w:t>A</w:t>
      </w:r>
      <w:r w:rsidRPr="000569E5">
        <w:rPr>
          <w:rFonts w:ascii="Calibri" w:hAnsi="Calibri" w:cs="Arial"/>
          <w:sz w:val="28"/>
          <w:szCs w:val="28"/>
        </w:rPr>
        <w:t xml:space="preserve">TILIM ÜNİVERSİTESİ SPOR </w:t>
      </w:r>
      <w:r w:rsidR="007B2082" w:rsidRPr="000569E5">
        <w:rPr>
          <w:rFonts w:ascii="Calibri" w:hAnsi="Calibri" w:cs="Arial"/>
          <w:sz w:val="28"/>
          <w:szCs w:val="28"/>
          <w:lang w:val="tr-TR"/>
        </w:rPr>
        <w:t>FAALİYETLERİ MÜDÜRLÜĞÜ</w:t>
      </w:r>
    </w:p>
    <w:p w14:paraId="318D5A2B" w14:textId="32D8A498" w:rsidR="00E87934" w:rsidRPr="000569E5" w:rsidRDefault="0048359E" w:rsidP="00E87934">
      <w:pPr>
        <w:pStyle w:val="Balk1"/>
        <w:jc w:val="center"/>
        <w:rPr>
          <w:rStyle w:val="Gl"/>
          <w:b/>
          <w:bCs/>
          <w:lang w:val="tr-TR"/>
        </w:rPr>
      </w:pPr>
      <w:r w:rsidRPr="000569E5">
        <w:rPr>
          <w:rFonts w:ascii="Calibri" w:hAnsi="Calibri" w:cs="Arial"/>
          <w:sz w:val="24"/>
          <w:szCs w:val="24"/>
          <w:lang w:val="tr-TR"/>
        </w:rPr>
        <w:t>1</w:t>
      </w:r>
      <w:r w:rsidR="00E80072">
        <w:rPr>
          <w:rFonts w:ascii="Calibri" w:hAnsi="Calibri" w:cs="Arial"/>
          <w:sz w:val="24"/>
          <w:szCs w:val="24"/>
          <w:lang w:val="tr-TR"/>
        </w:rPr>
        <w:t>6</w:t>
      </w:r>
      <w:r w:rsidRPr="000569E5">
        <w:rPr>
          <w:rFonts w:ascii="Calibri" w:hAnsi="Calibri" w:cs="Arial"/>
          <w:sz w:val="24"/>
          <w:szCs w:val="24"/>
          <w:lang w:val="tr-TR"/>
        </w:rPr>
        <w:t xml:space="preserve">. REKTÖRLÜK KUPASI </w:t>
      </w:r>
      <w:r w:rsidR="00996047" w:rsidRPr="000569E5">
        <w:rPr>
          <w:rFonts w:ascii="Calibri" w:hAnsi="Calibri" w:cs="Arial"/>
          <w:sz w:val="24"/>
          <w:szCs w:val="24"/>
          <w:lang w:val="tr-TR"/>
        </w:rPr>
        <w:t xml:space="preserve">3X3 BASKETBOL </w:t>
      </w:r>
      <w:r w:rsidR="00E87934" w:rsidRPr="000569E5">
        <w:rPr>
          <w:rFonts w:ascii="Calibri" w:hAnsi="Calibri" w:cs="Arial"/>
          <w:sz w:val="24"/>
          <w:szCs w:val="24"/>
        </w:rPr>
        <w:t>TURNUVASI</w:t>
      </w:r>
      <w:r w:rsidR="00E87934" w:rsidRPr="000569E5">
        <w:rPr>
          <w:rFonts w:ascii="Calibri" w:hAnsi="Calibri" w:cs="Arial"/>
          <w:sz w:val="24"/>
          <w:szCs w:val="24"/>
          <w:lang w:val="tr-TR"/>
        </w:rPr>
        <w:t xml:space="preserve"> </w:t>
      </w:r>
      <w:r w:rsidR="00E87934" w:rsidRPr="000569E5">
        <w:rPr>
          <w:rStyle w:val="Gl"/>
          <w:rFonts w:ascii="Calibri" w:hAnsi="Calibri" w:cs="Arial"/>
          <w:b/>
          <w:bCs/>
          <w:sz w:val="24"/>
          <w:szCs w:val="24"/>
        </w:rPr>
        <w:t>OYUN KURALLARI</w:t>
      </w:r>
    </w:p>
    <w:p w14:paraId="318D5A2C" w14:textId="77777777" w:rsidR="00E87934" w:rsidRPr="000569E5" w:rsidRDefault="00E87934" w:rsidP="00E8793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18D5A2D" w14:textId="7B0A86FF" w:rsidR="00996047" w:rsidRPr="000569E5" w:rsidRDefault="007B2082" w:rsidP="00996047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>1</w:t>
      </w:r>
      <w:r w:rsidR="00E80072">
        <w:rPr>
          <w:rFonts w:ascii="Calibri" w:hAnsi="Calibri" w:cs="Calibri"/>
          <w:bCs/>
          <w:color w:val="auto"/>
          <w:sz w:val="22"/>
          <w:szCs w:val="22"/>
        </w:rPr>
        <w:t>6</w:t>
      </w:r>
      <w:r w:rsidR="00DF6A3C" w:rsidRPr="000569E5">
        <w:rPr>
          <w:rFonts w:ascii="Calibri" w:hAnsi="Calibri" w:cs="Calibri"/>
          <w:bCs/>
          <w:color w:val="auto"/>
          <w:sz w:val="22"/>
          <w:szCs w:val="22"/>
        </w:rPr>
        <w:t xml:space="preserve">. Rektörlük Kupası Basketbol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Turnuvasına </w:t>
      </w:r>
      <w:r w:rsidR="00996047" w:rsidRPr="000569E5">
        <w:rPr>
          <w:rFonts w:ascii="Calibri" w:hAnsi="Calibri" w:cs="Calibri"/>
          <w:bCs/>
          <w:color w:val="auto"/>
          <w:sz w:val="22"/>
          <w:szCs w:val="22"/>
        </w:rPr>
        <w:t xml:space="preserve">Atılım Üniversitesi öğrencileri, akademik ve idari çalışanları ile mezunları katılabilir. </w:t>
      </w:r>
    </w:p>
    <w:p w14:paraId="318D5A2E" w14:textId="77777777" w:rsidR="00996047" w:rsidRPr="000569E5" w:rsidRDefault="00996047" w:rsidP="00996047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>Maçlara spor ayakkabı ve uygun kıyafetle katılmak zorunludur. Takımlar her maç için bir beyaz, bir koyu renk t-</w:t>
      </w:r>
      <w:proofErr w:type="spellStart"/>
      <w:r w:rsidRPr="000569E5">
        <w:rPr>
          <w:rFonts w:ascii="Calibri" w:hAnsi="Calibri" w:cs="Calibri"/>
          <w:bCs/>
          <w:color w:val="auto"/>
          <w:sz w:val="22"/>
          <w:szCs w:val="22"/>
        </w:rPr>
        <w:t>shirt</w:t>
      </w:r>
      <w:proofErr w:type="spellEnd"/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bulundurmak zorundadır. Bulundurmamaları halinde hükmen mağlup sayılacaktır.</w:t>
      </w:r>
    </w:p>
    <w:p w14:paraId="318D5A2F" w14:textId="77777777" w:rsidR="008F75C3" w:rsidRPr="000569E5" w:rsidRDefault="008F75C3" w:rsidP="008F75C3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Turnuvada oyuncular sadece bir takımda oynanabilir. </w:t>
      </w:r>
    </w:p>
    <w:p w14:paraId="318D5A30" w14:textId="77777777" w:rsidR="008F75C3" w:rsidRPr="000569E5" w:rsidRDefault="008F75C3" w:rsidP="008F75C3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Maç kura ile başlar. </w:t>
      </w:r>
    </w:p>
    <w:p w14:paraId="318D5A31" w14:textId="77777777" w:rsidR="008F75C3" w:rsidRPr="000569E5" w:rsidRDefault="008F75C3" w:rsidP="008F75C3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Takımlar 3 dakika ısınma süresine sahiptirler. </w:t>
      </w:r>
    </w:p>
    <w:p w14:paraId="318D5A32" w14:textId="63B7FBE9" w:rsidR="008F75C3" w:rsidRPr="000569E5" w:rsidRDefault="008F75C3" w:rsidP="008F75C3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2 maça çıkmayan takım turnuvadan </w:t>
      </w:r>
      <w:r w:rsidR="00D72915" w:rsidRPr="000569E5">
        <w:rPr>
          <w:rFonts w:ascii="Calibri" w:hAnsi="Calibri" w:cs="Calibri"/>
          <w:bCs/>
          <w:color w:val="auto"/>
          <w:sz w:val="22"/>
          <w:szCs w:val="22"/>
        </w:rPr>
        <w:t>menedilir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</w:p>
    <w:p w14:paraId="318D5A33" w14:textId="77777777" w:rsidR="002424EC" w:rsidRPr="000569E5" w:rsidRDefault="00E87934" w:rsidP="008F75C3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Takımlar </w:t>
      </w:r>
      <w:r w:rsidR="00204127" w:rsidRPr="000569E5">
        <w:rPr>
          <w:rFonts w:ascii="Calibri" w:hAnsi="Calibri" w:cs="Calibri"/>
          <w:bCs/>
          <w:color w:val="auto"/>
          <w:sz w:val="22"/>
          <w:szCs w:val="22"/>
        </w:rPr>
        <w:t>4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oy</w:t>
      </w:r>
      <w:r w:rsidR="00AF3292" w:rsidRPr="000569E5">
        <w:rPr>
          <w:rFonts w:ascii="Calibri" w:hAnsi="Calibri" w:cs="Calibri"/>
          <w:bCs/>
          <w:color w:val="auto"/>
          <w:sz w:val="22"/>
          <w:szCs w:val="22"/>
        </w:rPr>
        <w:t>uncudan oluşur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 xml:space="preserve"> (3 </w:t>
      </w:r>
      <w:r w:rsidR="00363626" w:rsidRPr="000569E5">
        <w:rPr>
          <w:rFonts w:ascii="Calibri" w:hAnsi="Calibri" w:cs="Calibri"/>
          <w:bCs/>
          <w:color w:val="auto"/>
          <w:szCs w:val="22"/>
        </w:rPr>
        <w:t>saha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 xml:space="preserve"> içerisinde</w:t>
      </w:r>
      <w:r w:rsidR="00204127" w:rsidRPr="000569E5">
        <w:rPr>
          <w:rFonts w:ascii="Calibri" w:hAnsi="Calibri" w:cs="Calibri"/>
          <w:bCs/>
          <w:color w:val="auto"/>
          <w:sz w:val="22"/>
          <w:szCs w:val="22"/>
        </w:rPr>
        <w:t xml:space="preserve"> 1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yedek)</w:t>
      </w:r>
      <w:r w:rsidR="00AF3292" w:rsidRPr="000569E5">
        <w:rPr>
          <w:rFonts w:ascii="Calibri" w:hAnsi="Calibri" w:cs="Calibri"/>
          <w:bCs/>
          <w:color w:val="auto"/>
          <w:sz w:val="22"/>
          <w:szCs w:val="22"/>
        </w:rPr>
        <w:t>.</w:t>
      </w:r>
      <w:r w:rsidR="00B66F22" w:rsidRPr="000569E5">
        <w:rPr>
          <w:rFonts w:ascii="Calibri" w:hAnsi="Calibri" w:cs="Calibri"/>
          <w:bCs/>
          <w:color w:val="auto"/>
          <w:sz w:val="22"/>
          <w:szCs w:val="22"/>
        </w:rPr>
        <w:t xml:space="preserve"> Turnuvaya m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>üracaatta takım listesini bildirmek zorunludur ve liste haricinde kimse oynayamaz.</w:t>
      </w:r>
    </w:p>
    <w:p w14:paraId="318D5A34" w14:textId="77777777" w:rsidR="002424EC" w:rsidRPr="000569E5" w:rsidRDefault="00E87934" w:rsidP="00A2627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color w:val="auto"/>
          <w:sz w:val="22"/>
          <w:szCs w:val="22"/>
        </w:rPr>
        <w:t>Maçlar ü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çer kişilik takımlarla tek potada oynanır. </w:t>
      </w:r>
    </w:p>
    <w:p w14:paraId="318D5A35" w14:textId="77777777" w:rsidR="002424EC" w:rsidRPr="000569E5" w:rsidRDefault="00E87934" w:rsidP="0067695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Takımlar maçtan 10 dakika önce sahada hazır olmalıdır. </w:t>
      </w:r>
    </w:p>
    <w:p w14:paraId="318D5A36" w14:textId="23A934B8" w:rsidR="002424EC" w:rsidRPr="000569E5" w:rsidRDefault="00915C78" w:rsidP="0094631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color w:val="auto"/>
          <w:sz w:val="22"/>
          <w:szCs w:val="22"/>
        </w:rPr>
        <w:t>3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 oyuncu ile maça başlamayan takım, hükmen yenik sayılır. </w:t>
      </w:r>
    </w:p>
    <w:p w14:paraId="318D5A37" w14:textId="155797BA" w:rsidR="002424EC" w:rsidRPr="000569E5" w:rsidRDefault="003D31F8" w:rsidP="00BC18F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Takımlar başlangıç süresinden sonra 3 dk içerisinde sahaya gelmemişlerse, hükmen yenik sayılır. </w:t>
      </w:r>
    </w:p>
    <w:p w14:paraId="318D5A38" w14:textId="5C648905" w:rsidR="002424EC" w:rsidRPr="000569E5" w:rsidRDefault="003D31F8" w:rsidP="000D513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>Kurallar gereği herhangi bir oyuncunun oyun dışı kalması halinde</w:t>
      </w:r>
      <w:r w:rsidR="00DB0824">
        <w:rPr>
          <w:rFonts w:ascii="Calibri" w:hAnsi="Calibri" w:cs="Calibri"/>
          <w:bCs/>
          <w:color w:val="auto"/>
          <w:sz w:val="22"/>
          <w:szCs w:val="22"/>
        </w:rPr>
        <w:t xml:space="preserve"> oyuncu değişikliği yapılır.</w:t>
      </w:r>
      <w:r w:rsidR="007045DB">
        <w:rPr>
          <w:rFonts w:ascii="Calibri" w:hAnsi="Calibri" w:cs="Calibri"/>
          <w:bCs/>
          <w:color w:val="auto"/>
          <w:sz w:val="22"/>
          <w:szCs w:val="22"/>
        </w:rPr>
        <w:t xml:space="preserve"> Yine bir oyuncunun oyun dışı kalması halinde </w:t>
      </w:r>
      <w:r w:rsidR="009F4F51">
        <w:rPr>
          <w:rFonts w:ascii="Calibri" w:hAnsi="Calibri" w:cs="Calibri"/>
          <w:bCs/>
          <w:color w:val="auto"/>
          <w:sz w:val="22"/>
          <w:szCs w:val="22"/>
        </w:rPr>
        <w:t>2 oyuncu ile devam edilebilir. Oyunda tek oyuncu kaldığı takdirde</w:t>
      </w:r>
      <w:r w:rsidR="00167766">
        <w:rPr>
          <w:rFonts w:ascii="Calibri" w:hAnsi="Calibri" w:cs="Calibri"/>
          <w:bCs/>
          <w:color w:val="auto"/>
          <w:sz w:val="22"/>
          <w:szCs w:val="22"/>
        </w:rPr>
        <w:t xml:space="preserve"> takım hükmen mağlup ilan edilir.</w:t>
      </w:r>
    </w:p>
    <w:p w14:paraId="318D5A39" w14:textId="6BD2AB3D" w:rsidR="002424EC" w:rsidRPr="000569E5" w:rsidRDefault="00915C78" w:rsidP="00C81E0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>Hü</w:t>
      </w:r>
      <w:r w:rsidR="00BF52E5" w:rsidRPr="000569E5">
        <w:rPr>
          <w:rFonts w:ascii="Calibri" w:hAnsi="Calibri" w:cs="Calibri"/>
          <w:bCs/>
          <w:color w:val="auto"/>
          <w:sz w:val="22"/>
          <w:szCs w:val="22"/>
        </w:rPr>
        <w:t>kmen mağlubiyet durumunda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 skor 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 xml:space="preserve">15 – 0 olarak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>sahada kalan takım adına galib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 xml:space="preserve">iyet sonucu olarak belirlenir. </w:t>
      </w:r>
    </w:p>
    <w:p w14:paraId="318D5A3A" w14:textId="6FFFA162" w:rsidR="002424EC" w:rsidRPr="000569E5" w:rsidRDefault="00915C78" w:rsidP="00BF3C6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9E54F2">
        <w:rPr>
          <w:rFonts w:ascii="Calibri" w:hAnsi="Calibri" w:cs="Calibri"/>
          <w:bCs/>
          <w:color w:val="auto"/>
          <w:sz w:val="22"/>
          <w:szCs w:val="22"/>
        </w:rPr>
        <w:t>Aynı maçın içerisinde i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ki teknik ve/veya </w:t>
      </w:r>
      <w:r w:rsidR="006D0688" w:rsidRPr="000569E5">
        <w:rPr>
          <w:rFonts w:ascii="Calibri" w:hAnsi="Calibri" w:cs="Calibri"/>
          <w:bCs/>
          <w:color w:val="auto"/>
          <w:sz w:val="22"/>
          <w:szCs w:val="22"/>
        </w:rPr>
        <w:t xml:space="preserve">iki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sportmenlik dışı faul alan kişi </w:t>
      </w:r>
      <w:r w:rsidR="009A1E3E">
        <w:rPr>
          <w:rFonts w:ascii="Calibri" w:hAnsi="Calibri" w:cs="Calibri"/>
          <w:bCs/>
          <w:color w:val="auto"/>
          <w:sz w:val="22"/>
          <w:szCs w:val="22"/>
        </w:rPr>
        <w:t>oyun dışı kalır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</w:p>
    <w:p w14:paraId="318D5A3B" w14:textId="77777777" w:rsidR="002424EC" w:rsidRPr="000569E5" w:rsidRDefault="00743BDC" w:rsidP="00EC332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>Olabilecek y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aralanma sonucu oyuncuda kanama devam ederse oyuncu oyundan çıkmak mecburiyetindedir. Oyuncu kanaması durana kadar oyuna giremez. </w:t>
      </w:r>
    </w:p>
    <w:p w14:paraId="318D5A3C" w14:textId="77777777" w:rsidR="002424EC" w:rsidRPr="000569E5" w:rsidRDefault="008F75C3" w:rsidP="00A9161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7E138E" w:rsidRPr="000569E5">
        <w:rPr>
          <w:rFonts w:ascii="Calibri" w:hAnsi="Calibri" w:cs="Calibri"/>
          <w:bCs/>
          <w:color w:val="auto"/>
          <w:sz w:val="22"/>
          <w:szCs w:val="22"/>
        </w:rPr>
        <w:t>Bir takım topun kontr</w:t>
      </w:r>
      <w:r w:rsidR="00E041AA" w:rsidRPr="000569E5">
        <w:rPr>
          <w:rFonts w:ascii="Calibri" w:hAnsi="Calibri" w:cs="Calibri"/>
          <w:bCs/>
          <w:color w:val="auto"/>
          <w:sz w:val="22"/>
          <w:szCs w:val="22"/>
        </w:rPr>
        <w:t>olünü eline geçirdikten sonra 12</w:t>
      </w:r>
      <w:r w:rsidR="007E138E" w:rsidRPr="000569E5">
        <w:rPr>
          <w:rFonts w:ascii="Calibri" w:hAnsi="Calibri" w:cs="Calibri"/>
          <w:bCs/>
          <w:color w:val="auto"/>
          <w:sz w:val="22"/>
          <w:szCs w:val="22"/>
        </w:rPr>
        <w:t xml:space="preserve"> saniye içerisinde topu çembere </w:t>
      </w:r>
      <w:r w:rsidR="00DA43A7" w:rsidRPr="000569E5">
        <w:rPr>
          <w:rFonts w:ascii="Calibri" w:hAnsi="Calibri" w:cs="Calibri"/>
          <w:bCs/>
          <w:color w:val="auto"/>
          <w:sz w:val="22"/>
          <w:szCs w:val="22"/>
        </w:rPr>
        <w:t>atmak zorundadır.</w:t>
      </w:r>
      <w:r w:rsidR="003F679A" w:rsidRPr="000569E5">
        <w:rPr>
          <w:rFonts w:ascii="Calibri" w:hAnsi="Calibri" w:cs="Calibri"/>
          <w:bCs/>
          <w:color w:val="auto"/>
          <w:sz w:val="22"/>
          <w:szCs w:val="22"/>
        </w:rPr>
        <w:t xml:space="preserve"> Aksi halde hücum hakkı karşı takıma geçecektir.</w:t>
      </w:r>
    </w:p>
    <w:p w14:paraId="318D5A3D" w14:textId="77777777" w:rsidR="002424EC" w:rsidRPr="000569E5" w:rsidRDefault="00743BDC" w:rsidP="00C7348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9C325E" w:rsidRPr="000569E5">
        <w:rPr>
          <w:rFonts w:ascii="Calibri" w:hAnsi="Calibri" w:cs="Calibri"/>
          <w:bCs/>
          <w:color w:val="auto"/>
          <w:sz w:val="22"/>
          <w:szCs w:val="22"/>
        </w:rPr>
        <w:t>21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 s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>ayı atan takım maçı kazanır ya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 xml:space="preserve">da </w:t>
      </w:r>
      <w:r w:rsidR="009C325E" w:rsidRPr="000569E5">
        <w:rPr>
          <w:rFonts w:ascii="Calibri" w:hAnsi="Calibri" w:cs="Calibri"/>
          <w:bCs/>
          <w:color w:val="auto"/>
          <w:sz w:val="22"/>
          <w:szCs w:val="22"/>
        </w:rPr>
        <w:t>10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 dakika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>lık süre bitimindeki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 skor maç skorudur. </w:t>
      </w:r>
    </w:p>
    <w:p w14:paraId="318D5A3E" w14:textId="7FB6C867" w:rsidR="002424EC" w:rsidRPr="000569E5" w:rsidRDefault="002424EC" w:rsidP="0045156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5977A4" w:rsidRPr="000569E5">
        <w:rPr>
          <w:rFonts w:ascii="Calibri" w:hAnsi="Calibri" w:cs="Calibri"/>
          <w:color w:val="auto"/>
          <w:sz w:val="22"/>
          <w:szCs w:val="22"/>
        </w:rPr>
        <w:t>B</w:t>
      </w:r>
      <w:r w:rsidR="005977A4" w:rsidRPr="000569E5">
        <w:rPr>
          <w:rFonts w:ascii="Calibri" w:hAnsi="Calibri" w:cs="Calibri"/>
          <w:bCs/>
          <w:color w:val="auto"/>
          <w:sz w:val="22"/>
          <w:szCs w:val="22"/>
        </w:rPr>
        <w:t xml:space="preserve">eraberlik halinde maçlar uzatma ile sonuçlanır. </w:t>
      </w:r>
      <w:r w:rsidR="00204127" w:rsidRPr="000569E5">
        <w:rPr>
          <w:rFonts w:ascii="Calibri" w:hAnsi="Calibri" w:cs="Calibri"/>
          <w:bCs/>
          <w:color w:val="auto"/>
          <w:sz w:val="22"/>
          <w:szCs w:val="22"/>
        </w:rPr>
        <w:t xml:space="preserve">Uzatma başlamadan önce 1 dakikalık bir ara olacaktır. </w:t>
      </w:r>
      <w:r w:rsidR="00A461A0" w:rsidRPr="000569E5">
        <w:rPr>
          <w:rFonts w:ascii="Calibri" w:hAnsi="Calibri" w:cs="Calibri"/>
          <w:bCs/>
          <w:color w:val="auto"/>
          <w:sz w:val="22"/>
          <w:szCs w:val="22"/>
        </w:rPr>
        <w:t>Uzatma</w:t>
      </w:r>
      <w:r w:rsidR="00204127" w:rsidRPr="000569E5">
        <w:rPr>
          <w:rFonts w:ascii="Calibri" w:hAnsi="Calibri" w:cs="Calibri"/>
          <w:bCs/>
          <w:color w:val="auto"/>
          <w:sz w:val="22"/>
          <w:szCs w:val="22"/>
        </w:rPr>
        <w:t xml:space="preserve">da </w:t>
      </w:r>
      <w:r w:rsidR="00A461A0" w:rsidRPr="000569E5">
        <w:rPr>
          <w:rFonts w:ascii="Calibri" w:hAnsi="Calibri" w:cs="Calibri"/>
          <w:bCs/>
          <w:color w:val="auto"/>
          <w:sz w:val="22"/>
          <w:szCs w:val="22"/>
        </w:rPr>
        <w:t>2 sayı</w:t>
      </w:r>
      <w:r w:rsidR="004C1814">
        <w:rPr>
          <w:rFonts w:ascii="Calibri" w:hAnsi="Calibri" w:cs="Calibri"/>
          <w:bCs/>
          <w:color w:val="auto"/>
          <w:sz w:val="22"/>
          <w:szCs w:val="22"/>
        </w:rPr>
        <w:t xml:space="preserve"> fark</w:t>
      </w:r>
      <w:r w:rsidR="00A461A0" w:rsidRPr="000569E5">
        <w:rPr>
          <w:rFonts w:ascii="Calibri" w:hAnsi="Calibri" w:cs="Calibri"/>
          <w:bCs/>
          <w:color w:val="auto"/>
          <w:sz w:val="22"/>
          <w:szCs w:val="22"/>
        </w:rPr>
        <w:t xml:space="preserve"> yapan</w:t>
      </w:r>
      <w:r w:rsidR="00204127" w:rsidRPr="000569E5">
        <w:rPr>
          <w:rFonts w:ascii="Calibri" w:hAnsi="Calibri" w:cs="Calibri"/>
          <w:bCs/>
          <w:color w:val="auto"/>
          <w:sz w:val="22"/>
          <w:szCs w:val="22"/>
        </w:rPr>
        <w:t xml:space="preserve"> ilk</w:t>
      </w:r>
      <w:r w:rsidR="00A461A0" w:rsidRPr="000569E5">
        <w:rPr>
          <w:rFonts w:ascii="Calibri" w:hAnsi="Calibri" w:cs="Calibri"/>
          <w:bCs/>
          <w:color w:val="auto"/>
          <w:sz w:val="22"/>
          <w:szCs w:val="22"/>
        </w:rPr>
        <w:t xml:space="preserve"> takım </w:t>
      </w:r>
      <w:r w:rsidR="00204127" w:rsidRPr="000569E5">
        <w:rPr>
          <w:rFonts w:ascii="Calibri" w:hAnsi="Calibri" w:cs="Calibri"/>
          <w:bCs/>
          <w:color w:val="auto"/>
          <w:sz w:val="22"/>
          <w:szCs w:val="22"/>
        </w:rPr>
        <w:t xml:space="preserve">maçı </w:t>
      </w:r>
      <w:r w:rsidR="00A461A0" w:rsidRPr="000569E5">
        <w:rPr>
          <w:rFonts w:ascii="Calibri" w:hAnsi="Calibri" w:cs="Calibri"/>
          <w:bCs/>
          <w:color w:val="auto"/>
          <w:sz w:val="22"/>
          <w:szCs w:val="22"/>
        </w:rPr>
        <w:t xml:space="preserve">kazanır. </w:t>
      </w:r>
    </w:p>
    <w:p w14:paraId="318D5A3F" w14:textId="77777777" w:rsidR="00743BDC" w:rsidRPr="000569E5" w:rsidRDefault="00743BDC" w:rsidP="00743BD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Oyuncu değişikliği sayıdan sonra ya da oyun durduğunda yapılabilir. </w:t>
      </w:r>
    </w:p>
    <w:p w14:paraId="318D5A40" w14:textId="09DB9D13" w:rsidR="00982020" w:rsidRPr="000569E5" w:rsidRDefault="00743BDC" w:rsidP="00743BD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82020" w:rsidRPr="000569E5">
        <w:rPr>
          <w:rFonts w:ascii="Calibri" w:hAnsi="Calibri" w:cs="Calibri"/>
          <w:color w:val="auto"/>
          <w:sz w:val="22"/>
          <w:szCs w:val="22"/>
        </w:rPr>
        <w:t xml:space="preserve"> *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Her </w:t>
      </w:r>
      <w:r w:rsidR="00982020" w:rsidRPr="000569E5">
        <w:rPr>
          <w:rFonts w:ascii="Calibri" w:hAnsi="Calibri" w:cs="Calibri"/>
          <w:bCs/>
          <w:color w:val="auto"/>
          <w:sz w:val="22"/>
          <w:szCs w:val="22"/>
        </w:rPr>
        <w:t xml:space="preserve">başarılı atış sonrasında </w:t>
      </w:r>
      <w:r w:rsidR="00887995">
        <w:rPr>
          <w:rFonts w:ascii="Calibri" w:hAnsi="Calibri" w:cs="Calibri"/>
          <w:bCs/>
          <w:color w:val="auto"/>
          <w:sz w:val="22"/>
          <w:szCs w:val="22"/>
        </w:rPr>
        <w:t>(serbest atış dahil)</w:t>
      </w:r>
      <w:r w:rsidR="0099360C">
        <w:rPr>
          <w:rFonts w:ascii="Calibri" w:hAnsi="Calibri" w:cs="Calibri"/>
          <w:bCs/>
          <w:color w:val="auto"/>
          <w:sz w:val="22"/>
          <w:szCs w:val="22"/>
        </w:rPr>
        <w:t>;</w:t>
      </w:r>
      <w:r w:rsidR="00982020"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318D5A41" w14:textId="4657A783" w:rsidR="00982020" w:rsidRPr="000569E5" w:rsidRDefault="00982020" w:rsidP="00982020">
      <w:pPr>
        <w:pStyle w:val="Default"/>
        <w:numPr>
          <w:ilvl w:val="0"/>
          <w:numId w:val="4"/>
        </w:numPr>
        <w:spacing w:after="85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>Sayı yiyen takımdan bir oyuncu, sahanın içinde direkt sepetinden altından (dip çizgi gerisinden değil) sahada</w:t>
      </w:r>
      <w:r w:rsidR="00451226">
        <w:rPr>
          <w:rFonts w:ascii="Calibri" w:hAnsi="Calibri" w:cs="Calibri"/>
          <w:bCs/>
          <w:color w:val="auto"/>
          <w:sz w:val="22"/>
          <w:szCs w:val="22"/>
        </w:rPr>
        <w:t xml:space="preserve"> 3 sayı çizgisinin dışında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bir yere dripling yaparak ya da pas atarak oyuna devam edecektir. </w:t>
      </w:r>
    </w:p>
    <w:p w14:paraId="318D5A42" w14:textId="12BBB68C" w:rsidR="002424EC" w:rsidRPr="000569E5" w:rsidRDefault="00C32A40" w:rsidP="00C32A40">
      <w:pPr>
        <w:pStyle w:val="Default"/>
        <w:spacing w:after="85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>*</w:t>
      </w:r>
      <w:r w:rsidR="00982020" w:rsidRPr="000569E5">
        <w:rPr>
          <w:rFonts w:ascii="Calibri" w:hAnsi="Calibri" w:cs="Calibri"/>
          <w:bCs/>
          <w:color w:val="auto"/>
          <w:sz w:val="22"/>
          <w:szCs w:val="22"/>
        </w:rPr>
        <w:t>Her</w:t>
      </w:r>
      <w:r w:rsidR="000F4D90">
        <w:rPr>
          <w:rFonts w:ascii="Calibri" w:hAnsi="Calibri" w:cs="Calibri"/>
          <w:bCs/>
          <w:color w:val="auto"/>
          <w:sz w:val="22"/>
          <w:szCs w:val="22"/>
        </w:rPr>
        <w:t>hangi bir atış teşebbüsü</w:t>
      </w:r>
      <w:r w:rsidR="00982020" w:rsidRPr="000569E5">
        <w:rPr>
          <w:rFonts w:ascii="Calibri" w:hAnsi="Calibri" w:cs="Calibri"/>
          <w:bCs/>
          <w:color w:val="auto"/>
          <w:sz w:val="22"/>
          <w:szCs w:val="22"/>
        </w:rPr>
        <w:t xml:space="preserve"> ya da son serbest atı</w:t>
      </w:r>
      <w:r w:rsidR="0099360C">
        <w:rPr>
          <w:rFonts w:ascii="Calibri" w:hAnsi="Calibri" w:cs="Calibri"/>
          <w:bCs/>
          <w:color w:val="auto"/>
          <w:sz w:val="22"/>
          <w:szCs w:val="22"/>
        </w:rPr>
        <w:t>ş sayı olmaz ise sonrasında;</w:t>
      </w:r>
      <w:r w:rsidR="00982020"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318D5A43" w14:textId="77777777" w:rsidR="00982020" w:rsidRPr="000569E5" w:rsidRDefault="00982020" w:rsidP="00982020">
      <w:pPr>
        <w:pStyle w:val="Default"/>
        <w:numPr>
          <w:ilvl w:val="0"/>
          <w:numId w:val="4"/>
        </w:numPr>
        <w:spacing w:after="85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>Hücum takımı topun ribaundunu alırsa, topu yayın gerisine çıkarmadan skor girişiminde bulunmaya devam edebilir.</w:t>
      </w:r>
    </w:p>
    <w:p w14:paraId="318D5A44" w14:textId="4E7CD19B" w:rsidR="00982020" w:rsidRPr="000569E5" w:rsidRDefault="00982020" w:rsidP="00982020">
      <w:pPr>
        <w:pStyle w:val="Default"/>
        <w:numPr>
          <w:ilvl w:val="0"/>
          <w:numId w:val="4"/>
        </w:numPr>
        <w:spacing w:after="85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Savunma takımı topun ribaundunu alırsa, topu </w:t>
      </w:r>
      <w:r w:rsidR="00C5311C">
        <w:rPr>
          <w:rFonts w:ascii="Calibri" w:hAnsi="Calibri" w:cs="Calibri"/>
          <w:bCs/>
          <w:color w:val="auto"/>
          <w:sz w:val="22"/>
          <w:szCs w:val="22"/>
        </w:rPr>
        <w:t>3 sayı çizgisinin dış</w:t>
      </w:r>
      <w:r w:rsidR="00716924">
        <w:rPr>
          <w:rFonts w:ascii="Calibri" w:hAnsi="Calibri" w:cs="Calibri"/>
          <w:bCs/>
          <w:color w:val="auto"/>
          <w:sz w:val="22"/>
          <w:szCs w:val="22"/>
        </w:rPr>
        <w:t xml:space="preserve">ına 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>çıkarm</w:t>
      </w:r>
      <w:r w:rsidR="00003737" w:rsidRPr="000569E5">
        <w:rPr>
          <w:rFonts w:ascii="Calibri" w:hAnsi="Calibri" w:cs="Calibri"/>
          <w:bCs/>
          <w:color w:val="auto"/>
          <w:sz w:val="22"/>
          <w:szCs w:val="22"/>
        </w:rPr>
        <w:t>alıdır (pasla ya da driplin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>gle).</w:t>
      </w:r>
    </w:p>
    <w:p w14:paraId="1ABC9BEE" w14:textId="0259B04F" w:rsidR="004C1814" w:rsidRPr="004C1814" w:rsidRDefault="004C1814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Hücum yapan takımın atışı 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airball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olursa ya da s</w:t>
      </w:r>
      <w:r w:rsidRPr="004C1814">
        <w:rPr>
          <w:rFonts w:ascii="Calibri" w:hAnsi="Calibri" w:cs="Calibri"/>
          <w:color w:val="auto"/>
          <w:sz w:val="22"/>
          <w:szCs w:val="22"/>
        </w:rPr>
        <w:t xml:space="preserve">avunma takımı topu çalar </w:t>
      </w:r>
      <w:r>
        <w:rPr>
          <w:rFonts w:ascii="Calibri" w:hAnsi="Calibri" w:cs="Calibri"/>
          <w:color w:val="auto"/>
          <w:sz w:val="22"/>
          <w:szCs w:val="22"/>
        </w:rPr>
        <w:t>veya</w:t>
      </w:r>
      <w:r w:rsidRPr="004C1814">
        <w:rPr>
          <w:rFonts w:ascii="Calibri" w:hAnsi="Calibri" w:cs="Calibri"/>
          <w:color w:val="auto"/>
          <w:sz w:val="22"/>
          <w:szCs w:val="22"/>
        </w:rPr>
        <w:t xml:space="preserve"> bloklarsa, topu yayın gerisine çıkarmalıdır (pasla ya da driplingle).</w:t>
      </w:r>
    </w:p>
    <w:p w14:paraId="318D5A45" w14:textId="223307BD" w:rsidR="002424EC" w:rsidRPr="000569E5" w:rsidRDefault="00743BDC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 w:rsidRPr="000569E5">
        <w:rPr>
          <w:rFonts w:ascii="Calibri" w:hAnsi="Calibri" w:cs="Calibri"/>
          <w:bCs/>
          <w:color w:val="auto"/>
          <w:sz w:val="22"/>
          <w:szCs w:val="22"/>
        </w:rPr>
        <w:t>5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 takım faulü sonrasında </w:t>
      </w:r>
      <w:r w:rsidR="009C325E" w:rsidRPr="000569E5">
        <w:rPr>
          <w:rFonts w:ascii="Calibri" w:hAnsi="Calibri" w:cs="Calibri"/>
          <w:bCs/>
          <w:color w:val="auto"/>
          <w:sz w:val="22"/>
          <w:szCs w:val="22"/>
        </w:rPr>
        <w:t xml:space="preserve">(6. faul yaptığında)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yapılan faullerde 1 serbest atış kullanılır. </w:t>
      </w:r>
      <w:r w:rsidR="009C325E" w:rsidRPr="000569E5">
        <w:rPr>
          <w:rFonts w:ascii="Calibri" w:hAnsi="Calibri" w:cs="Calibri"/>
          <w:bCs/>
          <w:color w:val="auto"/>
          <w:sz w:val="22"/>
          <w:szCs w:val="22"/>
        </w:rPr>
        <w:t xml:space="preserve">7., 8. ve 9. </w:t>
      </w:r>
      <w:r w:rsidR="0013212B" w:rsidRPr="000569E5">
        <w:rPr>
          <w:rFonts w:ascii="Calibri" w:hAnsi="Calibri" w:cs="Calibri"/>
          <w:bCs/>
          <w:color w:val="auto"/>
          <w:sz w:val="22"/>
          <w:szCs w:val="22"/>
        </w:rPr>
        <w:t>f</w:t>
      </w:r>
      <w:r w:rsidR="009C325E" w:rsidRPr="000569E5">
        <w:rPr>
          <w:rFonts w:ascii="Calibri" w:hAnsi="Calibri" w:cs="Calibri"/>
          <w:bCs/>
          <w:color w:val="auto"/>
          <w:sz w:val="22"/>
          <w:szCs w:val="22"/>
        </w:rPr>
        <w:t>auller her zaman 2 serbest atışla cezalandırılacaktır.</w:t>
      </w:r>
      <w:r w:rsidR="0013212B" w:rsidRPr="000569E5">
        <w:rPr>
          <w:rFonts w:ascii="Calibri" w:hAnsi="Calibri" w:cs="Calibri"/>
          <w:bCs/>
          <w:color w:val="auto"/>
          <w:sz w:val="22"/>
          <w:szCs w:val="22"/>
        </w:rPr>
        <w:t xml:space="preserve"> 10. faul ve sonraki fauller, 2 serbest atış ve topu kontrol etme hakkıyla cezalandırılacaktır. </w:t>
      </w:r>
    </w:p>
    <w:p w14:paraId="318D5A47" w14:textId="4FE1C001" w:rsidR="002424EC" w:rsidRPr="00373E04" w:rsidRDefault="00915C78" w:rsidP="00373E0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13212B" w:rsidRPr="000569E5">
        <w:rPr>
          <w:rFonts w:ascii="Calibri" w:hAnsi="Calibri" w:cs="Calibri"/>
          <w:bCs/>
          <w:color w:val="auto"/>
          <w:sz w:val="22"/>
          <w:szCs w:val="22"/>
        </w:rPr>
        <w:t xml:space="preserve">Sportmenlik dışı ve diskalifiye edici fauller 2 faul olarak sayılır.  </w:t>
      </w:r>
      <w:r w:rsidR="00204127" w:rsidRPr="000569E5">
        <w:rPr>
          <w:rFonts w:ascii="Calibri" w:hAnsi="Calibri" w:cs="Calibri"/>
          <w:bCs/>
          <w:color w:val="auto"/>
          <w:sz w:val="22"/>
          <w:szCs w:val="22"/>
        </w:rPr>
        <w:t xml:space="preserve">Bir oyuncunun birinci sportmenlik dışı faulü 2 serbest atış ile cezalandırılacak, ancak topu kontrol etme hakkı verilmeyecektir. Tüm diskalifiye dışı fauller </w:t>
      </w:r>
      <w:r w:rsidR="00204127" w:rsidRPr="000569E5">
        <w:rPr>
          <w:rFonts w:ascii="Calibri" w:hAnsi="Calibri" w:cs="Calibri"/>
          <w:bCs/>
          <w:color w:val="auto"/>
          <w:sz w:val="22"/>
          <w:szCs w:val="22"/>
        </w:rPr>
        <w:lastRenderedPageBreak/>
        <w:t>(bir oyuncunun ikinci sportmenlik dışı faulü dahil) 2 serbest atış ve topu kontrol etme hakkıyla cezalandırılacaktır.</w:t>
      </w:r>
    </w:p>
    <w:p w14:paraId="318D5A48" w14:textId="77777777" w:rsidR="00363626" w:rsidRPr="000569E5" w:rsidRDefault="002424EC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>3 sayılık atışlarda basket olursa 2, 2 sayılık atışlarda basket olursa 1 ve faul atışında her atış 1 sayı olarak değerlendirilir.</w:t>
      </w:r>
    </w:p>
    <w:p w14:paraId="318D5A49" w14:textId="77777777" w:rsidR="002424EC" w:rsidRPr="000569E5" w:rsidRDefault="00E87934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424EC" w:rsidRPr="000569E5">
        <w:rPr>
          <w:rFonts w:ascii="Calibri" w:hAnsi="Calibri" w:cs="Calibri"/>
          <w:bCs/>
          <w:color w:val="auto"/>
          <w:sz w:val="22"/>
          <w:szCs w:val="22"/>
        </w:rPr>
        <w:t>T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akımların her maç için 1 dakikalık 1 mola hakkı vardır. </w:t>
      </w:r>
    </w:p>
    <w:p w14:paraId="318D5A4A" w14:textId="77777777" w:rsidR="002424EC" w:rsidRPr="000569E5" w:rsidRDefault="002424EC" w:rsidP="00A376C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>Basket-faul durumunda</w:t>
      </w:r>
      <w:r w:rsidR="00103545" w:rsidRPr="000569E5">
        <w:rPr>
          <w:rFonts w:ascii="Calibri" w:hAnsi="Calibri" w:cs="Calibri"/>
          <w:bCs/>
          <w:color w:val="auto"/>
          <w:sz w:val="22"/>
          <w:szCs w:val="22"/>
        </w:rPr>
        <w:t xml:space="preserve"> sayı geçerli sayılır ve bir faul atışı hakkı verilir.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318D5A4B" w14:textId="77777777" w:rsidR="002424EC" w:rsidRPr="000569E5" w:rsidRDefault="00743BDC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0569E5">
        <w:rPr>
          <w:rFonts w:ascii="Calibri" w:hAnsi="Calibri" w:cs="Calibri"/>
          <w:bCs/>
          <w:color w:val="auto"/>
          <w:sz w:val="22"/>
          <w:szCs w:val="22"/>
        </w:rPr>
        <w:t>Pa</w:t>
      </w:r>
      <w:r w:rsidR="000A084F" w:rsidRPr="000569E5">
        <w:rPr>
          <w:rFonts w:ascii="Calibri" w:hAnsi="Calibri" w:cs="Calibri"/>
          <w:bCs/>
          <w:color w:val="auto"/>
          <w:sz w:val="22"/>
          <w:szCs w:val="22"/>
        </w:rPr>
        <w:t>ylaşılamayan top kararında, başlangıç önceliğe göre sıra hangi takımda ise top o takıma geçer.</w:t>
      </w:r>
    </w:p>
    <w:p w14:paraId="318D5A4C" w14:textId="17CFECBA" w:rsidR="00743BDC" w:rsidRPr="004C1814" w:rsidRDefault="00996047" w:rsidP="004C181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C1814" w:rsidRPr="00743BDC">
        <w:rPr>
          <w:rFonts w:ascii="Calibri" w:hAnsi="Calibri" w:cs="Calibri"/>
          <w:bCs/>
          <w:color w:val="auto"/>
          <w:sz w:val="22"/>
          <w:szCs w:val="22"/>
        </w:rPr>
        <w:t xml:space="preserve">Maç sırasında yapılacak olumsuz </w:t>
      </w:r>
      <w:proofErr w:type="spellStart"/>
      <w:r w:rsidR="004C1814" w:rsidRPr="00743BDC">
        <w:rPr>
          <w:rFonts w:ascii="Calibri" w:hAnsi="Calibri" w:cs="Calibri"/>
          <w:bCs/>
          <w:color w:val="auto"/>
          <w:sz w:val="22"/>
          <w:szCs w:val="22"/>
        </w:rPr>
        <w:t>fair</w:t>
      </w:r>
      <w:proofErr w:type="spellEnd"/>
      <w:r w:rsidR="004C1814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="004C1814" w:rsidRPr="00743BDC">
        <w:rPr>
          <w:rFonts w:ascii="Calibri" w:hAnsi="Calibri" w:cs="Calibri"/>
          <w:bCs/>
          <w:color w:val="auto"/>
          <w:sz w:val="22"/>
          <w:szCs w:val="22"/>
        </w:rPr>
        <w:t>play</w:t>
      </w:r>
      <w:proofErr w:type="spellEnd"/>
      <w:r w:rsidR="004C1814" w:rsidRPr="00743BDC">
        <w:rPr>
          <w:rFonts w:ascii="Calibri" w:hAnsi="Calibri" w:cs="Calibri"/>
          <w:bCs/>
          <w:color w:val="auto"/>
          <w:sz w:val="22"/>
          <w:szCs w:val="22"/>
        </w:rPr>
        <w:t xml:space="preserve"> harici hareketler</w:t>
      </w:r>
      <w:r w:rsidR="004C1814">
        <w:rPr>
          <w:rFonts w:ascii="Calibri" w:hAnsi="Calibri" w:cs="Calibri"/>
          <w:bCs/>
          <w:color w:val="auto"/>
          <w:sz w:val="22"/>
          <w:szCs w:val="22"/>
        </w:rPr>
        <w:t xml:space="preserve"> (sözlü </w:t>
      </w:r>
      <w:proofErr w:type="spellStart"/>
      <w:r w:rsidR="004C1814">
        <w:rPr>
          <w:rFonts w:ascii="Calibri" w:hAnsi="Calibri" w:cs="Calibri"/>
          <w:bCs/>
          <w:color w:val="auto"/>
          <w:sz w:val="22"/>
          <w:szCs w:val="22"/>
        </w:rPr>
        <w:t>tartışma,fiziksel</w:t>
      </w:r>
      <w:proofErr w:type="spellEnd"/>
      <w:r w:rsidR="004C1814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="004C1814">
        <w:rPr>
          <w:rFonts w:ascii="Calibri" w:hAnsi="Calibri" w:cs="Calibri"/>
          <w:bCs/>
          <w:color w:val="auto"/>
          <w:sz w:val="22"/>
          <w:szCs w:val="22"/>
        </w:rPr>
        <w:t>temas,hakemle</w:t>
      </w:r>
      <w:proofErr w:type="spellEnd"/>
      <w:r w:rsidR="004C1814">
        <w:rPr>
          <w:rFonts w:ascii="Calibri" w:hAnsi="Calibri" w:cs="Calibri"/>
          <w:bCs/>
          <w:color w:val="auto"/>
          <w:sz w:val="22"/>
          <w:szCs w:val="22"/>
        </w:rPr>
        <w:t xml:space="preserve"> tartışma, rakip takım oyuncusuna bilinçli sert faul yapmak.) yapan</w:t>
      </w:r>
      <w:r w:rsidR="004C1814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C1814">
        <w:rPr>
          <w:rFonts w:ascii="Calibri" w:hAnsi="Calibri" w:cs="Calibri"/>
          <w:bCs/>
          <w:color w:val="auto"/>
          <w:sz w:val="22"/>
          <w:szCs w:val="22"/>
        </w:rPr>
        <w:t>oyuncu turnuvadan men edilir. Takım halinde yapılması durumunda takım turnuvadan men edilir.</w:t>
      </w:r>
      <w:r w:rsidR="004C1814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318D5A4D" w14:textId="2C457353" w:rsidR="00C914C0" w:rsidRPr="000569E5" w:rsidRDefault="00743BDC" w:rsidP="00061819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914C0" w:rsidRPr="000569E5">
        <w:rPr>
          <w:rFonts w:ascii="Calibri" w:hAnsi="Calibri" w:cs="Calibri"/>
          <w:bCs/>
          <w:color w:val="auto"/>
          <w:sz w:val="22"/>
          <w:szCs w:val="22"/>
        </w:rPr>
        <w:t>M</w:t>
      </w:r>
      <w:r w:rsidR="00C914C0" w:rsidRPr="000569E5">
        <w:rPr>
          <w:rFonts w:ascii="Calibri" w:hAnsi="Calibri" w:cs="Arial"/>
          <w:color w:val="auto"/>
          <w:sz w:val="22"/>
          <w:szCs w:val="22"/>
        </w:rPr>
        <w:t xml:space="preserve">açların fikstürü ve puan durumu Atılım Üniversitesi </w:t>
      </w:r>
      <w:r w:rsidR="00C914C0" w:rsidRPr="000569E5">
        <w:rPr>
          <w:rFonts w:ascii="Calibri" w:hAnsi="Calibri" w:cs="Calibri"/>
          <w:bCs/>
          <w:color w:val="auto"/>
          <w:sz w:val="22"/>
          <w:szCs w:val="22"/>
        </w:rPr>
        <w:t xml:space="preserve">Spor Faaliyetleri Müdürlüğünün </w:t>
      </w:r>
      <w:r w:rsidR="00C914C0" w:rsidRPr="000569E5">
        <w:rPr>
          <w:rFonts w:ascii="Calibri" w:hAnsi="Calibri" w:cs="Arial"/>
          <w:color w:val="auto"/>
          <w:sz w:val="22"/>
          <w:szCs w:val="22"/>
        </w:rPr>
        <w:t xml:space="preserve">sayfasında duyurulacak ve güncellenecektir </w:t>
      </w:r>
      <w:r w:rsidR="00C914C0" w:rsidRPr="000569E5">
        <w:rPr>
          <w:rFonts w:ascii="Calibri" w:hAnsi="Calibri" w:cs="Arial"/>
          <w:color w:val="auto"/>
          <w:sz w:val="22"/>
          <w:szCs w:val="22"/>
          <w:u w:val="single"/>
        </w:rPr>
        <w:t>(</w:t>
      </w:r>
      <w:hyperlink r:id="rId5" w:history="1">
        <w:r w:rsidR="00C914C0" w:rsidRPr="00B61569">
          <w:rPr>
            <w:rStyle w:val="Kpr"/>
            <w:rFonts w:ascii="Calibri" w:hAnsi="Calibri" w:cs="Arial"/>
            <w:sz w:val="22"/>
            <w:szCs w:val="22"/>
          </w:rPr>
          <w:t>http://spor.atilim.edu.tr</w:t>
        </w:r>
      </w:hyperlink>
      <w:r w:rsidR="00C914C0" w:rsidRPr="000569E5">
        <w:rPr>
          <w:rFonts w:ascii="Calibri" w:hAnsi="Calibri" w:cs="Arial"/>
          <w:color w:val="auto"/>
          <w:sz w:val="22"/>
          <w:szCs w:val="22"/>
          <w:u w:val="single"/>
        </w:rPr>
        <w:t>)</w:t>
      </w:r>
      <w:r w:rsidR="00C914C0" w:rsidRPr="000569E5">
        <w:rPr>
          <w:rFonts w:ascii="Calibri" w:hAnsi="Calibri" w:cs="Arial"/>
          <w:color w:val="auto"/>
          <w:sz w:val="22"/>
          <w:szCs w:val="22"/>
        </w:rPr>
        <w:t>. Maç günlerini ve saatlerini takip etmek takımların sorumluluğundadır.</w:t>
      </w:r>
    </w:p>
    <w:p w14:paraId="318D5A4E" w14:textId="67EA1672" w:rsidR="00C914C0" w:rsidRPr="000569E5" w:rsidRDefault="00D42B96" w:rsidP="00C914C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C914C0" w:rsidRPr="000569E5">
        <w:rPr>
          <w:rFonts w:ascii="Calibri" w:hAnsi="Calibri" w:cs="Calibri"/>
          <w:bCs/>
          <w:color w:val="auto"/>
          <w:sz w:val="22"/>
          <w:szCs w:val="22"/>
        </w:rPr>
        <w:t xml:space="preserve">Burada yazılmayan kurallar hususunda maç sırasında hakemin kararı, diğer durumlarda Spor Faaliyetleri Müdürlüğü’nün vereceği kararlar geçerli olup, turnuvaya katılanlar bu kuralları kabul etmiş sayılır. </w:t>
      </w:r>
    </w:p>
    <w:p w14:paraId="318D5A4F" w14:textId="77777777" w:rsidR="006C34D1" w:rsidRPr="000569E5" w:rsidRDefault="00C914C0" w:rsidP="00C914C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color w:val="auto"/>
          <w:sz w:val="22"/>
          <w:szCs w:val="22"/>
        </w:rPr>
        <w:t xml:space="preserve"> T</w:t>
      </w:r>
      <w:r w:rsidRPr="000569E5">
        <w:rPr>
          <w:rFonts w:ascii="Calibri" w:hAnsi="Calibri" w:cs="Arial"/>
          <w:color w:val="auto"/>
          <w:sz w:val="22"/>
          <w:szCs w:val="22"/>
        </w:rPr>
        <w:t xml:space="preserve">urnuvaya katılan her takım burada yazan maddeleri kabul etmiş sayılır. </w:t>
      </w:r>
    </w:p>
    <w:sectPr w:rsidR="006C34D1" w:rsidRPr="000569E5" w:rsidSect="001C380A">
      <w:pgSz w:w="11906" w:h="17338"/>
      <w:pgMar w:top="851" w:right="843" w:bottom="1135" w:left="119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9C4"/>
    <w:multiLevelType w:val="hybridMultilevel"/>
    <w:tmpl w:val="489049AE"/>
    <w:lvl w:ilvl="0" w:tplc="9702900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4EFB"/>
    <w:multiLevelType w:val="hybridMultilevel"/>
    <w:tmpl w:val="0E8EC816"/>
    <w:lvl w:ilvl="0" w:tplc="A9604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1391A"/>
    <w:multiLevelType w:val="hybridMultilevel"/>
    <w:tmpl w:val="0730100E"/>
    <w:lvl w:ilvl="0" w:tplc="654ECF10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3F59"/>
    <w:multiLevelType w:val="hybridMultilevel"/>
    <w:tmpl w:val="94E219F0"/>
    <w:lvl w:ilvl="0" w:tplc="E2F8ED8C">
      <w:start w:val="14"/>
      <w:numFmt w:val="bullet"/>
      <w:lvlText w:val=""/>
      <w:lvlJc w:val="left"/>
      <w:pPr>
        <w:ind w:left="644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D1E3869"/>
    <w:multiLevelType w:val="hybridMultilevel"/>
    <w:tmpl w:val="2872FEEA"/>
    <w:lvl w:ilvl="0" w:tplc="9A94CD58">
      <w:start w:val="14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BF681E"/>
    <w:multiLevelType w:val="hybridMultilevel"/>
    <w:tmpl w:val="DA44E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74798"/>
    <w:multiLevelType w:val="hybridMultilevel"/>
    <w:tmpl w:val="51F6BC4E"/>
    <w:lvl w:ilvl="0" w:tplc="30964F3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2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575570">
    <w:abstractNumId w:val="6"/>
  </w:num>
  <w:num w:numId="3" w16cid:durableId="893345784">
    <w:abstractNumId w:val="2"/>
  </w:num>
  <w:num w:numId="4" w16cid:durableId="1634287158">
    <w:abstractNumId w:val="4"/>
  </w:num>
  <w:num w:numId="5" w16cid:durableId="512456777">
    <w:abstractNumId w:val="3"/>
  </w:num>
  <w:num w:numId="6" w16cid:durableId="10448836">
    <w:abstractNumId w:val="5"/>
  </w:num>
  <w:num w:numId="7" w16cid:durableId="787234994">
    <w:abstractNumId w:val="1"/>
  </w:num>
  <w:num w:numId="8" w16cid:durableId="194460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4"/>
    <w:rsid w:val="00003737"/>
    <w:rsid w:val="000345BA"/>
    <w:rsid w:val="00044C1A"/>
    <w:rsid w:val="000569E5"/>
    <w:rsid w:val="0006591C"/>
    <w:rsid w:val="000A084F"/>
    <w:rsid w:val="000F4D90"/>
    <w:rsid w:val="00103545"/>
    <w:rsid w:val="0013212B"/>
    <w:rsid w:val="00167766"/>
    <w:rsid w:val="001A4AF2"/>
    <w:rsid w:val="001C380A"/>
    <w:rsid w:val="001D3F68"/>
    <w:rsid w:val="001F6268"/>
    <w:rsid w:val="00204127"/>
    <w:rsid w:val="00227C5D"/>
    <w:rsid w:val="002424EC"/>
    <w:rsid w:val="002B7866"/>
    <w:rsid w:val="002E2A0A"/>
    <w:rsid w:val="002E7D0E"/>
    <w:rsid w:val="00345209"/>
    <w:rsid w:val="00363626"/>
    <w:rsid w:val="00373E04"/>
    <w:rsid w:val="003B6B74"/>
    <w:rsid w:val="003D31F8"/>
    <w:rsid w:val="003F679A"/>
    <w:rsid w:val="00451226"/>
    <w:rsid w:val="0048359E"/>
    <w:rsid w:val="004C1814"/>
    <w:rsid w:val="0056120F"/>
    <w:rsid w:val="00562A32"/>
    <w:rsid w:val="005874A0"/>
    <w:rsid w:val="005977A4"/>
    <w:rsid w:val="005E3022"/>
    <w:rsid w:val="005F6987"/>
    <w:rsid w:val="006C0B50"/>
    <w:rsid w:val="006C34D1"/>
    <w:rsid w:val="006D0688"/>
    <w:rsid w:val="007045DB"/>
    <w:rsid w:val="00716924"/>
    <w:rsid w:val="00743BDC"/>
    <w:rsid w:val="007B2082"/>
    <w:rsid w:val="007E138E"/>
    <w:rsid w:val="00887995"/>
    <w:rsid w:val="008F75C3"/>
    <w:rsid w:val="00915C78"/>
    <w:rsid w:val="00982020"/>
    <w:rsid w:val="0099360C"/>
    <w:rsid w:val="00996047"/>
    <w:rsid w:val="009A1E3E"/>
    <w:rsid w:val="009C325E"/>
    <w:rsid w:val="009E54F2"/>
    <w:rsid w:val="009F4F51"/>
    <w:rsid w:val="00A10C08"/>
    <w:rsid w:val="00A40D56"/>
    <w:rsid w:val="00A43115"/>
    <w:rsid w:val="00A461A0"/>
    <w:rsid w:val="00AB4FB1"/>
    <w:rsid w:val="00AF3292"/>
    <w:rsid w:val="00B02D88"/>
    <w:rsid w:val="00B61569"/>
    <w:rsid w:val="00B620C5"/>
    <w:rsid w:val="00B65056"/>
    <w:rsid w:val="00B66F22"/>
    <w:rsid w:val="00BF52E5"/>
    <w:rsid w:val="00C32A40"/>
    <w:rsid w:val="00C5311C"/>
    <w:rsid w:val="00C544E5"/>
    <w:rsid w:val="00C54B72"/>
    <w:rsid w:val="00C914C0"/>
    <w:rsid w:val="00CB6B81"/>
    <w:rsid w:val="00D42B96"/>
    <w:rsid w:val="00D42F66"/>
    <w:rsid w:val="00D72915"/>
    <w:rsid w:val="00D908DC"/>
    <w:rsid w:val="00D957FE"/>
    <w:rsid w:val="00D97FE7"/>
    <w:rsid w:val="00DA43A7"/>
    <w:rsid w:val="00DB0824"/>
    <w:rsid w:val="00DF6A3C"/>
    <w:rsid w:val="00E041AA"/>
    <w:rsid w:val="00E80072"/>
    <w:rsid w:val="00E87934"/>
    <w:rsid w:val="00EA0A3C"/>
    <w:rsid w:val="00F00C88"/>
    <w:rsid w:val="00F13C84"/>
    <w:rsid w:val="00F155A0"/>
    <w:rsid w:val="00F4494F"/>
    <w:rsid w:val="00FE28AE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5A2A"/>
  <w15:chartTrackingRefBased/>
  <w15:docId w15:val="{F5CD0D86-E788-4300-ABE8-5F08A82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879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8793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Gl">
    <w:name w:val="Strong"/>
    <w:qFormat/>
    <w:rsid w:val="00E87934"/>
    <w:rPr>
      <w:b/>
      <w:bCs/>
    </w:rPr>
  </w:style>
  <w:style w:type="paragraph" w:styleId="ListeParagraf">
    <w:name w:val="List Paragraph"/>
    <w:basedOn w:val="Normal"/>
    <w:uiPriority w:val="34"/>
    <w:qFormat/>
    <w:rsid w:val="00B650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6156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1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.atili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Erhan TOSUN</cp:lastModifiedBy>
  <cp:revision>80</cp:revision>
  <dcterms:created xsi:type="dcterms:W3CDTF">2018-01-16T09:02:00Z</dcterms:created>
  <dcterms:modified xsi:type="dcterms:W3CDTF">2025-09-10T08:36:00Z</dcterms:modified>
</cp:coreProperties>
</file>